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Сельское поселение «Конкинское»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 СЕЛЬСКОГО ПОСЕЛЕНИЯ «КОНКИНСКОЕ»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3D4D5F" w:rsidRPr="003D4D5F" w:rsidRDefault="003D4D5F" w:rsidP="003D4D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Pr="003D4D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июл</w:t>
      </w:r>
      <w:r w:rsidRPr="003D4D5F">
        <w:rPr>
          <w:rFonts w:ascii="Times New Roman" w:eastAsia="Times New Roman" w:hAnsi="Times New Roman"/>
          <w:sz w:val="28"/>
          <w:szCs w:val="28"/>
          <w:lang w:eastAsia="ru-RU"/>
        </w:rPr>
        <w:t xml:space="preserve">я  2020г.                                         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bookmarkStart w:id="0" w:name="_GoBack"/>
      <w:bookmarkEnd w:id="0"/>
      <w:r w:rsidRPr="003D4D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Конкино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«Об отмене постановления Главы сельского поселения «Конкинское»    от 25 сентября 2015 года №32 «О правилах присвоения, изменения и аннулирования адресов на территории сельского поселения «Конкинское»</w:t>
      </w:r>
    </w:p>
    <w:p w:rsidR="003D4D5F" w:rsidRPr="003D4D5F" w:rsidRDefault="003D4D5F" w:rsidP="003D4D5F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На основании экспертного заключения 145 от 22.05.2020г.  на постановление администрации  сельского поселения «Конкинское»    от 25 сентября 20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15</w:t>
      </w: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№32 «О правилах присвоения, изменения и аннулирования адресов на территории сельского поселения «Конкинское», несоответствием муниципального нормативного правового акта действующему законодательству администрация сельского поселения «Конкинское» постановляет: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Отменить постановление Главы сельского поселения «Конкинское» 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>№ 32 от 25 сентября 20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15</w:t>
      </w: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«О правилах присвоения, изменения и аннулирования адресов на территории сельского поселения «Конкинское». 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>2.Настоящее постановление обнародовать (опубликовать) в местах предусмотренных Уставом сельского поселения «Конкинское».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D5F">
        <w:rPr>
          <w:rFonts w:ascii="Times New Roman" w:eastAsia="Times New Roman" w:hAnsi="Times New Roman"/>
          <w:bCs/>
          <w:sz w:val="28"/>
          <w:szCs w:val="28"/>
          <w:lang w:eastAsia="ru-RU"/>
        </w:rPr>
        <w:t>Глава сельского поселения «Конкинское»          А.Н.Гайворонская</w:t>
      </w:r>
    </w:p>
    <w:p w:rsidR="003D4D5F" w:rsidRPr="003D4D5F" w:rsidRDefault="003D4D5F" w:rsidP="003D4D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B0450" w:rsidRPr="003D4D5F" w:rsidRDefault="009B0450" w:rsidP="003D4D5F">
      <w:pPr>
        <w:rPr>
          <w:rFonts w:ascii="Times New Roman" w:hAnsi="Times New Roman"/>
          <w:sz w:val="28"/>
          <w:szCs w:val="28"/>
        </w:rPr>
      </w:pPr>
    </w:p>
    <w:sectPr w:rsidR="009B0450" w:rsidRPr="003D4D5F" w:rsidSect="007C5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311D7"/>
    <w:multiLevelType w:val="hybridMultilevel"/>
    <w:tmpl w:val="969205B6"/>
    <w:lvl w:ilvl="0" w:tplc="C854DBCA">
      <w:start w:val="1"/>
      <w:numFmt w:val="decimal"/>
      <w:lvlText w:val="%1."/>
      <w:lvlJc w:val="left"/>
      <w:pPr>
        <w:ind w:left="1864" w:hanging="11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5A4742"/>
    <w:multiLevelType w:val="hybridMultilevel"/>
    <w:tmpl w:val="7EC84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0C8C"/>
    <w:rsid w:val="002D10C9"/>
    <w:rsid w:val="003D4D5F"/>
    <w:rsid w:val="004B0C8C"/>
    <w:rsid w:val="004C21ED"/>
    <w:rsid w:val="0067765E"/>
    <w:rsid w:val="007C5DEB"/>
    <w:rsid w:val="0089257B"/>
    <w:rsid w:val="009B0450"/>
    <w:rsid w:val="00A04756"/>
    <w:rsid w:val="00C178A0"/>
    <w:rsid w:val="00D1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8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8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7A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8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5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14</cp:revision>
  <cp:lastPrinted>2020-07-07T00:54:00Z</cp:lastPrinted>
  <dcterms:created xsi:type="dcterms:W3CDTF">2020-06-05T11:56:00Z</dcterms:created>
  <dcterms:modified xsi:type="dcterms:W3CDTF">2020-07-07T00:54:00Z</dcterms:modified>
</cp:coreProperties>
</file>