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8B7" w:rsidRDefault="004358B7" w:rsidP="002F6E8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2F6E88">
        <w:rPr>
          <w:szCs w:val="28"/>
        </w:rPr>
        <w:t xml:space="preserve"> Забайкальского края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  <w:r w:rsidR="00F01E7E">
        <w:rPr>
          <w:b/>
          <w:bCs/>
          <w:sz w:val="32"/>
          <w:szCs w:val="32"/>
        </w:rPr>
        <w:t xml:space="preserve">  </w:t>
      </w:r>
    </w:p>
    <w:p w:rsidR="004358B7" w:rsidRPr="00946153" w:rsidRDefault="00F01E7E" w:rsidP="00F01E7E">
      <w:pPr>
        <w:keepNext/>
        <w:keepLines/>
        <w:widowControl w:val="0"/>
        <w:ind w:right="2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B34229">
        <w:rPr>
          <w:bCs/>
          <w:sz w:val="28"/>
          <w:szCs w:val="28"/>
        </w:rPr>
        <w:t>19</w:t>
      </w:r>
      <w:r w:rsidR="004358B7" w:rsidRPr="00946153">
        <w:rPr>
          <w:bCs/>
          <w:sz w:val="28"/>
          <w:szCs w:val="28"/>
        </w:rPr>
        <w:t>»</w:t>
      </w:r>
      <w:r w:rsidR="00B34229">
        <w:rPr>
          <w:bCs/>
          <w:sz w:val="28"/>
          <w:szCs w:val="28"/>
        </w:rPr>
        <w:t xml:space="preserve"> декабря</w:t>
      </w:r>
      <w:r w:rsidR="004358B7">
        <w:rPr>
          <w:bCs/>
          <w:sz w:val="28"/>
          <w:szCs w:val="28"/>
        </w:rPr>
        <w:t xml:space="preserve"> </w:t>
      </w:r>
      <w:r w:rsidR="004358B7" w:rsidRPr="00946153">
        <w:rPr>
          <w:bCs/>
          <w:sz w:val="28"/>
          <w:szCs w:val="28"/>
        </w:rPr>
        <w:t>202</w:t>
      </w:r>
      <w:r w:rsidR="004358B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г.</w:t>
      </w:r>
      <w:r w:rsidR="004358B7" w:rsidRPr="00946153">
        <w:rPr>
          <w:bCs/>
          <w:sz w:val="28"/>
          <w:szCs w:val="28"/>
        </w:rPr>
        <w:t xml:space="preserve">                                     </w:t>
      </w:r>
      <w:r>
        <w:rPr>
          <w:bCs/>
          <w:sz w:val="28"/>
          <w:szCs w:val="28"/>
        </w:rPr>
        <w:t xml:space="preserve">                                               № </w:t>
      </w:r>
      <w:r w:rsidR="00B34229">
        <w:rPr>
          <w:bCs/>
          <w:sz w:val="28"/>
          <w:szCs w:val="28"/>
        </w:rPr>
        <w:t>60</w:t>
      </w: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Pr="00F615EC" w:rsidRDefault="004358B7" w:rsidP="004358B7">
      <w:pPr>
        <w:widowControl w:val="0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«</w:t>
      </w:r>
      <w:r w:rsidR="00657EE7">
        <w:rPr>
          <w:b/>
          <w:sz w:val="28"/>
          <w:szCs w:val="28"/>
        </w:rPr>
        <w:t>О</w:t>
      </w:r>
      <w:r w:rsidR="00657EE7" w:rsidRPr="00657EE7">
        <w:rPr>
          <w:b/>
          <w:sz w:val="28"/>
          <w:szCs w:val="28"/>
        </w:rPr>
        <w:t xml:space="preserve"> порядке использования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="00657EE7" w:rsidRPr="00657EE7">
        <w:rPr>
          <w:b/>
          <w:sz w:val="28"/>
          <w:szCs w:val="28"/>
        </w:rPr>
        <w:t>Красночикойского</w:t>
      </w:r>
      <w:proofErr w:type="spellEnd"/>
      <w:r w:rsidR="00657EE7" w:rsidRPr="00657EE7">
        <w:rPr>
          <w:b/>
          <w:sz w:val="28"/>
          <w:szCs w:val="28"/>
        </w:rPr>
        <w:t xml:space="preserve"> муниципального округа Забайкальского края на выплату премии </w:t>
      </w:r>
      <w:r w:rsidR="003B7635" w:rsidRPr="003B7635">
        <w:rPr>
          <w:b/>
          <w:sz w:val="28"/>
          <w:szCs w:val="28"/>
        </w:rPr>
        <w:t>лиц</w:t>
      </w:r>
      <w:r w:rsidR="003B7635">
        <w:rPr>
          <w:b/>
          <w:sz w:val="28"/>
          <w:szCs w:val="28"/>
        </w:rPr>
        <w:t>ам</w:t>
      </w:r>
      <w:r w:rsidR="003B7635" w:rsidRPr="003B7635">
        <w:rPr>
          <w:b/>
          <w:sz w:val="28"/>
          <w:szCs w:val="28"/>
        </w:rPr>
        <w:t>, замещающи</w:t>
      </w:r>
      <w:r w:rsidR="003B7635">
        <w:rPr>
          <w:b/>
          <w:sz w:val="28"/>
          <w:szCs w:val="28"/>
        </w:rPr>
        <w:t>м</w:t>
      </w:r>
      <w:r w:rsidR="003B7635" w:rsidRPr="003B7635">
        <w:rPr>
          <w:b/>
          <w:sz w:val="28"/>
          <w:szCs w:val="28"/>
        </w:rPr>
        <w:t xml:space="preserve"> муниципальные должности в органах местного самоуправления </w:t>
      </w:r>
      <w:proofErr w:type="spellStart"/>
      <w:r w:rsidR="003B7635" w:rsidRPr="003B7635">
        <w:rPr>
          <w:b/>
          <w:sz w:val="28"/>
          <w:szCs w:val="28"/>
        </w:rPr>
        <w:t>Красночикойского</w:t>
      </w:r>
      <w:proofErr w:type="spellEnd"/>
      <w:r w:rsidR="003B7635" w:rsidRPr="003B7635">
        <w:rPr>
          <w:b/>
          <w:sz w:val="28"/>
          <w:szCs w:val="28"/>
        </w:rPr>
        <w:t xml:space="preserve"> муниципального округа Забайкальского края</w:t>
      </w:r>
      <w:r w:rsidR="00657EE7" w:rsidRPr="00657EE7">
        <w:rPr>
          <w:b/>
          <w:sz w:val="28"/>
          <w:szCs w:val="28"/>
        </w:rPr>
        <w:t xml:space="preserve"> сверх нормативного фонда оплаты труда</w:t>
      </w:r>
      <w:r>
        <w:rPr>
          <w:b/>
          <w:sz w:val="28"/>
          <w:szCs w:val="28"/>
        </w:rPr>
        <w:t>»</w:t>
      </w:r>
    </w:p>
    <w:p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8D49EC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7EE7"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Забайкальского края от 10.06.2020 № 1826-ЗЗК «Об отдельных вопросах организации местного самоуправления в Забайкальском крае», статьёй 23 Устава </w:t>
      </w:r>
      <w:proofErr w:type="spellStart"/>
      <w:r w:rsidRPr="00657EE7">
        <w:rPr>
          <w:sz w:val="28"/>
          <w:szCs w:val="28"/>
        </w:rPr>
        <w:t>Красночикойского</w:t>
      </w:r>
      <w:proofErr w:type="spellEnd"/>
      <w:r w:rsidRPr="00657EE7">
        <w:rPr>
          <w:sz w:val="28"/>
          <w:szCs w:val="28"/>
        </w:rPr>
        <w:t xml:space="preserve"> муниципального округа Забайкальского края, Совет </w:t>
      </w:r>
      <w:proofErr w:type="spellStart"/>
      <w:r w:rsidRPr="00657EE7">
        <w:rPr>
          <w:sz w:val="28"/>
          <w:szCs w:val="28"/>
        </w:rPr>
        <w:t>Красночикойского</w:t>
      </w:r>
      <w:proofErr w:type="spellEnd"/>
      <w:r w:rsidRPr="00657EE7">
        <w:rPr>
          <w:sz w:val="28"/>
          <w:szCs w:val="28"/>
        </w:rPr>
        <w:t xml:space="preserve"> муниципального округа Забайкальского края решил:</w:t>
      </w:r>
    </w:p>
    <w:p w:rsidR="00657EE7" w:rsidRPr="000C0583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809" w:rsidRPr="00DA34E8" w:rsidRDefault="00107809" w:rsidP="00107809">
      <w:pPr>
        <w:pStyle w:val="ConsPlusNormal"/>
        <w:ind w:firstLine="709"/>
        <w:jc w:val="both"/>
      </w:pPr>
      <w:r>
        <w:t xml:space="preserve">1. </w:t>
      </w:r>
      <w:r w:rsidRPr="0002104E">
        <w:t xml:space="preserve">Утвердить прилагаемое Положение </w:t>
      </w:r>
      <w:r w:rsidR="00657EE7" w:rsidRPr="00657EE7">
        <w:t xml:space="preserve">о </w:t>
      </w:r>
      <w:r w:rsidR="003B7635" w:rsidRPr="003B7635">
        <w:t xml:space="preserve">порядке использования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="003B7635" w:rsidRPr="003B7635">
        <w:t>Красночикойского</w:t>
      </w:r>
      <w:proofErr w:type="spellEnd"/>
      <w:r w:rsidR="003B7635" w:rsidRPr="003B7635">
        <w:t xml:space="preserve"> муниципального округа Забайкальского края на выплату премии лицам, замещающим муниципальные должности в органах местного самоуправления </w:t>
      </w:r>
      <w:proofErr w:type="spellStart"/>
      <w:r w:rsidR="003B7635" w:rsidRPr="003B7635">
        <w:t>Красночикойского</w:t>
      </w:r>
      <w:proofErr w:type="spellEnd"/>
      <w:r w:rsidR="003B7635" w:rsidRPr="003B7635">
        <w:t xml:space="preserve"> муниципального округа Забайкальского края сверх нормативного фонда оплаты труда</w:t>
      </w:r>
      <w:r w:rsidRPr="00DA34E8">
        <w:t>.</w:t>
      </w:r>
    </w:p>
    <w:p w:rsidR="00657EE7" w:rsidRPr="00C45FCE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353CF" w:rsidRPr="002353CF">
        <w:rPr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657EE7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8D49EC" w:rsidRDefault="008D49EC" w:rsidP="00107809">
      <w:pPr>
        <w:jc w:val="both"/>
        <w:rPr>
          <w:bCs/>
          <w:sz w:val="28"/>
          <w:szCs w:val="28"/>
        </w:rPr>
      </w:pPr>
    </w:p>
    <w:p w:rsidR="00D12508" w:rsidRDefault="00D12508" w:rsidP="00107809">
      <w:pPr>
        <w:jc w:val="both"/>
        <w:rPr>
          <w:bCs/>
          <w:sz w:val="28"/>
          <w:szCs w:val="28"/>
        </w:rPr>
      </w:pP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  <w:r w:rsidRPr="006A244A">
        <w:rPr>
          <w:bCs/>
          <w:sz w:val="28"/>
          <w:szCs w:val="28"/>
        </w:rPr>
        <w:t xml:space="preserve">Глава муниципального района </w:t>
      </w:r>
    </w:p>
    <w:p w:rsidR="00107809" w:rsidRDefault="00107809" w:rsidP="00107809">
      <w:pPr>
        <w:jc w:val="both"/>
        <w:rPr>
          <w:color w:val="010101"/>
          <w:sz w:val="28"/>
          <w:szCs w:val="28"/>
        </w:rPr>
      </w:pPr>
      <w:r w:rsidRPr="006A244A">
        <w:rPr>
          <w:bCs/>
          <w:sz w:val="28"/>
          <w:szCs w:val="28"/>
        </w:rPr>
        <w:t xml:space="preserve">«Красночикойский </w:t>
      </w:r>
      <w:proofErr w:type="gramStart"/>
      <w:r w:rsidRPr="006A244A">
        <w:rPr>
          <w:bCs/>
          <w:sz w:val="28"/>
          <w:szCs w:val="28"/>
        </w:rPr>
        <w:t xml:space="preserve">район»   </w:t>
      </w:r>
      <w:proofErr w:type="gramEnd"/>
      <w:r w:rsidRPr="006A244A">
        <w:rPr>
          <w:bCs/>
          <w:sz w:val="28"/>
          <w:szCs w:val="28"/>
        </w:rPr>
        <w:t xml:space="preserve">                                                       </w:t>
      </w:r>
      <w:r w:rsidR="002353CF">
        <w:rPr>
          <w:bCs/>
          <w:sz w:val="28"/>
          <w:szCs w:val="28"/>
        </w:rPr>
        <w:t xml:space="preserve">      </w:t>
      </w:r>
      <w:r w:rsidRPr="006A244A">
        <w:rPr>
          <w:bCs/>
          <w:sz w:val="28"/>
          <w:szCs w:val="28"/>
        </w:rPr>
        <w:t xml:space="preserve">  Е.А. </w:t>
      </w:r>
      <w:proofErr w:type="spellStart"/>
      <w:r w:rsidRPr="006A244A">
        <w:rPr>
          <w:bCs/>
          <w:sz w:val="28"/>
          <w:szCs w:val="28"/>
        </w:rPr>
        <w:t>Гостев</w:t>
      </w:r>
      <w:proofErr w:type="spellEnd"/>
    </w:p>
    <w:p w:rsidR="004358B7" w:rsidRPr="00946153" w:rsidRDefault="004358B7" w:rsidP="004358B7">
      <w:pPr>
        <w:widowControl w:val="0"/>
        <w:ind w:left="20" w:right="-34" w:hanging="20"/>
        <w:jc w:val="both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F01E7E" w:rsidRDefault="00F01E7E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 w:rsidRPr="00F9746F">
        <w:rPr>
          <w:spacing w:val="-2"/>
          <w:sz w:val="28"/>
          <w:szCs w:val="28"/>
        </w:rPr>
        <w:lastRenderedPageBreak/>
        <w:t>Утверждено</w:t>
      </w:r>
    </w:p>
    <w:p w:rsidR="00F9746F" w:rsidRPr="00F9746F" w:rsidRDefault="00D12508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>
        <w:rPr>
          <w:spacing w:val="-1"/>
          <w:sz w:val="28"/>
          <w:szCs w:val="28"/>
        </w:rPr>
        <w:t xml:space="preserve">Решением </w:t>
      </w:r>
      <w:r w:rsidR="00F9746F" w:rsidRPr="00F9746F">
        <w:rPr>
          <w:spacing w:val="-1"/>
          <w:sz w:val="28"/>
          <w:szCs w:val="28"/>
        </w:rPr>
        <w:t>Совет</w:t>
      </w:r>
      <w:r>
        <w:rPr>
          <w:spacing w:val="-1"/>
          <w:sz w:val="28"/>
          <w:szCs w:val="28"/>
        </w:rPr>
        <w:t>а</w:t>
      </w:r>
      <w:r w:rsidR="00F9746F" w:rsidRPr="00F9746F">
        <w:rPr>
          <w:spacing w:val="-1"/>
          <w:sz w:val="28"/>
          <w:szCs w:val="28"/>
        </w:rPr>
        <w:t xml:space="preserve"> </w:t>
      </w:r>
      <w:proofErr w:type="spellStart"/>
      <w:r w:rsidR="00F9746F" w:rsidRPr="00F9746F">
        <w:rPr>
          <w:spacing w:val="-1"/>
          <w:sz w:val="28"/>
          <w:szCs w:val="28"/>
        </w:rPr>
        <w:t>Красночикойского</w:t>
      </w:r>
      <w:proofErr w:type="spellEnd"/>
      <w:r w:rsidR="00F9746F" w:rsidRPr="00F9746F">
        <w:rPr>
          <w:spacing w:val="-1"/>
          <w:sz w:val="28"/>
          <w:szCs w:val="28"/>
        </w:rPr>
        <w:t xml:space="preserve"> муниципального округа</w:t>
      </w:r>
      <w:r w:rsidR="008D49EC">
        <w:rPr>
          <w:spacing w:val="-1"/>
          <w:sz w:val="28"/>
          <w:szCs w:val="28"/>
        </w:rPr>
        <w:t xml:space="preserve"> Забайкальского края </w:t>
      </w:r>
    </w:p>
    <w:p w:rsidR="00F9746F" w:rsidRPr="00F9746F" w:rsidRDefault="00F01E7E" w:rsidP="00F9746F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r>
        <w:rPr>
          <w:sz w:val="28"/>
          <w:szCs w:val="28"/>
        </w:rPr>
        <w:t>от «19</w:t>
      </w:r>
      <w:r w:rsidR="004C0CD4">
        <w:rPr>
          <w:iCs/>
          <w:sz w:val="28"/>
          <w:szCs w:val="28"/>
        </w:rPr>
        <w:t>» декабря</w:t>
      </w:r>
      <w:r w:rsidR="00F9746F" w:rsidRPr="00F9746F">
        <w:rPr>
          <w:i/>
          <w:iCs/>
          <w:sz w:val="28"/>
          <w:szCs w:val="28"/>
        </w:rPr>
        <w:t xml:space="preserve"> </w:t>
      </w:r>
      <w:r w:rsidR="00F9746F" w:rsidRPr="00F9746F">
        <w:rPr>
          <w:sz w:val="28"/>
          <w:szCs w:val="28"/>
        </w:rPr>
        <w:t xml:space="preserve">2025 года № </w:t>
      </w:r>
      <w:r>
        <w:rPr>
          <w:sz w:val="28"/>
          <w:szCs w:val="28"/>
        </w:rPr>
        <w:t>60</w:t>
      </w:r>
    </w:p>
    <w:p w:rsidR="007415D2" w:rsidRDefault="007415D2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</w:p>
    <w:p w:rsidR="00F01E7E" w:rsidRPr="00F9746F" w:rsidRDefault="00F01E7E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  <w:bookmarkStart w:id="1" w:name="_GoBack"/>
      <w:bookmarkEnd w:id="1"/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6E88">
        <w:rPr>
          <w:b/>
          <w:bCs/>
          <w:sz w:val="28"/>
          <w:szCs w:val="28"/>
        </w:rPr>
        <w:t>ПОЛОЖЕНИЕ</w:t>
      </w:r>
    </w:p>
    <w:p w:rsidR="00657EE7" w:rsidRDefault="003B7635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B7635">
        <w:rPr>
          <w:bCs/>
          <w:sz w:val="28"/>
          <w:szCs w:val="28"/>
        </w:rPr>
        <w:t xml:space="preserve">О порядке использования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Pr="003B7635">
        <w:rPr>
          <w:bCs/>
          <w:sz w:val="28"/>
          <w:szCs w:val="28"/>
        </w:rPr>
        <w:t>Красночикойского</w:t>
      </w:r>
      <w:proofErr w:type="spellEnd"/>
      <w:r w:rsidRPr="003B7635">
        <w:rPr>
          <w:bCs/>
          <w:sz w:val="28"/>
          <w:szCs w:val="28"/>
        </w:rPr>
        <w:t xml:space="preserve"> муниципального округа Забайкальского края на выплату премии лицам, замещающим муниципальные должности в органах местного самоуправления </w:t>
      </w:r>
      <w:proofErr w:type="spellStart"/>
      <w:r w:rsidRPr="003B7635">
        <w:rPr>
          <w:bCs/>
          <w:sz w:val="28"/>
          <w:szCs w:val="28"/>
        </w:rPr>
        <w:t>Красночикойского</w:t>
      </w:r>
      <w:proofErr w:type="spellEnd"/>
      <w:r w:rsidRPr="003B7635">
        <w:rPr>
          <w:bCs/>
          <w:sz w:val="28"/>
          <w:szCs w:val="28"/>
        </w:rPr>
        <w:t xml:space="preserve"> муниципального округа Забайкальского края сверх нормативного фонда оплаты труда</w:t>
      </w:r>
    </w:p>
    <w:p w:rsidR="003B7635" w:rsidRDefault="003B7635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F6E88" w:rsidRPr="00657EE7" w:rsidRDefault="002F6E88" w:rsidP="00657EE7">
      <w:pPr>
        <w:pStyle w:val="a7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7EE7">
        <w:rPr>
          <w:b/>
          <w:bCs/>
          <w:sz w:val="28"/>
          <w:szCs w:val="28"/>
        </w:rPr>
        <w:t>Общие положения</w:t>
      </w:r>
    </w:p>
    <w:p w:rsidR="00657EE7" w:rsidRPr="00657EE7" w:rsidRDefault="00657EE7" w:rsidP="00657EE7">
      <w:pPr>
        <w:pStyle w:val="a7"/>
        <w:widowControl w:val="0"/>
        <w:shd w:val="clear" w:color="auto" w:fill="FFFFFF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1.1. Настоящее Положение разработано в соответствии с Бюджетным кодексом Российской Федерации,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Забайкальского края от 09.06.2020 № 195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 (в ред. от 14.10.2025 № 568), Уставом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и иными нормативными правовыми актами.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1.2. Настоящее Положение регулирует отношения, связанные с определением, распределением и использованием экономии средств норматива формирования расходов при условии его соблюдения органами местного самоуправления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на выплату премии </w:t>
      </w:r>
      <w:r w:rsidR="00B75FBB" w:rsidRPr="00B75FBB">
        <w:rPr>
          <w:bCs/>
          <w:sz w:val="28"/>
          <w:szCs w:val="28"/>
        </w:rPr>
        <w:t xml:space="preserve">лицам, замещающим муниципальные должности в органах местного самоуправления </w:t>
      </w:r>
      <w:proofErr w:type="spellStart"/>
      <w:r w:rsidR="00B75FBB" w:rsidRPr="00B75FBB">
        <w:rPr>
          <w:bCs/>
          <w:sz w:val="28"/>
          <w:szCs w:val="28"/>
        </w:rPr>
        <w:t>Красночикойского</w:t>
      </w:r>
      <w:proofErr w:type="spellEnd"/>
      <w:r w:rsidR="00B75FBB" w:rsidRPr="00B75FBB">
        <w:rPr>
          <w:bCs/>
          <w:sz w:val="28"/>
          <w:szCs w:val="28"/>
        </w:rPr>
        <w:t xml:space="preserve"> муниципального округа Забайкальского края</w:t>
      </w:r>
      <w:r w:rsidRPr="002F6E88">
        <w:rPr>
          <w:bCs/>
          <w:sz w:val="28"/>
          <w:szCs w:val="28"/>
        </w:rPr>
        <w:t xml:space="preserve"> 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1.3. Для целей настоящего Положения используются следующие основные понятия: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Норматив формирования расходов – предельный объем расходов бюджета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на содержание органов местного самоуправления, определяемый в соответствии с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09.06.2020 № 195;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lastRenderedPageBreak/>
        <w:t>•</w:t>
      </w:r>
      <w:r w:rsidRPr="002F6E88">
        <w:rPr>
          <w:bCs/>
          <w:sz w:val="28"/>
          <w:szCs w:val="28"/>
        </w:rPr>
        <w:tab/>
        <w:t>Экономия средств норматива формирования расходов</w:t>
      </w:r>
      <w:r w:rsidR="0020138E">
        <w:rPr>
          <w:bCs/>
          <w:sz w:val="28"/>
          <w:szCs w:val="28"/>
        </w:rPr>
        <w:t xml:space="preserve"> (далее – экономия)</w:t>
      </w:r>
      <w:r w:rsidRPr="002F6E88">
        <w:rPr>
          <w:bCs/>
          <w:sz w:val="28"/>
          <w:szCs w:val="28"/>
        </w:rPr>
        <w:t xml:space="preserve"> – положительная разница между утвержденным нормативом формирования расходов на содержание органов местного самоуправления и фактически произведенными расходами на эти цели;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Нормативный фонд оплаты труда – предельный объем расходов бюджета на оплату труда </w:t>
      </w:r>
      <w:r w:rsidR="00B75FBB" w:rsidRPr="00B75FBB">
        <w:rPr>
          <w:bCs/>
          <w:sz w:val="28"/>
          <w:szCs w:val="28"/>
        </w:rPr>
        <w:t xml:space="preserve">лицам, замещающим муниципальные должности в органах местного самоуправления </w:t>
      </w:r>
      <w:proofErr w:type="spellStart"/>
      <w:r w:rsidR="00B75FBB" w:rsidRPr="00B75FBB">
        <w:rPr>
          <w:bCs/>
          <w:sz w:val="28"/>
          <w:szCs w:val="28"/>
        </w:rPr>
        <w:t>Красночикойского</w:t>
      </w:r>
      <w:proofErr w:type="spellEnd"/>
      <w:r w:rsidR="00B75FBB" w:rsidRPr="00B75FBB">
        <w:rPr>
          <w:bCs/>
          <w:sz w:val="28"/>
          <w:szCs w:val="28"/>
        </w:rPr>
        <w:t xml:space="preserve"> муниципального округа Забайкальского края</w:t>
      </w:r>
      <w:r w:rsidRPr="002F6E88">
        <w:rPr>
          <w:bCs/>
          <w:sz w:val="28"/>
          <w:szCs w:val="28"/>
        </w:rPr>
        <w:t>, определяемый в соответствии с нормативами формирования расходов и бюджетной росписью;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Работники органов местного самоуправления – </w:t>
      </w:r>
      <w:r w:rsidR="00B75FBB" w:rsidRPr="00B75FBB">
        <w:rPr>
          <w:bCs/>
          <w:sz w:val="28"/>
          <w:szCs w:val="28"/>
        </w:rPr>
        <w:t>лица, замещающи</w:t>
      </w:r>
      <w:r w:rsidR="00B75FBB">
        <w:rPr>
          <w:bCs/>
          <w:sz w:val="28"/>
          <w:szCs w:val="28"/>
        </w:rPr>
        <w:t>е</w:t>
      </w:r>
      <w:r w:rsidR="00B75FBB" w:rsidRPr="00B75FBB">
        <w:rPr>
          <w:bCs/>
          <w:sz w:val="28"/>
          <w:szCs w:val="28"/>
        </w:rPr>
        <w:t xml:space="preserve"> муниципальные должности в органах местного самоуправления </w:t>
      </w:r>
      <w:proofErr w:type="spellStart"/>
      <w:r w:rsidR="00B75FBB" w:rsidRPr="00B75FBB">
        <w:rPr>
          <w:bCs/>
          <w:sz w:val="28"/>
          <w:szCs w:val="28"/>
        </w:rPr>
        <w:t>Красночикойского</w:t>
      </w:r>
      <w:proofErr w:type="spellEnd"/>
      <w:r w:rsidR="00B75FBB" w:rsidRPr="00B75FBB">
        <w:rPr>
          <w:bCs/>
          <w:sz w:val="28"/>
          <w:szCs w:val="28"/>
        </w:rPr>
        <w:t xml:space="preserve"> муниципального округа Забайкальского края</w:t>
      </w:r>
      <w:r w:rsidRPr="002F6E88">
        <w:rPr>
          <w:bCs/>
          <w:sz w:val="28"/>
          <w:szCs w:val="28"/>
        </w:rPr>
        <w:t xml:space="preserve"> в органах местного самоуправления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1.4. Настоящее Положение применяется к органам местного самоуправления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Забайкальского края и распространяется на </w:t>
      </w:r>
      <w:r w:rsidR="00B75FBB">
        <w:rPr>
          <w:bCs/>
          <w:sz w:val="28"/>
          <w:szCs w:val="28"/>
        </w:rPr>
        <w:t>лиц, замещающих</w:t>
      </w:r>
      <w:r w:rsidR="00B75FBB" w:rsidRPr="00B75FBB">
        <w:rPr>
          <w:bCs/>
          <w:sz w:val="28"/>
          <w:szCs w:val="28"/>
        </w:rPr>
        <w:t xml:space="preserve"> муниципальные должности в органах местного самоуправления </w:t>
      </w:r>
      <w:proofErr w:type="spellStart"/>
      <w:r w:rsidR="00B75FBB" w:rsidRPr="00B75FBB">
        <w:rPr>
          <w:bCs/>
          <w:sz w:val="28"/>
          <w:szCs w:val="28"/>
        </w:rPr>
        <w:t>Красночикойского</w:t>
      </w:r>
      <w:proofErr w:type="spellEnd"/>
      <w:r w:rsidR="00B75FBB" w:rsidRPr="00B75FBB">
        <w:rPr>
          <w:bCs/>
          <w:sz w:val="28"/>
          <w:szCs w:val="28"/>
        </w:rPr>
        <w:t xml:space="preserve"> муниципального округа Забайкальского края</w:t>
      </w:r>
      <w:r w:rsidRPr="002F6E88">
        <w:rPr>
          <w:bCs/>
          <w:sz w:val="28"/>
          <w:szCs w:val="28"/>
        </w:rPr>
        <w:t>.</w:t>
      </w:r>
    </w:p>
    <w:p w:rsidR="00D12508" w:rsidRDefault="00D1250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D12508" w:rsidRDefault="002F6E8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12508">
        <w:rPr>
          <w:b/>
          <w:bCs/>
          <w:sz w:val="28"/>
          <w:szCs w:val="28"/>
        </w:rPr>
        <w:t>2. Порядок определения экономии средств норматива формирования расходов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2.1. Экономия средств норматива формирования расходов определяется по итогам финансового года в размере положительной разницы между утвержденным нормативом формирования расходов на содержание органов местного самоуправления и фактически произведенными расходами на эти цели.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2.2. Фактически произведенные расходы на содержание органов местного самоуправления включают расходы на оплату труда, материальные затраты, коммунальные платежи, транспортные расходы, командировочные расходы и иные расходы, предусмотренные нормативом формирования расходов.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2.3. Учет фактически произведенных расходов на содержание органов местного самоуправления осуществляется в разрезе статей и подстатьей функциональной классификации расходов бюджета.</w:t>
      </w:r>
    </w:p>
    <w:p w:rsid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2.4. Определение экономии средств норматива формирования расходов осуществляется финансовым органом администрации </w:t>
      </w:r>
      <w:proofErr w:type="spellStart"/>
      <w:r w:rsidRPr="002F6E88">
        <w:rPr>
          <w:bCs/>
          <w:sz w:val="28"/>
          <w:szCs w:val="28"/>
        </w:rPr>
        <w:t>Красночикойского</w:t>
      </w:r>
      <w:proofErr w:type="spellEnd"/>
      <w:r w:rsidRPr="002F6E88">
        <w:rPr>
          <w:bCs/>
          <w:sz w:val="28"/>
          <w:szCs w:val="28"/>
        </w:rPr>
        <w:t xml:space="preserve"> муниципального округа по состоянию на 1 января года, следующего за отчетным финансовым годом.</w:t>
      </w:r>
    </w:p>
    <w:p w:rsidR="00D12508" w:rsidRPr="002F6E88" w:rsidRDefault="00D1250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Default="002F6E8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12508">
        <w:rPr>
          <w:b/>
          <w:bCs/>
          <w:sz w:val="28"/>
          <w:szCs w:val="28"/>
        </w:rPr>
        <w:t>3. Направления использования экономии средств</w:t>
      </w:r>
    </w:p>
    <w:p w:rsidR="00D12508" w:rsidRPr="00D12508" w:rsidRDefault="00D1250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3.1.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</w:t>
      </w:r>
      <w:r w:rsidRPr="002F6E88">
        <w:rPr>
          <w:bCs/>
          <w:sz w:val="28"/>
          <w:szCs w:val="28"/>
        </w:rPr>
        <w:lastRenderedPageBreak/>
        <w:t>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3.2. Использование экономии средств осуществляется в следующих направлениях: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выплата дополнительных премий по и</w:t>
      </w:r>
      <w:r>
        <w:rPr>
          <w:bCs/>
          <w:sz w:val="28"/>
          <w:szCs w:val="28"/>
        </w:rPr>
        <w:t>тогам работы за отчетный период</w:t>
      </w:r>
      <w:r w:rsidR="0020138E">
        <w:rPr>
          <w:bCs/>
          <w:sz w:val="28"/>
          <w:szCs w:val="28"/>
        </w:rPr>
        <w:t xml:space="preserve"> (далее – премия)</w:t>
      </w:r>
      <w:r>
        <w:rPr>
          <w:bCs/>
          <w:sz w:val="28"/>
          <w:szCs w:val="28"/>
        </w:rPr>
        <w:t>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3.3. Общий объем средств, направляемых на оплату труда и выплату премии работников органов местного самоуправления сверх нормативного фонда оплаты труда, не может превышать размер образовавшейся экономии средств норматива формирования расходов.</w:t>
      </w:r>
    </w:p>
    <w:p w:rsidR="00F35A24" w:rsidRPr="0020138E" w:rsidRDefault="00F35A24" w:rsidP="00F35A24">
      <w:pPr>
        <w:ind w:firstLine="709"/>
        <w:rPr>
          <w:bCs/>
          <w:sz w:val="28"/>
          <w:szCs w:val="28"/>
        </w:rPr>
      </w:pPr>
      <w:r w:rsidRPr="0020138E">
        <w:rPr>
          <w:bCs/>
          <w:sz w:val="28"/>
          <w:szCs w:val="28"/>
        </w:rPr>
        <w:t>3.</w:t>
      </w:r>
      <w:r w:rsidR="0020138E" w:rsidRPr="0020138E">
        <w:rPr>
          <w:bCs/>
          <w:sz w:val="28"/>
          <w:szCs w:val="28"/>
        </w:rPr>
        <w:t>4</w:t>
      </w:r>
      <w:r w:rsidRPr="0020138E">
        <w:rPr>
          <w:bCs/>
          <w:sz w:val="28"/>
          <w:szCs w:val="28"/>
        </w:rPr>
        <w:t>. Порядок распределения экономии средств</w:t>
      </w:r>
    </w:p>
    <w:p w:rsidR="00CF7381" w:rsidRPr="00CF7381" w:rsidRDefault="00CF7381" w:rsidP="00F943B4">
      <w:pPr>
        <w:ind w:firstLine="709"/>
        <w:jc w:val="both"/>
        <w:rPr>
          <w:sz w:val="28"/>
          <w:szCs w:val="28"/>
        </w:rPr>
      </w:pPr>
      <w:r w:rsidRPr="00CF7381">
        <w:rPr>
          <w:sz w:val="28"/>
          <w:szCs w:val="28"/>
        </w:rPr>
        <w:t>3.4.1. Право на выплату премии имеют лица, замещающие муниципальные должности, отработавшие не менее шести месяцев в отчётном году, а также лица, отработавшие менее шести месяцев в конкретной должности при условии непрерывного исполнения полномочий в органах местного самоуправления в течение всего отчетного года.</w:t>
      </w:r>
    </w:p>
    <w:p w:rsidR="00CF7381" w:rsidRPr="00CF7381" w:rsidRDefault="00CF7381" w:rsidP="00CF7381">
      <w:pPr>
        <w:ind w:firstLine="709"/>
        <w:rPr>
          <w:sz w:val="28"/>
          <w:szCs w:val="28"/>
        </w:rPr>
      </w:pPr>
      <w:r w:rsidRPr="00CF7381">
        <w:rPr>
          <w:sz w:val="28"/>
          <w:szCs w:val="28"/>
        </w:rPr>
        <w:t>3.4.2. При отработке менее шести месяцев премия выплачивается в следующих случаях:</w:t>
      </w:r>
    </w:p>
    <w:p w:rsidR="00CF7381" w:rsidRPr="00CF7381" w:rsidRDefault="00CF7381" w:rsidP="00CF7381">
      <w:pPr>
        <w:ind w:firstLine="709"/>
        <w:rPr>
          <w:sz w:val="28"/>
          <w:szCs w:val="28"/>
        </w:rPr>
      </w:pPr>
      <w:r w:rsidRPr="00CF7381">
        <w:rPr>
          <w:sz w:val="28"/>
          <w:szCs w:val="28"/>
        </w:rPr>
        <w:t>при увольнении в связи с выходом на пенсию;</w:t>
      </w:r>
    </w:p>
    <w:p w:rsidR="00CF7381" w:rsidRPr="00CF7381" w:rsidRDefault="00CF7381" w:rsidP="00CF7381">
      <w:pPr>
        <w:ind w:firstLine="709"/>
        <w:rPr>
          <w:sz w:val="28"/>
          <w:szCs w:val="28"/>
        </w:rPr>
      </w:pPr>
      <w:r w:rsidRPr="00CF7381">
        <w:rPr>
          <w:sz w:val="28"/>
          <w:szCs w:val="28"/>
        </w:rPr>
        <w:t>в случае смерти работника;</w:t>
      </w:r>
    </w:p>
    <w:p w:rsidR="00CF7381" w:rsidRPr="00CF7381" w:rsidRDefault="00CF7381" w:rsidP="00CF7381">
      <w:pPr>
        <w:ind w:firstLine="709"/>
        <w:rPr>
          <w:sz w:val="28"/>
          <w:szCs w:val="28"/>
        </w:rPr>
      </w:pPr>
      <w:r w:rsidRPr="00CF7381">
        <w:rPr>
          <w:sz w:val="28"/>
          <w:szCs w:val="28"/>
        </w:rPr>
        <w:t>при непрерывном исполнении полномочий в органах местного самоуправления в течение всего отчетного года с последующим изменением статуса должности или муниципального образования.</w:t>
      </w:r>
    </w:p>
    <w:p w:rsidR="00CF7381" w:rsidRDefault="00CF7381" w:rsidP="00CF7381">
      <w:pPr>
        <w:ind w:firstLine="709"/>
        <w:rPr>
          <w:sz w:val="28"/>
          <w:szCs w:val="28"/>
        </w:rPr>
      </w:pPr>
      <w:r w:rsidRPr="00CF7381">
        <w:rPr>
          <w:sz w:val="28"/>
          <w:szCs w:val="28"/>
        </w:rPr>
        <w:t>3.4.3. При отработке более шести месяцев премия начисляется пропорционально отработанному времени. Лицам, указанным в пункте 3.4.2 настоящего Положения, премия выплачивается в полном объеме.</w:t>
      </w:r>
    </w:p>
    <w:p w:rsid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D02CC">
        <w:rPr>
          <w:sz w:val="28"/>
          <w:szCs w:val="28"/>
        </w:rPr>
        <w:t>3.</w:t>
      </w:r>
      <w:r w:rsidR="0020138E">
        <w:rPr>
          <w:sz w:val="28"/>
          <w:szCs w:val="28"/>
        </w:rPr>
        <w:t>4</w:t>
      </w:r>
      <w:r w:rsidRPr="002D02CC">
        <w:rPr>
          <w:sz w:val="28"/>
          <w:szCs w:val="28"/>
        </w:rPr>
        <w:t>.</w:t>
      </w:r>
      <w:r w:rsidR="0020138E">
        <w:rPr>
          <w:sz w:val="28"/>
          <w:szCs w:val="28"/>
        </w:rPr>
        <w:t>4</w:t>
      </w:r>
      <w:r w:rsidRPr="002D02CC">
        <w:rPr>
          <w:sz w:val="28"/>
          <w:szCs w:val="28"/>
        </w:rPr>
        <w:t xml:space="preserve">. </w:t>
      </w:r>
      <w:r w:rsidR="00AB0D73" w:rsidRPr="00AB0D73">
        <w:rPr>
          <w:sz w:val="28"/>
          <w:szCs w:val="28"/>
        </w:rPr>
        <w:t xml:space="preserve">Размер премии не может превышать среднемесячного денежного содержания, рассчитанного в соответствии с пунктом </w:t>
      </w:r>
      <w:r w:rsidR="00AB0D73">
        <w:rPr>
          <w:sz w:val="28"/>
          <w:szCs w:val="28"/>
        </w:rPr>
        <w:t>5</w:t>
      </w:r>
      <w:r w:rsidR="00AB0D73" w:rsidRPr="00AB0D73">
        <w:rPr>
          <w:sz w:val="28"/>
          <w:szCs w:val="28"/>
        </w:rPr>
        <w:t xml:space="preserve"> настоящего Положения.</w:t>
      </w:r>
    </w:p>
    <w:p w:rsidR="00F35A24" w:rsidRDefault="00F35A24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12508">
        <w:rPr>
          <w:b/>
          <w:bCs/>
          <w:sz w:val="28"/>
          <w:szCs w:val="28"/>
        </w:rPr>
        <w:t>4. Порядок принятия решения о премировании</w:t>
      </w:r>
    </w:p>
    <w:p w:rsidR="00D12508" w:rsidRPr="00D12508" w:rsidRDefault="00D1250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 xml:space="preserve">4.1. Предложение о премировании вносится </w:t>
      </w:r>
      <w:r>
        <w:rPr>
          <w:bCs/>
          <w:sz w:val="28"/>
          <w:szCs w:val="28"/>
        </w:rPr>
        <w:t>руководителем ОМСУ</w:t>
      </w:r>
      <w:r w:rsidRPr="00F35A24">
        <w:rPr>
          <w:bCs/>
          <w:sz w:val="28"/>
          <w:szCs w:val="28"/>
        </w:rPr>
        <w:t xml:space="preserve"> </w:t>
      </w:r>
      <w:proofErr w:type="spellStart"/>
      <w:r w:rsidRPr="00F35A24">
        <w:rPr>
          <w:bCs/>
          <w:sz w:val="28"/>
          <w:szCs w:val="28"/>
        </w:rPr>
        <w:t>Красночикойского</w:t>
      </w:r>
      <w:proofErr w:type="spellEnd"/>
      <w:r w:rsidRPr="00F35A24">
        <w:rPr>
          <w:bCs/>
          <w:sz w:val="28"/>
          <w:szCs w:val="28"/>
        </w:rPr>
        <w:t xml:space="preserve"> муниципального округа в Совет </w:t>
      </w:r>
      <w:proofErr w:type="spellStart"/>
      <w:r w:rsidRPr="00F35A24">
        <w:rPr>
          <w:bCs/>
          <w:sz w:val="28"/>
          <w:szCs w:val="28"/>
        </w:rPr>
        <w:t>Красночикойского</w:t>
      </w:r>
      <w:proofErr w:type="spellEnd"/>
      <w:r w:rsidRPr="00F35A24">
        <w:rPr>
          <w:bCs/>
          <w:sz w:val="28"/>
          <w:szCs w:val="28"/>
        </w:rPr>
        <w:t xml:space="preserve"> муниципального округа с обоснованием: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 xml:space="preserve">размера </w:t>
      </w:r>
      <w:r w:rsidR="0020138E" w:rsidRPr="0020138E">
        <w:rPr>
          <w:bCs/>
          <w:sz w:val="28"/>
          <w:szCs w:val="28"/>
        </w:rPr>
        <w:t>экономии средств норматива формирования расходов</w:t>
      </w:r>
      <w:r w:rsidRPr="00F35A24">
        <w:rPr>
          <w:bCs/>
          <w:sz w:val="28"/>
          <w:szCs w:val="28"/>
        </w:rPr>
        <w:t>;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>перечня лиц, подлежащих премированию;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>оснований и показателей эффективности их деятельности;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>предполагаемых размеров премий.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 xml:space="preserve">4.2. Решение о премировании принимается Советом </w:t>
      </w:r>
      <w:proofErr w:type="spellStart"/>
      <w:r w:rsidRPr="00F35A24">
        <w:rPr>
          <w:bCs/>
          <w:sz w:val="28"/>
          <w:szCs w:val="28"/>
        </w:rPr>
        <w:t>Красночикойского</w:t>
      </w:r>
      <w:proofErr w:type="spellEnd"/>
      <w:r w:rsidRPr="00F35A24">
        <w:rPr>
          <w:bCs/>
          <w:sz w:val="28"/>
          <w:szCs w:val="28"/>
        </w:rPr>
        <w:t xml:space="preserve"> муниципального округа в форме решения.</w:t>
      </w:r>
    </w:p>
    <w:p w:rsid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 xml:space="preserve">4.3. Выплата премий осуществляется в пределах средств, утверждённых решением Совета, в сроки, установленные руководителем ОМСУ </w:t>
      </w:r>
      <w:proofErr w:type="spellStart"/>
      <w:r w:rsidRPr="00F35A24">
        <w:rPr>
          <w:bCs/>
          <w:sz w:val="28"/>
          <w:szCs w:val="28"/>
        </w:rPr>
        <w:t>Красночикойского</w:t>
      </w:r>
      <w:proofErr w:type="spellEnd"/>
      <w:r w:rsidRPr="00F35A24">
        <w:rPr>
          <w:bCs/>
          <w:sz w:val="28"/>
          <w:szCs w:val="28"/>
        </w:rPr>
        <w:t xml:space="preserve"> муниципального округа.</w:t>
      </w:r>
    </w:p>
    <w:p w:rsidR="00D12508" w:rsidRPr="00F35A24" w:rsidRDefault="00D12508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12508" w:rsidRDefault="00AB0D73" w:rsidP="00D125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D12508">
        <w:rPr>
          <w:b/>
          <w:sz w:val="28"/>
          <w:szCs w:val="28"/>
        </w:rPr>
        <w:t>5. Расчёт среднемесячного денежного содержания</w:t>
      </w:r>
    </w:p>
    <w:p w:rsidR="00D12508" w:rsidRDefault="00D12508" w:rsidP="00AB0D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b/>
          <w:sz w:val="28"/>
          <w:szCs w:val="28"/>
        </w:rPr>
      </w:pPr>
    </w:p>
    <w:p w:rsidR="00AB0D73" w:rsidRDefault="00AB0D73" w:rsidP="00AB0D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9746F">
        <w:rPr>
          <w:sz w:val="28"/>
          <w:szCs w:val="28"/>
        </w:rPr>
        <w:t xml:space="preserve">.1. </w:t>
      </w:r>
      <w:r w:rsidRPr="00E30DE2">
        <w:rPr>
          <w:sz w:val="28"/>
          <w:szCs w:val="28"/>
        </w:rPr>
        <w:t xml:space="preserve">Для </w:t>
      </w:r>
      <w:r w:rsidRPr="00E30DE2">
        <w:rPr>
          <w:bCs/>
          <w:sz w:val="28"/>
          <w:szCs w:val="28"/>
        </w:rPr>
        <w:t xml:space="preserve">лиц, замещающих муниципальные должности в органах местного самоуправления </w:t>
      </w:r>
      <w:proofErr w:type="spellStart"/>
      <w:r w:rsidRPr="00E30DE2">
        <w:rPr>
          <w:bCs/>
          <w:sz w:val="28"/>
          <w:szCs w:val="28"/>
        </w:rPr>
        <w:t>Красночикойского</w:t>
      </w:r>
      <w:proofErr w:type="spellEnd"/>
      <w:r w:rsidRPr="00E30DE2">
        <w:rPr>
          <w:bCs/>
          <w:sz w:val="28"/>
          <w:szCs w:val="28"/>
        </w:rPr>
        <w:t xml:space="preserve"> муниципального округа Забайкальского края</w:t>
      </w:r>
      <w:r w:rsidR="00E30DE2" w:rsidRPr="00E30DE2">
        <w:rPr>
          <w:bCs/>
          <w:sz w:val="28"/>
          <w:szCs w:val="28"/>
        </w:rPr>
        <w:t xml:space="preserve"> р</w:t>
      </w:r>
      <w:r w:rsidR="00E30DE2" w:rsidRPr="00E30DE2">
        <w:rPr>
          <w:sz w:val="28"/>
          <w:szCs w:val="28"/>
        </w:rPr>
        <w:t xml:space="preserve">азмер премии не должен превышать среднемесячного денежного содержания лица, замещающего муниципальную должность, в органах местного самоуправления </w:t>
      </w:r>
      <w:proofErr w:type="spellStart"/>
      <w:r w:rsidR="00E30DE2" w:rsidRPr="00E30DE2">
        <w:rPr>
          <w:sz w:val="28"/>
          <w:szCs w:val="28"/>
        </w:rPr>
        <w:t>Красночикойского</w:t>
      </w:r>
      <w:proofErr w:type="spellEnd"/>
      <w:r w:rsidR="00E30DE2" w:rsidRPr="00E30DE2">
        <w:rPr>
          <w:sz w:val="28"/>
          <w:szCs w:val="28"/>
        </w:rPr>
        <w:t xml:space="preserve"> муниципального округа Забайкальского края</w:t>
      </w:r>
      <w:r w:rsidR="00D12508">
        <w:rPr>
          <w:sz w:val="28"/>
          <w:szCs w:val="28"/>
        </w:rPr>
        <w:t xml:space="preserve"> согласно штатному расписанию, действующему на дату принятия решения о выплате</w:t>
      </w:r>
      <w:r w:rsidR="00E30DE2" w:rsidRPr="00E30DE2">
        <w:rPr>
          <w:sz w:val="28"/>
          <w:szCs w:val="28"/>
        </w:rPr>
        <w:t>.</w:t>
      </w:r>
    </w:p>
    <w:p w:rsidR="00D12508" w:rsidRPr="00F9746F" w:rsidRDefault="00D12508" w:rsidP="00AB0D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66035" w:rsidRDefault="00F66035" w:rsidP="00D125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D12508">
        <w:rPr>
          <w:b/>
          <w:sz w:val="28"/>
          <w:szCs w:val="28"/>
        </w:rPr>
        <w:t>6. Заключительные положения</w:t>
      </w:r>
    </w:p>
    <w:p w:rsidR="00D12508" w:rsidRPr="00D12508" w:rsidRDefault="00D12508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b/>
          <w:sz w:val="28"/>
          <w:szCs w:val="28"/>
        </w:rPr>
      </w:pPr>
    </w:p>
    <w:p w:rsidR="00F66035" w:rsidRPr="00F9746F" w:rsidRDefault="00F66035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6.1. Настоящее Положение применяется в части, не противоречащей федеральному и региональному законодательству.</w:t>
      </w:r>
    </w:p>
    <w:p w:rsidR="001325A7" w:rsidRPr="001325A7" w:rsidRDefault="00F66035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6.2. </w:t>
      </w:r>
      <w:r w:rsidR="001325A7" w:rsidRPr="001325A7">
        <w:rPr>
          <w:sz w:val="28"/>
          <w:szCs w:val="28"/>
        </w:rPr>
        <w:t>Контроль за целевым и эффективным использованием экономии средств норматива формирования расходов осуществляют: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Совет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Забайкальского края – в форме рассмотрения ежегодного отчета об исполнении бюджета;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Контрольно-счетная палата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Забайкальского края – в порядке, установленном ее Положением;</w:t>
      </w:r>
    </w:p>
    <w:p w:rsid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 xml:space="preserve">финансовый орган администрации </w:t>
      </w:r>
      <w:proofErr w:type="spellStart"/>
      <w:r w:rsidRPr="001325A7">
        <w:rPr>
          <w:sz w:val="28"/>
          <w:szCs w:val="28"/>
        </w:rPr>
        <w:t>Красночикойского</w:t>
      </w:r>
      <w:proofErr w:type="spellEnd"/>
      <w:r w:rsidRPr="001325A7">
        <w:rPr>
          <w:sz w:val="28"/>
          <w:szCs w:val="28"/>
        </w:rPr>
        <w:t xml:space="preserve"> муниципального округа – в виде текущего контроля за использованием средств.</w:t>
      </w:r>
    </w:p>
    <w:sectPr w:rsidR="001325A7" w:rsidSect="004C0CD4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988" w:rsidRDefault="00994988" w:rsidP="004C0CD4">
      <w:r>
        <w:separator/>
      </w:r>
    </w:p>
  </w:endnote>
  <w:endnote w:type="continuationSeparator" w:id="0">
    <w:p w:rsidR="00994988" w:rsidRDefault="00994988" w:rsidP="004C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96632"/>
      <w:docPartObj>
        <w:docPartGallery w:val="Page Numbers (Bottom of Page)"/>
        <w:docPartUnique/>
      </w:docPartObj>
    </w:sdtPr>
    <w:sdtContent>
      <w:p w:rsidR="004C0CD4" w:rsidRDefault="004C0CD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4C0CD4" w:rsidRDefault="004C0CD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988" w:rsidRDefault="00994988" w:rsidP="004C0CD4">
      <w:r>
        <w:separator/>
      </w:r>
    </w:p>
  </w:footnote>
  <w:footnote w:type="continuationSeparator" w:id="0">
    <w:p w:rsidR="00994988" w:rsidRDefault="00994988" w:rsidP="004C0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206CB"/>
    <w:multiLevelType w:val="hybridMultilevel"/>
    <w:tmpl w:val="397A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2689"/>
    <w:multiLevelType w:val="multilevel"/>
    <w:tmpl w:val="2EF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C37242"/>
    <w:multiLevelType w:val="multilevel"/>
    <w:tmpl w:val="2D68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426FBE"/>
    <w:multiLevelType w:val="multilevel"/>
    <w:tmpl w:val="41F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2598F"/>
    <w:multiLevelType w:val="multilevel"/>
    <w:tmpl w:val="07C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17BED"/>
    <w:multiLevelType w:val="hybridMultilevel"/>
    <w:tmpl w:val="4BF460C0"/>
    <w:lvl w:ilvl="0" w:tplc="1C4E5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681E1C63"/>
    <w:multiLevelType w:val="multilevel"/>
    <w:tmpl w:val="77D0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9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6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BE4941"/>
    <w:multiLevelType w:val="multilevel"/>
    <w:tmpl w:val="22A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EC30B9"/>
    <w:multiLevelType w:val="multilevel"/>
    <w:tmpl w:val="D3F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4"/>
  </w:num>
  <w:num w:numId="3">
    <w:abstractNumId w:val="2"/>
  </w:num>
  <w:num w:numId="4">
    <w:abstractNumId w:val="23"/>
  </w:num>
  <w:num w:numId="5">
    <w:abstractNumId w:val="15"/>
  </w:num>
  <w:num w:numId="6">
    <w:abstractNumId w:val="18"/>
  </w:num>
  <w:num w:numId="7">
    <w:abstractNumId w:val="5"/>
  </w:num>
  <w:num w:numId="8">
    <w:abstractNumId w:val="22"/>
  </w:num>
  <w:num w:numId="9">
    <w:abstractNumId w:val="3"/>
  </w:num>
  <w:num w:numId="10">
    <w:abstractNumId w:val="11"/>
  </w:num>
  <w:num w:numId="11">
    <w:abstractNumId w:val="19"/>
  </w:num>
  <w:num w:numId="12">
    <w:abstractNumId w:val="25"/>
  </w:num>
  <w:num w:numId="13">
    <w:abstractNumId w:val="16"/>
  </w:num>
  <w:num w:numId="14">
    <w:abstractNumId w:val="9"/>
  </w:num>
  <w:num w:numId="15">
    <w:abstractNumId w:val="8"/>
  </w:num>
  <w:num w:numId="16">
    <w:abstractNumId w:val="12"/>
  </w:num>
  <w:num w:numId="17">
    <w:abstractNumId w:val="14"/>
  </w:num>
  <w:num w:numId="18">
    <w:abstractNumId w:val="20"/>
  </w:num>
  <w:num w:numId="19">
    <w:abstractNumId w:val="7"/>
  </w:num>
  <w:num w:numId="20">
    <w:abstractNumId w:val="27"/>
  </w:num>
  <w:num w:numId="21">
    <w:abstractNumId w:val="28"/>
  </w:num>
  <w:num w:numId="22">
    <w:abstractNumId w:val="4"/>
  </w:num>
  <w:num w:numId="23">
    <w:abstractNumId w:val="6"/>
  </w:num>
  <w:num w:numId="24">
    <w:abstractNumId w:val="17"/>
  </w:num>
  <w:num w:numId="25">
    <w:abstractNumId w:val="1"/>
  </w:num>
  <w:num w:numId="26">
    <w:abstractNumId w:val="13"/>
  </w:num>
  <w:num w:numId="27">
    <w:abstractNumId w:val="0"/>
  </w:num>
  <w:num w:numId="28">
    <w:abstractNumId w:val="26"/>
  </w:num>
  <w:num w:numId="29">
    <w:abstractNumId w:val="10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C0D30"/>
    <w:rsid w:val="000E2E59"/>
    <w:rsid w:val="000F5025"/>
    <w:rsid w:val="00107809"/>
    <w:rsid w:val="00112598"/>
    <w:rsid w:val="001222EF"/>
    <w:rsid w:val="00131399"/>
    <w:rsid w:val="001325A7"/>
    <w:rsid w:val="001350AE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138E"/>
    <w:rsid w:val="00204B0E"/>
    <w:rsid w:val="00213D6E"/>
    <w:rsid w:val="0023219A"/>
    <w:rsid w:val="002353CF"/>
    <w:rsid w:val="0024264B"/>
    <w:rsid w:val="00256B61"/>
    <w:rsid w:val="0028315E"/>
    <w:rsid w:val="002846E5"/>
    <w:rsid w:val="00287FAA"/>
    <w:rsid w:val="00293BC3"/>
    <w:rsid w:val="002B4FF3"/>
    <w:rsid w:val="002B6BA3"/>
    <w:rsid w:val="002D0B9E"/>
    <w:rsid w:val="002E2C99"/>
    <w:rsid w:val="002E4840"/>
    <w:rsid w:val="002E5BC4"/>
    <w:rsid w:val="002F0164"/>
    <w:rsid w:val="002F6E88"/>
    <w:rsid w:val="00305047"/>
    <w:rsid w:val="003060BD"/>
    <w:rsid w:val="003562B2"/>
    <w:rsid w:val="0036301D"/>
    <w:rsid w:val="003723CF"/>
    <w:rsid w:val="0038794E"/>
    <w:rsid w:val="00390BA2"/>
    <w:rsid w:val="003B7635"/>
    <w:rsid w:val="003D31DB"/>
    <w:rsid w:val="003E56DE"/>
    <w:rsid w:val="0041145A"/>
    <w:rsid w:val="00422BA7"/>
    <w:rsid w:val="00432E67"/>
    <w:rsid w:val="004358B7"/>
    <w:rsid w:val="0049277E"/>
    <w:rsid w:val="00494199"/>
    <w:rsid w:val="00497DC1"/>
    <w:rsid w:val="004C0CD4"/>
    <w:rsid w:val="004D2D48"/>
    <w:rsid w:val="004F76E5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54E7"/>
    <w:rsid w:val="006272E0"/>
    <w:rsid w:val="006337B2"/>
    <w:rsid w:val="00640557"/>
    <w:rsid w:val="006520C4"/>
    <w:rsid w:val="00656919"/>
    <w:rsid w:val="00657EE7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415D2"/>
    <w:rsid w:val="00750709"/>
    <w:rsid w:val="00753D98"/>
    <w:rsid w:val="00753D9E"/>
    <w:rsid w:val="00753DD7"/>
    <w:rsid w:val="007612F3"/>
    <w:rsid w:val="0077143E"/>
    <w:rsid w:val="007764E5"/>
    <w:rsid w:val="0078703D"/>
    <w:rsid w:val="007C44B3"/>
    <w:rsid w:val="007C55E0"/>
    <w:rsid w:val="007C5F9D"/>
    <w:rsid w:val="007D0463"/>
    <w:rsid w:val="007D156C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D49EC"/>
    <w:rsid w:val="008E621D"/>
    <w:rsid w:val="00906D85"/>
    <w:rsid w:val="0092576F"/>
    <w:rsid w:val="0094252A"/>
    <w:rsid w:val="00946E68"/>
    <w:rsid w:val="00947510"/>
    <w:rsid w:val="00952614"/>
    <w:rsid w:val="00962A77"/>
    <w:rsid w:val="00974DCF"/>
    <w:rsid w:val="00975F54"/>
    <w:rsid w:val="00982B70"/>
    <w:rsid w:val="00984CB0"/>
    <w:rsid w:val="00994988"/>
    <w:rsid w:val="009A2277"/>
    <w:rsid w:val="009B5BA7"/>
    <w:rsid w:val="00A243BA"/>
    <w:rsid w:val="00A50953"/>
    <w:rsid w:val="00A566F6"/>
    <w:rsid w:val="00A8490A"/>
    <w:rsid w:val="00A95772"/>
    <w:rsid w:val="00AB0D73"/>
    <w:rsid w:val="00AD27D7"/>
    <w:rsid w:val="00B03FCF"/>
    <w:rsid w:val="00B308CC"/>
    <w:rsid w:val="00B33E3E"/>
    <w:rsid w:val="00B34229"/>
    <w:rsid w:val="00B4119D"/>
    <w:rsid w:val="00B50BB0"/>
    <w:rsid w:val="00B50C15"/>
    <w:rsid w:val="00B75FBB"/>
    <w:rsid w:val="00B77908"/>
    <w:rsid w:val="00BC4CE9"/>
    <w:rsid w:val="00BD1E44"/>
    <w:rsid w:val="00BD7EC0"/>
    <w:rsid w:val="00BE18E5"/>
    <w:rsid w:val="00BF2064"/>
    <w:rsid w:val="00BF2253"/>
    <w:rsid w:val="00C06680"/>
    <w:rsid w:val="00C13233"/>
    <w:rsid w:val="00C41E87"/>
    <w:rsid w:val="00C46BF8"/>
    <w:rsid w:val="00C51CDA"/>
    <w:rsid w:val="00C53BEF"/>
    <w:rsid w:val="00C630C6"/>
    <w:rsid w:val="00C71C57"/>
    <w:rsid w:val="00C802A8"/>
    <w:rsid w:val="00C85140"/>
    <w:rsid w:val="00C87685"/>
    <w:rsid w:val="00CA7FFE"/>
    <w:rsid w:val="00CB0C65"/>
    <w:rsid w:val="00CB52C4"/>
    <w:rsid w:val="00CF7381"/>
    <w:rsid w:val="00D12508"/>
    <w:rsid w:val="00D54E78"/>
    <w:rsid w:val="00D73DBB"/>
    <w:rsid w:val="00D772E1"/>
    <w:rsid w:val="00D84D88"/>
    <w:rsid w:val="00D955AD"/>
    <w:rsid w:val="00DA659A"/>
    <w:rsid w:val="00DB56AF"/>
    <w:rsid w:val="00DB7C6C"/>
    <w:rsid w:val="00DC01AF"/>
    <w:rsid w:val="00DC65CA"/>
    <w:rsid w:val="00DD332F"/>
    <w:rsid w:val="00DD5FBE"/>
    <w:rsid w:val="00DE2104"/>
    <w:rsid w:val="00E30DE2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01E7E"/>
    <w:rsid w:val="00F115A0"/>
    <w:rsid w:val="00F1794E"/>
    <w:rsid w:val="00F31E62"/>
    <w:rsid w:val="00F35A24"/>
    <w:rsid w:val="00F40CFE"/>
    <w:rsid w:val="00F41602"/>
    <w:rsid w:val="00F473E6"/>
    <w:rsid w:val="00F5186C"/>
    <w:rsid w:val="00F57BAB"/>
    <w:rsid w:val="00F600F9"/>
    <w:rsid w:val="00F66035"/>
    <w:rsid w:val="00F73B9E"/>
    <w:rsid w:val="00F73F66"/>
    <w:rsid w:val="00F81CA5"/>
    <w:rsid w:val="00F943B4"/>
    <w:rsid w:val="00F9746F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3492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5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5D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E015C-6674-4024-BA61-28F4A51B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18</cp:revision>
  <cp:lastPrinted>2025-12-17T03:40:00Z</cp:lastPrinted>
  <dcterms:created xsi:type="dcterms:W3CDTF">2025-12-15T07:28:00Z</dcterms:created>
  <dcterms:modified xsi:type="dcterms:W3CDTF">2025-12-25T07:46:00Z</dcterms:modified>
</cp:coreProperties>
</file>