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widowControl w:val="1"/>
        <w:tabs>
          <w:tab w:leader="none" w:pos="2310" w:val="left"/>
        </w:tabs>
        <w:spacing w:after="0" w:line="240" w:lineRule="exact"/>
        <w:ind/>
        <w:jc w:val="both"/>
        <w:rPr>
          <w:sz w:val="28"/>
        </w:rPr>
      </w:pPr>
      <w:r>
        <w:rPr>
          <w:sz w:val="28"/>
        </w:rPr>
        <w:tab/>
      </w:r>
      <w:r>
        <w:rPr>
          <w:sz w:val="28"/>
        </w:rPr>
        <w:tab/>
      </w:r>
      <w:r>
        <w:rPr>
          <w:sz w:val="28"/>
        </w:rPr>
        <w:tab/>
      </w:r>
      <w:r>
        <w:rPr>
          <w:sz w:val="28"/>
        </w:rPr>
        <w:tab/>
      </w:r>
      <w:r>
        <w:rPr>
          <w:sz w:val="28"/>
        </w:rPr>
        <w:tab/>
      </w:r>
      <w:r>
        <w:rPr>
          <w:sz w:val="28"/>
        </w:rPr>
        <w:tab/>
      </w:r>
    </w:p>
    <w:p w14:paraId="02000000">
      <w:pPr>
        <w:widowControl w:val="1"/>
        <w:spacing w:after="0" w:line="240" w:lineRule="auto"/>
        <w:ind/>
        <w:jc w:val="center"/>
        <w:rPr>
          <w:rFonts w:ascii="Times New Roman" w:hAnsi="Times New Roman"/>
          <w:b w:val="1"/>
          <w:sz w:val="28"/>
        </w:rPr>
      </w:pPr>
    </w:p>
    <w:p w14:paraId="03000000">
      <w:pPr>
        <w:widowControl w:val="1"/>
        <w:spacing w:after="0" w:line="240" w:lineRule="auto"/>
        <w:ind/>
        <w:jc w:val="center"/>
        <w:rPr>
          <w:rFonts w:ascii="Times New Roman" w:hAnsi="Times New Roman"/>
          <w:b w:val="1"/>
          <w:sz w:val="28"/>
        </w:rPr>
      </w:pPr>
    </w:p>
    <w:p w14:paraId="04000000">
      <w:pPr>
        <w:widowControl w:val="1"/>
        <w:spacing w:after="0" w:line="240" w:lineRule="auto"/>
        <w:ind/>
        <w:jc w:val="center"/>
        <w:rPr>
          <w:rFonts w:ascii="Times New Roman" w:hAnsi="Times New Roman"/>
          <w:b w:val="1"/>
          <w:sz w:val="28"/>
        </w:rPr>
      </w:pPr>
      <w:r>
        <w:rPr>
          <w:rFonts w:ascii="Times New Roman" w:hAnsi="Times New Roman"/>
          <w:b w:val="1"/>
          <w:sz w:val="28"/>
        </w:rPr>
        <w:t>Житель с</w:t>
      </w:r>
      <w:r>
        <w:rPr>
          <w:rFonts w:ascii="Times New Roman" w:hAnsi="Times New Roman"/>
          <w:b w:val="1"/>
          <w:sz w:val="28"/>
        </w:rPr>
        <w:t xml:space="preserve">ела </w:t>
      </w:r>
      <w:r>
        <w:rPr>
          <w:rFonts w:ascii="Times New Roman" w:hAnsi="Times New Roman"/>
          <w:b w:val="1"/>
          <w:sz w:val="28"/>
        </w:rPr>
        <w:t>Красные Речки</w:t>
      </w:r>
      <w:r>
        <w:rPr>
          <w:rFonts w:ascii="Times New Roman" w:hAnsi="Times New Roman"/>
          <w:b w:val="1"/>
          <w:sz w:val="28"/>
        </w:rPr>
        <w:t xml:space="preserve"> Красноч</w:t>
      </w:r>
      <w:r>
        <w:rPr>
          <w:rFonts w:ascii="Times New Roman" w:hAnsi="Times New Roman"/>
          <w:b w:val="1"/>
          <w:sz w:val="28"/>
        </w:rPr>
        <w:t>икойского района Забайкальского края</w:t>
      </w:r>
      <w:r>
        <w:rPr>
          <w:rFonts w:ascii="Times New Roman" w:hAnsi="Times New Roman"/>
          <w:b w:val="1"/>
          <w:sz w:val="28"/>
        </w:rPr>
        <w:t xml:space="preserve"> осужден по ч. 1 ст. 260 УК РФ </w:t>
      </w:r>
      <w:r>
        <w:rPr>
          <w:rFonts w:ascii="Times New Roman" w:hAnsi="Times New Roman"/>
          <w:b w:val="1"/>
          <w:sz w:val="28"/>
        </w:rPr>
        <w:t xml:space="preserve">за незаконную рубку лесных насаждений в значительном размере </w:t>
      </w:r>
    </w:p>
    <w:p w14:paraId="05000000">
      <w:pPr>
        <w:widowControl w:val="1"/>
        <w:spacing w:after="0" w:line="240" w:lineRule="auto"/>
        <w:ind w:firstLine="709"/>
        <w:jc w:val="both"/>
        <w:rPr>
          <w:rFonts w:ascii="Times New Roman" w:hAnsi="Times New Roman"/>
          <w:sz w:val="28"/>
        </w:rPr>
      </w:pPr>
      <w:r>
        <w:rPr>
          <w:rFonts w:ascii="Times New Roman" w:hAnsi="Times New Roman"/>
          <w:sz w:val="28"/>
        </w:rPr>
        <w:t xml:space="preserve">Прокуратура Красночикойского района поддержала государственное обвинение по уголовному делу в отношении 31-летнего жителя с. Красные Речки. Он признан виновным в совершении преступления, предусмотренного ч. 1 ст. 260 </w:t>
      </w:r>
      <w:r>
        <w:rPr>
          <w:rFonts w:ascii="Times New Roman" w:hAnsi="Times New Roman"/>
          <w:sz w:val="28"/>
        </w:rPr>
        <w:t>УК РФ (</w:t>
      </w:r>
      <w:r>
        <w:rPr>
          <w:rFonts w:ascii="Times New Roman" w:hAnsi="Times New Roman"/>
          <w:b w:val="0"/>
          <w:color w:val="000000"/>
          <w:sz w:val="28"/>
        </w:rPr>
        <w:t>за незаконную рубку лесных насаждений в значительном размере)</w:t>
      </w:r>
      <w:r>
        <w:rPr>
          <w:rFonts w:ascii="Times New Roman" w:hAnsi="Times New Roman"/>
          <w:b w:val="0"/>
          <w:color w:val="000000"/>
          <w:sz w:val="28"/>
        </w:rPr>
        <w:t>.</w:t>
      </w:r>
      <w:r>
        <w:rPr>
          <w:rFonts w:ascii="Times New Roman" w:hAnsi="Times New Roman"/>
          <w:sz w:val="28"/>
        </w:rPr>
        <w:t xml:space="preserve"> </w:t>
      </w:r>
    </w:p>
    <w:p w14:paraId="06000000">
      <w:pPr>
        <w:widowControl w:val="1"/>
        <w:spacing w:after="0" w:line="240" w:lineRule="auto"/>
        <w:ind w:firstLine="709"/>
        <w:contextualSpacing w:val="1"/>
        <w:jc w:val="both"/>
        <w:rPr>
          <w:rFonts w:ascii="Times New Roman" w:hAnsi="Times New Roman"/>
          <w:sz w:val="28"/>
        </w:rPr>
      </w:pPr>
      <w:r>
        <w:rPr>
          <w:rFonts w:ascii="Times New Roman" w:hAnsi="Times New Roman"/>
          <w:sz w:val="28"/>
        </w:rPr>
        <w:t xml:space="preserve">Суд установил, что в марте 2025 года мужчина совершил незаконную рубку лесных насаждений в государственном лесном фонде для заготовки древесины для собственных нужд, возник преступный умысел на совершение незаконной рубки сырорастущих деревьев за границами – визирами отведенной лесосеки с целью получения материальной выгоды и последующего использования незаконно заготовленной древесины в личных целях, для собственных нужд. Объем незаконно заготовленной древесины породы «Береза» составил 2,5 кубических метра, объем древесины породы «Осина» 2,25 кубических метра. Факт незаконной рубки был выявлен сотрудником участкового лесничества, по данному факту было написано заявление в полицию и в ходе оперативно - розыскных мероприятий была установлена личность мужчины совершившего данное деяние. </w:t>
      </w:r>
      <w:r>
        <w:rPr>
          <w:rFonts w:ascii="Times New Roman" w:hAnsi="Times New Roman"/>
          <w:sz w:val="28"/>
        </w:rPr>
        <w:t>В ходе предварительного следствия мужчина признал свою вину и раскаялся в содеянном</w:t>
      </w:r>
      <w:r>
        <w:rPr>
          <w:rFonts w:ascii="Times New Roman" w:hAnsi="Times New Roman"/>
          <w:sz w:val="28"/>
        </w:rPr>
        <w:t>. .</w:t>
      </w:r>
    </w:p>
    <w:p w14:paraId="07000000">
      <w:pPr>
        <w:widowControl w:val="1"/>
        <w:spacing w:after="0" w:line="240" w:lineRule="auto"/>
        <w:ind w:firstLine="709"/>
        <w:contextualSpacing w:val="1"/>
        <w:jc w:val="both"/>
        <w:rPr>
          <w:rFonts w:ascii="Times New Roman" w:hAnsi="Times New Roman"/>
          <w:sz w:val="28"/>
        </w:rPr>
      </w:pPr>
      <w:r>
        <w:rPr>
          <w:rFonts w:ascii="Times New Roman" w:hAnsi="Times New Roman"/>
          <w:sz w:val="28"/>
        </w:rPr>
        <w:t xml:space="preserve">Мировым судьей Красночикойского судебного района мужчина признан виновным в совершении данного преступления ему назначено наказание в виде обязательных работ на срок двести десять часов. </w:t>
      </w:r>
      <w:r>
        <w:rPr>
          <w:rFonts w:ascii="Times New Roman" w:hAnsi="Times New Roman"/>
          <w:sz w:val="28"/>
        </w:rPr>
        <w:t xml:space="preserve">Бензопила и трактор использованные в ходе </w:t>
      </w:r>
      <w:r>
        <w:rPr>
          <w:rFonts w:ascii="Times New Roman" w:hAnsi="Times New Roman"/>
          <w:b w:val="0"/>
          <w:color w:val="000000"/>
          <w:sz w:val="28"/>
        </w:rPr>
        <w:t>незаконной рубки лесных насаждений</w:t>
      </w:r>
      <w:r>
        <w:rPr>
          <w:rFonts w:ascii="Times New Roman" w:hAnsi="Times New Roman"/>
          <w:sz w:val="28"/>
        </w:rPr>
        <w:t>, а также сырорастущая древесина, были конфискованы в доход государства</w:t>
      </w:r>
    </w:p>
    <w:p w14:paraId="08000000">
      <w:pPr>
        <w:pStyle w:val="Style_2"/>
        <w:widowControl w:val="1"/>
        <w:spacing w:after="0" w:before="0"/>
        <w:ind w:firstLine="709"/>
        <w:jc w:val="both"/>
        <w:rPr>
          <w:rFonts w:ascii="Times New Roman" w:hAnsi="Times New Roman"/>
          <w:sz w:val="28"/>
        </w:rPr>
      </w:pPr>
    </w:p>
    <w:p w14:paraId="09000000">
      <w:pPr>
        <w:widowControl w:val="1"/>
        <w:spacing w:after="0" w:line="240" w:lineRule="auto"/>
        <w:ind/>
        <w:contextualSpacing w:val="1"/>
        <w:jc w:val="both"/>
        <w:rPr>
          <w:rFonts w:ascii="Times New Roman" w:hAnsi="Times New Roman"/>
          <w:sz w:val="28"/>
        </w:rPr>
      </w:pPr>
    </w:p>
    <w:p w14:paraId="0A000000">
      <w:pPr>
        <w:widowControl w:val="1"/>
        <w:spacing w:after="0" w:line="240" w:lineRule="auto"/>
        <w:ind/>
        <w:contextualSpacing w:val="1"/>
        <w:jc w:val="both"/>
        <w:rPr>
          <w:rFonts w:ascii="Times New Roman" w:hAnsi="Times New Roman"/>
          <w:sz w:val="28"/>
        </w:rPr>
      </w:pPr>
      <w:r>
        <w:rPr>
          <w:rFonts w:ascii="Times New Roman" w:hAnsi="Times New Roman"/>
          <w:sz w:val="28"/>
        </w:rPr>
        <w:t>Информаци</w:t>
      </w:r>
      <w:r>
        <w:rPr>
          <w:rFonts w:ascii="Times New Roman" w:hAnsi="Times New Roman"/>
          <w:sz w:val="28"/>
        </w:rPr>
        <w:t>ю</w:t>
      </w:r>
      <w:r>
        <w:rPr>
          <w:rFonts w:ascii="Times New Roman" w:hAnsi="Times New Roman"/>
          <w:sz w:val="28"/>
        </w:rPr>
        <w:t xml:space="preserve"> предоставил помощник</w:t>
      </w:r>
      <w:r>
        <w:rPr>
          <w:rFonts w:ascii="Times New Roman" w:hAnsi="Times New Roman"/>
          <w:sz w:val="28"/>
        </w:rPr>
        <w:t xml:space="preserve"> пр</w:t>
      </w:r>
      <w:r>
        <w:rPr>
          <w:rFonts w:ascii="Times New Roman" w:hAnsi="Times New Roman"/>
          <w:sz w:val="28"/>
        </w:rPr>
        <w:t>окурора района  Б. Б. Цыбенжапов</w:t>
      </w:r>
    </w:p>
    <w:p w14:paraId="0B000000">
      <w:pPr>
        <w:widowControl w:val="1"/>
        <w:spacing w:after="0" w:line="240" w:lineRule="auto"/>
        <w:ind/>
        <w:jc w:val="center"/>
        <w:rPr>
          <w:rFonts w:ascii="Times New Roman" w:hAnsi="Times New Roman"/>
          <w:sz w:val="28"/>
        </w:rPr>
      </w:pPr>
    </w:p>
    <w:p w14:paraId="0C000000">
      <w:pPr>
        <w:widowControl w:val="1"/>
        <w:spacing w:after="0" w:line="240" w:lineRule="auto"/>
        <w:ind/>
        <w:jc w:val="center"/>
        <w:rPr>
          <w:rFonts w:ascii="Times New Roman" w:hAnsi="Times New Roman"/>
          <w:sz w:val="28"/>
        </w:rPr>
      </w:pPr>
    </w:p>
    <w:p w14:paraId="0D000000">
      <w:pPr>
        <w:widowControl w:val="1"/>
        <w:spacing w:after="0" w:line="240" w:lineRule="auto"/>
        <w:ind/>
        <w:jc w:val="center"/>
        <w:rPr>
          <w:rFonts w:ascii="Times New Roman" w:hAnsi="Times New Roman"/>
          <w:sz w:val="28"/>
        </w:rPr>
      </w:pPr>
    </w:p>
    <w:p w14:paraId="0E000000">
      <w:pPr>
        <w:widowControl w:val="1"/>
        <w:spacing w:after="0" w:line="240" w:lineRule="auto"/>
        <w:ind w:firstLine="709"/>
        <w:contextualSpacing w:val="1"/>
        <w:jc w:val="both"/>
        <w:rPr>
          <w:rFonts w:ascii="Times New Roman" w:hAnsi="Times New Roman"/>
          <w:sz w:val="28"/>
        </w:rPr>
      </w:pPr>
    </w:p>
    <w:sectPr>
      <w:pgSz w:h="16838" w:orient="portrait" w:w="11906"/>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1"/>
      <w:spacing w:after="200" w:line="276" w:lineRule="auto"/>
      <w:ind/>
    </w:pPr>
    <w:rPr>
      <w:sz w:val="22"/>
    </w:rPr>
  </w:style>
  <w:style w:default="1" w:styleId="Style_3_ch" w:type="character">
    <w:name w:val="Normal"/>
    <w:link w:val="Style_3"/>
    <w:rPr>
      <w:sz w:val="22"/>
    </w:rPr>
  </w:style>
  <w:style w:styleId="Style_4" w:type="paragraph">
    <w:name w:val="toc 2"/>
    <w:next w:val="Style_3"/>
    <w:link w:val="Style_4_ch"/>
    <w:uiPriority w:val="39"/>
    <w:pPr>
      <w:widowControl w:val="1"/>
      <w:ind w:firstLine="0" w:left="200"/>
      <w:jc w:val="left"/>
    </w:pPr>
    <w:rPr>
      <w:rFonts w:ascii="XO Thames" w:hAnsi="XO Thames"/>
      <w:sz w:val="28"/>
    </w:rPr>
  </w:style>
  <w:style w:styleId="Style_4_ch" w:type="character">
    <w:name w:val="toc 2"/>
    <w:link w:val="Style_4"/>
    <w:rPr>
      <w:rFonts w:ascii="XO Thames" w:hAnsi="XO Thames"/>
      <w:sz w:val="28"/>
    </w:rPr>
  </w:style>
  <w:style w:styleId="Style_2" w:type="paragraph">
    <w:name w:val="Normal (Web)"/>
    <w:basedOn w:val="Style_3"/>
    <w:link w:val="Style_2_ch"/>
    <w:pPr>
      <w:widowControl w:val="1"/>
      <w:spacing w:afterAutospacing="on" w:beforeAutospacing="on" w:line="240" w:lineRule="auto"/>
      <w:ind/>
    </w:pPr>
    <w:rPr>
      <w:rFonts w:ascii="Times New Roman" w:hAnsi="Times New Roman"/>
      <w:sz w:val="24"/>
    </w:rPr>
  </w:style>
  <w:style w:styleId="Style_2_ch" w:type="character">
    <w:name w:val="Normal (Web)"/>
    <w:basedOn w:val="Style_3_ch"/>
    <w:link w:val="Style_2"/>
    <w:rPr>
      <w:rFonts w:ascii="Times New Roman" w:hAnsi="Times New Roman"/>
      <w:sz w:val="24"/>
    </w:rPr>
  </w:style>
  <w:style w:styleId="Style_5" w:type="paragraph">
    <w:name w:val="toc 4"/>
    <w:next w:val="Style_3"/>
    <w:link w:val="Style_5_ch"/>
    <w:uiPriority w:val="39"/>
    <w:pPr>
      <w:widowControl w:val="1"/>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widowControl w:val="1"/>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widowControl w:val="1"/>
      <w:ind w:firstLine="0" w:left="1200"/>
      <w:jc w:val="left"/>
    </w:pPr>
    <w:rPr>
      <w:rFonts w:ascii="XO Thames" w:hAnsi="XO Thames"/>
      <w:sz w:val="28"/>
    </w:rPr>
  </w:style>
  <w:style w:styleId="Style_7_ch" w:type="character">
    <w:name w:val="toc 7"/>
    <w:link w:val="Style_7"/>
    <w:rPr>
      <w:rFonts w:ascii="XO Thames" w:hAnsi="XO Thames"/>
      <w:sz w:val="28"/>
    </w:rPr>
  </w:style>
  <w:style w:styleId="Style_1" w:type="paragraph">
    <w:name w:val="Body Text"/>
    <w:basedOn w:val="Style_3"/>
    <w:link w:val="Style_1_ch"/>
    <w:pPr>
      <w:widowControl w:val="1"/>
      <w:spacing w:after="120" w:line="240" w:lineRule="auto"/>
      <w:ind/>
    </w:pPr>
    <w:rPr>
      <w:rFonts w:ascii="Times New Roman" w:hAnsi="Times New Roman"/>
      <w:sz w:val="24"/>
    </w:rPr>
  </w:style>
  <w:style w:styleId="Style_1_ch" w:type="character">
    <w:name w:val="Body Text"/>
    <w:basedOn w:val="Style_3_ch"/>
    <w:link w:val="Style_1"/>
    <w:rPr>
      <w:rFonts w:ascii="Times New Roman" w:hAnsi="Times New Roman"/>
      <w:sz w:val="24"/>
    </w:rPr>
  </w:style>
  <w:style w:styleId="Style_8" w:type="paragraph">
    <w:name w:val="Endnote"/>
    <w:link w:val="Style_8_ch"/>
    <w:pPr>
      <w:widowControl w:val="1"/>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next w:val="Style_3"/>
    <w:link w:val="Style_9_ch"/>
    <w:uiPriority w:val="9"/>
    <w:qFormat/>
    <w:pPr>
      <w:widowControl w:val="1"/>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docaccess_title"/>
    <w:basedOn w:val="Style_11"/>
    <w:link w:val="Style_10_ch"/>
  </w:style>
  <w:style w:styleId="Style_10_ch" w:type="character">
    <w:name w:val="docaccess_title"/>
    <w:basedOn w:val="Style_11_ch"/>
    <w:link w:val="Style_10"/>
  </w:style>
  <w:style w:styleId="Style_12" w:type="paragraph">
    <w:name w:val="toc 3"/>
    <w:next w:val="Style_3"/>
    <w:link w:val="Style_12_ch"/>
    <w:uiPriority w:val="39"/>
    <w:pPr>
      <w:widowControl w:val="1"/>
      <w:ind w:firstLine="0" w:left="400"/>
      <w:jc w:val="left"/>
    </w:pPr>
    <w:rPr>
      <w:rFonts w:ascii="XO Thames" w:hAnsi="XO Thames"/>
      <w:sz w:val="28"/>
    </w:rPr>
  </w:style>
  <w:style w:styleId="Style_12_ch" w:type="character">
    <w:name w:val="toc 3"/>
    <w:link w:val="Style_12"/>
    <w:rPr>
      <w:rFonts w:ascii="XO Thames" w:hAnsi="XO Thames"/>
      <w:sz w:val="28"/>
    </w:rPr>
  </w:style>
  <w:style w:styleId="Style_13" w:type="paragraph">
    <w:name w:val="snippet_equal"/>
    <w:basedOn w:val="Style_11"/>
    <w:link w:val="Style_13_ch"/>
  </w:style>
  <w:style w:styleId="Style_13_ch" w:type="character">
    <w:name w:val="snippet_equal"/>
    <w:basedOn w:val="Style_11_ch"/>
    <w:link w:val="Style_13"/>
  </w:style>
  <w:style w:styleId="Style_14" w:type="paragraph">
    <w:name w:val="heading 5"/>
    <w:next w:val="Style_3"/>
    <w:link w:val="Style_14_ch"/>
    <w:uiPriority w:val="9"/>
    <w:qFormat/>
    <w:pPr>
      <w:widowControl w:val="1"/>
      <w:spacing w:after="120" w:before="120"/>
      <w:ind/>
      <w:jc w:val="both"/>
      <w:outlineLvl w:val="4"/>
    </w:pPr>
    <w:rPr>
      <w:rFonts w:ascii="XO Thames" w:hAnsi="XO Thames"/>
      <w:b w:val="1"/>
      <w:sz w:val="22"/>
    </w:rPr>
  </w:style>
  <w:style w:styleId="Style_14_ch" w:type="character">
    <w:name w:val="heading 5"/>
    <w:link w:val="Style_14"/>
    <w:rPr>
      <w:rFonts w:ascii="XO Thames" w:hAnsi="XO Thames"/>
      <w:b w:val="1"/>
      <w:sz w:val="22"/>
    </w:rPr>
  </w:style>
  <w:style w:styleId="Style_15" w:type="paragraph">
    <w:name w:val="heading 1"/>
    <w:next w:val="Style_3"/>
    <w:link w:val="Style_15_ch"/>
    <w:uiPriority w:val="9"/>
    <w:qFormat/>
    <w:pPr>
      <w:widowControl w:val="1"/>
      <w:spacing w:after="120" w:before="120"/>
      <w:ind/>
      <w:jc w:val="both"/>
      <w:outlineLvl w:val="0"/>
    </w:pPr>
    <w:rPr>
      <w:rFonts w:ascii="XO Thames" w:hAnsi="XO Thames"/>
      <w:b w:val="1"/>
      <w:sz w:val="32"/>
    </w:rPr>
  </w:style>
  <w:style w:styleId="Style_15_ch" w:type="character">
    <w:name w:val="heading 1"/>
    <w:link w:val="Style_15"/>
    <w:rPr>
      <w:rFonts w:ascii="XO Thames" w:hAnsi="XO Thames"/>
      <w:b w:val="1"/>
      <w:sz w:val="32"/>
    </w:rPr>
  </w:style>
  <w:style w:styleId="Style_16" w:type="paragraph">
    <w:name w:val="Hyperlink"/>
    <w:link w:val="Style_16_ch"/>
    <w:rPr>
      <w:color w:val="0000FF"/>
      <w:u w:val="single"/>
    </w:rPr>
  </w:style>
  <w:style w:styleId="Style_16_ch" w:type="character">
    <w:name w:val="Hyperlink"/>
    <w:link w:val="Style_16"/>
    <w:rPr>
      <w:color w:val="0000FF"/>
      <w:u w:val="single"/>
    </w:rPr>
  </w:style>
  <w:style w:styleId="Style_17" w:type="paragraph">
    <w:name w:val="Footnote"/>
    <w:link w:val="Style_17_ch"/>
    <w:pPr>
      <w:widowControl w:val="1"/>
      <w:ind w:firstLine="851" w:left="0"/>
      <w:jc w:val="both"/>
    </w:pPr>
    <w:rPr>
      <w:rFonts w:ascii="XO Thames" w:hAnsi="XO Thames"/>
      <w:sz w:val="22"/>
    </w:rPr>
  </w:style>
  <w:style w:styleId="Style_17_ch" w:type="character">
    <w:name w:val="Footnote"/>
    <w:link w:val="Style_17"/>
    <w:rPr>
      <w:rFonts w:ascii="XO Thames" w:hAnsi="XO Thames"/>
      <w:sz w:val="22"/>
    </w:rPr>
  </w:style>
  <w:style w:styleId="Style_18" w:type="paragraph">
    <w:name w:val="toc 1"/>
    <w:next w:val="Style_3"/>
    <w:link w:val="Style_18_ch"/>
    <w:uiPriority w:val="39"/>
    <w:pPr>
      <w:widowControl w:val="1"/>
      <w:ind w:firstLine="0" w:left="0"/>
      <w:jc w:val="left"/>
    </w:pPr>
    <w:rPr>
      <w:rFonts w:ascii="XO Thames" w:hAnsi="XO Thames"/>
      <w:b w:val="1"/>
      <w:sz w:val="28"/>
    </w:rPr>
  </w:style>
  <w:style w:styleId="Style_18_ch" w:type="character">
    <w:name w:val="toc 1"/>
    <w:link w:val="Style_18"/>
    <w:rPr>
      <w:rFonts w:ascii="XO Thames" w:hAnsi="XO Thames"/>
      <w:b w:val="1"/>
      <w:sz w:val="28"/>
    </w:rPr>
  </w:style>
  <w:style w:styleId="Style_19" w:type="paragraph">
    <w:name w:val="Header and Footer"/>
    <w:link w:val="Style_19_ch"/>
    <w:pPr>
      <w:widowControl w:val="1"/>
      <w:spacing w:line="240" w:lineRule="auto"/>
      <w:ind/>
      <w:jc w:val="both"/>
    </w:pPr>
    <w:rPr>
      <w:rFonts w:ascii="XO Thames" w:hAnsi="XO Thames"/>
      <w:sz w:val="28"/>
    </w:rPr>
  </w:style>
  <w:style w:styleId="Style_19_ch" w:type="character">
    <w:name w:val="Header and Footer"/>
    <w:link w:val="Style_19"/>
    <w:rPr>
      <w:rFonts w:ascii="XO Thames" w:hAnsi="XO Thames"/>
      <w:sz w:val="28"/>
    </w:rPr>
  </w:style>
  <w:style w:styleId="Style_20" w:type="paragraph">
    <w:name w:val="apple-converted-space"/>
    <w:basedOn w:val="Style_11"/>
    <w:link w:val="Style_20_ch"/>
  </w:style>
  <w:style w:styleId="Style_20_ch" w:type="character">
    <w:name w:val="apple-converted-space"/>
    <w:basedOn w:val="Style_11_ch"/>
    <w:link w:val="Style_20"/>
  </w:style>
  <w:style w:styleId="Style_21" w:type="paragraph">
    <w:name w:val="toc 9"/>
    <w:next w:val="Style_3"/>
    <w:link w:val="Style_21_ch"/>
    <w:uiPriority w:val="39"/>
    <w:pPr>
      <w:widowControl w:val="1"/>
      <w:ind w:firstLine="0" w:left="1600"/>
      <w:jc w:val="left"/>
    </w:pPr>
    <w:rPr>
      <w:rFonts w:ascii="XO Thames" w:hAnsi="XO Thames"/>
      <w:sz w:val="28"/>
    </w:rPr>
  </w:style>
  <w:style w:styleId="Style_21_ch" w:type="character">
    <w:name w:val="toc 9"/>
    <w:link w:val="Style_21"/>
    <w:rPr>
      <w:rFonts w:ascii="XO Thames" w:hAnsi="XO Thames"/>
      <w:sz w:val="28"/>
    </w:rPr>
  </w:style>
  <w:style w:styleId="Style_22" w:type="paragraph">
    <w:name w:val="toc 8"/>
    <w:next w:val="Style_3"/>
    <w:link w:val="Style_22_ch"/>
    <w:uiPriority w:val="39"/>
    <w:pPr>
      <w:widowControl w:val="1"/>
      <w:ind w:firstLine="0" w:left="1400"/>
      <w:jc w:val="left"/>
    </w:pPr>
    <w:rPr>
      <w:rFonts w:ascii="XO Thames" w:hAnsi="XO Thames"/>
      <w:sz w:val="28"/>
    </w:rPr>
  </w:style>
  <w:style w:styleId="Style_22_ch" w:type="character">
    <w:name w:val="toc 8"/>
    <w:link w:val="Style_22"/>
    <w:rPr>
      <w:rFonts w:ascii="XO Thames" w:hAnsi="XO Thames"/>
      <w:sz w:val="28"/>
    </w:rPr>
  </w:style>
  <w:style w:styleId="Style_23" w:type="paragraph">
    <w:name w:val="toc 5"/>
    <w:next w:val="Style_3"/>
    <w:link w:val="Style_23_ch"/>
    <w:uiPriority w:val="39"/>
    <w:pPr>
      <w:widowControl w:val="1"/>
      <w:ind w:firstLine="0" w:left="800"/>
      <w:jc w:val="left"/>
    </w:pPr>
    <w:rPr>
      <w:rFonts w:ascii="XO Thames" w:hAnsi="XO Thames"/>
      <w:sz w:val="28"/>
    </w:rPr>
  </w:style>
  <w:style w:styleId="Style_23_ch" w:type="character">
    <w:name w:val="toc 5"/>
    <w:link w:val="Style_23"/>
    <w:rPr>
      <w:rFonts w:ascii="XO Thames" w:hAnsi="XO Thames"/>
      <w:sz w:val="28"/>
    </w:rPr>
  </w:style>
  <w:style w:styleId="Style_11" w:type="paragraph">
    <w:name w:val="Default Paragraph Font"/>
    <w:link w:val="Style_11_ch"/>
  </w:style>
  <w:style w:styleId="Style_11_ch" w:type="character">
    <w:name w:val="Default Paragraph Font"/>
    <w:link w:val="Style_11"/>
  </w:style>
  <w:style w:styleId="Style_24" w:type="paragraph">
    <w:name w:val="Subtitle"/>
    <w:next w:val="Style_3"/>
    <w:link w:val="Style_24_ch"/>
    <w:uiPriority w:val="11"/>
    <w:qFormat/>
    <w:pPr>
      <w:widowControl w:val="1"/>
      <w:ind/>
      <w:jc w:val="both"/>
    </w:pPr>
    <w:rPr>
      <w:rFonts w:ascii="XO Thames" w:hAnsi="XO Thames"/>
      <w:i w:val="1"/>
      <w:sz w:val="24"/>
    </w:rPr>
  </w:style>
  <w:style w:styleId="Style_24_ch" w:type="character">
    <w:name w:val="Subtitle"/>
    <w:link w:val="Style_24"/>
    <w:rPr>
      <w:rFonts w:ascii="XO Thames" w:hAnsi="XO Thames"/>
      <w:i w:val="1"/>
      <w:sz w:val="24"/>
    </w:rPr>
  </w:style>
  <w:style w:styleId="Style_25" w:type="paragraph">
    <w:name w:val="Title"/>
    <w:next w:val="Style_3"/>
    <w:link w:val="Style_25_ch"/>
    <w:uiPriority w:val="10"/>
    <w:qFormat/>
    <w:pPr>
      <w:widowControl w:val="1"/>
      <w:spacing w:after="567" w:before="567"/>
      <w:ind/>
      <w:jc w:val="center"/>
    </w:pPr>
    <w:rPr>
      <w:rFonts w:ascii="XO Thames" w:hAnsi="XO Thames"/>
      <w:b w:val="1"/>
      <w:caps w:val="1"/>
      <w:sz w:val="40"/>
    </w:rPr>
  </w:style>
  <w:style w:styleId="Style_25_ch" w:type="character">
    <w:name w:val="Title"/>
    <w:link w:val="Style_25"/>
    <w:rPr>
      <w:rFonts w:ascii="XO Thames" w:hAnsi="XO Thames"/>
      <w:b w:val="1"/>
      <w:caps w:val="1"/>
      <w:sz w:val="40"/>
    </w:rPr>
  </w:style>
  <w:style w:styleId="Style_26" w:type="paragraph">
    <w:name w:val="heading 4"/>
    <w:next w:val="Style_3"/>
    <w:link w:val="Style_26_ch"/>
    <w:uiPriority w:val="9"/>
    <w:qFormat/>
    <w:pPr>
      <w:widowControl w:val="1"/>
      <w:spacing w:after="120" w:before="120"/>
      <w:ind/>
      <w:jc w:val="both"/>
      <w:outlineLvl w:val="3"/>
    </w:pPr>
    <w:rPr>
      <w:rFonts w:ascii="XO Thames" w:hAnsi="XO Thames"/>
      <w:b w:val="1"/>
      <w:sz w:val="24"/>
    </w:rPr>
  </w:style>
  <w:style w:styleId="Style_26_ch" w:type="character">
    <w:name w:val="heading 4"/>
    <w:link w:val="Style_26"/>
    <w:rPr>
      <w:rFonts w:ascii="XO Thames" w:hAnsi="XO Thames"/>
      <w:b w:val="1"/>
      <w:sz w:val="24"/>
    </w:rPr>
  </w:style>
  <w:style w:styleId="Style_27" w:type="paragraph">
    <w:name w:val="heading 2"/>
    <w:next w:val="Style_3"/>
    <w:link w:val="Style_27_ch"/>
    <w:uiPriority w:val="9"/>
    <w:qFormat/>
    <w:pPr>
      <w:widowControl w:val="1"/>
      <w:spacing w:after="120" w:before="120"/>
      <w:ind/>
      <w:jc w:val="both"/>
      <w:outlineLvl w:val="1"/>
    </w:pPr>
    <w:rPr>
      <w:rFonts w:ascii="XO Thames" w:hAnsi="XO Thames"/>
      <w:b w:val="1"/>
      <w:sz w:val="28"/>
    </w:rPr>
  </w:style>
  <w:style w:styleId="Style_27_ch" w:type="character">
    <w:name w:val="heading 2"/>
    <w:link w:val="Style_27"/>
    <w:rPr>
      <w:rFonts w:ascii="XO Thames" w:hAnsi="XO Thames"/>
      <w:b w:val="1"/>
      <w:sz w:val="28"/>
    </w:rPr>
  </w:style>
  <w:style w:default="1" w:styleId="Style_28"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2025-12-09T14:07:15Z</dcterms:created>
  <dcterms:modified xsi:type="dcterms:W3CDTF">2025-12-23T07:45:04Z</dcterms:modified>
</cp:coreProperties>
</file>