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5E0" w:rsidRDefault="006975E0" w:rsidP="006975E0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Сельское поселение «Байхорское»</w:t>
      </w:r>
    </w:p>
    <w:p w:rsidR="006975E0" w:rsidRDefault="006975E0" w:rsidP="006975E0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АДМИНИСТРАЦИЯ СЕЛЬСКОГО ПОСЕЛЕНИЯ             «БАЙХОРСКОЕ»</w:t>
      </w:r>
    </w:p>
    <w:p w:rsidR="006975E0" w:rsidRDefault="006975E0" w:rsidP="006975E0">
      <w:pPr>
        <w:rPr>
          <w:rFonts w:ascii="Times New Roman" w:hAnsi="Times New Roman"/>
          <w:sz w:val="28"/>
          <w:szCs w:val="28"/>
          <w:lang w:val="ru-RU"/>
        </w:rPr>
      </w:pPr>
    </w:p>
    <w:p w:rsidR="006975E0" w:rsidRDefault="006975E0" w:rsidP="006975E0">
      <w:pPr>
        <w:rPr>
          <w:rFonts w:ascii="Times New Roman" w:hAnsi="Times New Roman"/>
          <w:sz w:val="28"/>
          <w:szCs w:val="28"/>
          <w:lang w:val="ru-RU"/>
        </w:rPr>
      </w:pPr>
    </w:p>
    <w:p w:rsidR="006975E0" w:rsidRDefault="006975E0" w:rsidP="006975E0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П О С Т А Н О В Л Е Н И Е</w:t>
      </w:r>
    </w:p>
    <w:p w:rsidR="006975E0" w:rsidRDefault="006975E0" w:rsidP="006975E0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06.11.2019  года                                                                                № 47</w:t>
      </w:r>
    </w:p>
    <w:p w:rsidR="006975E0" w:rsidRDefault="006975E0" w:rsidP="006975E0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с.Байхор</w:t>
      </w:r>
    </w:p>
    <w:p w:rsidR="006975E0" w:rsidRDefault="006975E0" w:rsidP="006975E0">
      <w:pPr>
        <w:rPr>
          <w:rFonts w:ascii="Times New Roman" w:hAnsi="Times New Roman"/>
          <w:sz w:val="28"/>
          <w:szCs w:val="28"/>
          <w:lang w:val="ru-RU"/>
        </w:rPr>
      </w:pPr>
    </w:p>
    <w:p w:rsidR="006975E0" w:rsidRDefault="006975E0" w:rsidP="006975E0">
      <w:pPr>
        <w:pStyle w:val="a4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>Об утверждении  П О Л О Ж Е Н И Я  о постоянно действующей экспертной комиссии в администрации сельского поселения</w:t>
      </w:r>
      <w:r>
        <w:rPr>
          <w:b/>
          <w:color w:val="000000"/>
          <w:sz w:val="28"/>
          <w:szCs w:val="28"/>
          <w:lang w:val="ru-RU"/>
        </w:rPr>
        <w:br/>
        <w:t>«Байхорское»</w:t>
      </w:r>
    </w:p>
    <w:p w:rsidR="006975E0" w:rsidRDefault="006975E0" w:rsidP="006975E0">
      <w:pPr>
        <w:pStyle w:val="a4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1. Создать постоянно действующую экспертную комиссию при администрации сельского поселения «Байхорское» в следующем составе:</w:t>
      </w:r>
    </w:p>
    <w:p w:rsidR="006975E0" w:rsidRDefault="006975E0" w:rsidP="006975E0">
      <w:pPr>
        <w:pStyle w:val="a4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Председатель ЭК: Болдырев А.И.. – глава администрации сельского поселения «Байхорское»;</w:t>
      </w:r>
      <w:r>
        <w:rPr>
          <w:color w:val="000000"/>
          <w:sz w:val="28"/>
          <w:szCs w:val="28"/>
          <w:lang w:val="ru-RU"/>
        </w:rPr>
        <w:br/>
        <w:t>Секретарь ЭК:  Нагаева З.П.. – заместитель руководителя  администрации сельского поселения «Байхорское»;</w:t>
      </w:r>
      <w:r>
        <w:rPr>
          <w:color w:val="000000"/>
          <w:sz w:val="28"/>
          <w:szCs w:val="28"/>
          <w:lang w:val="ru-RU"/>
        </w:rPr>
        <w:br/>
        <w:t>Член ЭК: Худякова О. Г. – главный  специалист старшей должности администрации сельского поселения «Байхорское».</w:t>
      </w:r>
      <w:r>
        <w:rPr>
          <w:color w:val="000000"/>
          <w:sz w:val="28"/>
          <w:szCs w:val="28"/>
          <w:lang w:val="ru-RU"/>
        </w:rPr>
        <w:br/>
        <w:t>2. Утвердить Положение о постоянно действующей экспертной комиссии. (Приложение №1.)</w:t>
      </w:r>
      <w:r>
        <w:rPr>
          <w:color w:val="000000"/>
          <w:sz w:val="28"/>
          <w:szCs w:val="28"/>
          <w:lang w:val="ru-RU"/>
        </w:rPr>
        <w:br/>
        <w:t>3. Контроль  за выполнением настоящего распоряжения возложить на заместителя руководителя  администрации  Нагаеву З.П..</w:t>
      </w:r>
    </w:p>
    <w:p w:rsidR="006975E0" w:rsidRDefault="006975E0" w:rsidP="006975E0">
      <w:pPr>
        <w:rPr>
          <w:rFonts w:ascii="Times New Roman" w:hAnsi="Times New Roman"/>
          <w:sz w:val="28"/>
          <w:szCs w:val="28"/>
          <w:lang w:val="ru-RU"/>
        </w:rPr>
      </w:pPr>
    </w:p>
    <w:p w:rsidR="006975E0" w:rsidRDefault="006975E0" w:rsidP="006975E0">
      <w:pPr>
        <w:rPr>
          <w:rFonts w:ascii="Times New Roman" w:hAnsi="Times New Roman"/>
          <w:sz w:val="28"/>
          <w:szCs w:val="28"/>
          <w:lang w:val="ru-RU"/>
        </w:rPr>
      </w:pPr>
    </w:p>
    <w:p w:rsidR="006975E0" w:rsidRDefault="006975E0" w:rsidP="006975E0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Глава сельского поселения</w:t>
      </w:r>
    </w:p>
    <w:p w:rsidR="006975E0" w:rsidRDefault="006975E0" w:rsidP="006975E0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«Байхорское»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ru-RU"/>
        </w:rPr>
        <w:t xml:space="preserve"> А.И.Болдырев </w:t>
      </w:r>
    </w:p>
    <w:p w:rsidR="006975E0" w:rsidRDefault="006975E0" w:rsidP="006975E0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</w:t>
      </w:r>
    </w:p>
    <w:p w:rsidR="006975E0" w:rsidRDefault="006975E0" w:rsidP="006975E0">
      <w:pPr>
        <w:pStyle w:val="a4"/>
        <w:rPr>
          <w:color w:val="000000"/>
          <w:sz w:val="28"/>
          <w:szCs w:val="28"/>
          <w:lang w:val="ru-RU"/>
        </w:rPr>
      </w:pPr>
    </w:p>
    <w:p w:rsidR="006975E0" w:rsidRDefault="006975E0" w:rsidP="006975E0">
      <w:pPr>
        <w:pStyle w:val="a4"/>
        <w:rPr>
          <w:color w:val="000000"/>
          <w:sz w:val="28"/>
          <w:szCs w:val="28"/>
          <w:lang w:val="ru-RU"/>
        </w:rPr>
      </w:pPr>
    </w:p>
    <w:p w:rsidR="006975E0" w:rsidRDefault="006975E0" w:rsidP="006975E0">
      <w:pPr>
        <w:pStyle w:val="a4"/>
        <w:jc w:val="righ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br/>
      </w:r>
    </w:p>
    <w:p w:rsidR="006975E0" w:rsidRDefault="006975E0" w:rsidP="006975E0">
      <w:pPr>
        <w:pStyle w:val="a4"/>
        <w:jc w:val="right"/>
        <w:rPr>
          <w:color w:val="000000"/>
          <w:sz w:val="28"/>
          <w:szCs w:val="28"/>
          <w:lang w:val="ru-RU"/>
        </w:rPr>
      </w:pPr>
    </w:p>
    <w:p w:rsidR="006975E0" w:rsidRDefault="006975E0" w:rsidP="006975E0">
      <w:pPr>
        <w:pStyle w:val="a4"/>
        <w:jc w:val="right"/>
        <w:rPr>
          <w:color w:val="000000"/>
          <w:sz w:val="28"/>
          <w:szCs w:val="28"/>
          <w:lang w:val="ru-RU"/>
        </w:rPr>
      </w:pPr>
    </w:p>
    <w:p w:rsidR="006975E0" w:rsidRDefault="006975E0" w:rsidP="006975E0">
      <w:pPr>
        <w:pStyle w:val="a4"/>
        <w:jc w:val="righ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lastRenderedPageBreak/>
        <w:br/>
        <w:t>Приложение № 1</w:t>
      </w:r>
      <w:r>
        <w:rPr>
          <w:color w:val="000000"/>
          <w:sz w:val="28"/>
          <w:szCs w:val="28"/>
          <w:lang w:val="ru-RU"/>
        </w:rPr>
        <w:br/>
        <w:t xml:space="preserve">к Постановлению администрации  </w:t>
      </w:r>
      <w:r>
        <w:rPr>
          <w:color w:val="000000"/>
          <w:sz w:val="28"/>
          <w:szCs w:val="28"/>
          <w:lang w:val="ru-RU"/>
        </w:rPr>
        <w:br/>
        <w:t>сельского поселения «Байхорское»</w:t>
      </w:r>
      <w:r>
        <w:rPr>
          <w:color w:val="000000"/>
          <w:sz w:val="28"/>
          <w:szCs w:val="28"/>
          <w:lang w:val="ru-RU"/>
        </w:rPr>
        <w:br/>
      </w:r>
      <w:r>
        <w:rPr>
          <w:color w:val="000000"/>
          <w:sz w:val="28"/>
          <w:szCs w:val="28"/>
          <w:lang w:val="ru-RU"/>
        </w:rPr>
        <w:br/>
        <w:t>от 06 ноября 2019 г.  № 47</w:t>
      </w:r>
    </w:p>
    <w:p w:rsidR="006975E0" w:rsidRDefault="006975E0" w:rsidP="006975E0">
      <w:pPr>
        <w:pStyle w:val="a4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> </w:t>
      </w:r>
    </w:p>
    <w:p w:rsidR="006975E0" w:rsidRDefault="006975E0" w:rsidP="006975E0">
      <w:pPr>
        <w:pStyle w:val="a4"/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>П О Л О Ж Е Н И Е</w:t>
      </w:r>
      <w:r>
        <w:rPr>
          <w:b/>
          <w:color w:val="000000"/>
          <w:sz w:val="28"/>
          <w:szCs w:val="28"/>
          <w:lang w:val="ru-RU"/>
        </w:rPr>
        <w:br/>
        <w:t>о постоянно действующей экспертной комиссии</w:t>
      </w:r>
      <w:r>
        <w:rPr>
          <w:b/>
          <w:color w:val="000000"/>
          <w:sz w:val="28"/>
          <w:szCs w:val="28"/>
        </w:rPr>
        <w:t> </w:t>
      </w:r>
      <w:r>
        <w:rPr>
          <w:b/>
          <w:color w:val="000000"/>
          <w:sz w:val="28"/>
          <w:szCs w:val="28"/>
          <w:lang w:val="ru-RU"/>
        </w:rPr>
        <w:br/>
        <w:t>администрации сельского поселения</w:t>
      </w:r>
      <w:r>
        <w:rPr>
          <w:b/>
          <w:color w:val="000000"/>
          <w:sz w:val="28"/>
          <w:szCs w:val="28"/>
          <w:lang w:val="ru-RU"/>
        </w:rPr>
        <w:br/>
        <w:t>«Байхорское»</w:t>
      </w:r>
    </w:p>
    <w:p w:rsidR="006975E0" w:rsidRDefault="006975E0" w:rsidP="006975E0">
      <w:pPr>
        <w:pStyle w:val="a4"/>
        <w:jc w:val="center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1. ОБЩИЕ ПОЛОЖЕНИЯ</w:t>
      </w:r>
    </w:p>
    <w:p w:rsidR="006975E0" w:rsidRDefault="006975E0" w:rsidP="006975E0">
      <w:pPr>
        <w:pStyle w:val="a4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br/>
        <w:t>1.1. .Постоянно действующей экспертной комиссии (ЭК) создается для организации и проведения методической и практической работы по экспертизе ценностей документов, отбору и подготовке к передаче на хранение документов Архивного фонда Красночикойского района, включая управленческую, аудиовизуальную документацию, образующуюся в процессе деятельности администрации сельского поселения «Байхорское» (далее – администрации поселения).</w:t>
      </w:r>
    </w:p>
    <w:p w:rsidR="006975E0" w:rsidRDefault="006975E0" w:rsidP="006975E0">
      <w:pPr>
        <w:pStyle w:val="a4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1.2. В своей работе ЭК руководствуется Конституцией Российской Федерации, законодательством Российской Федерации и Забайкальского края в сфере архивного дела, Уставом сельского поселения «Байхорское», Кодексами об административной ответственности Российской Федерации и Забайкальского края, нормативно-правовыми актами администрации  сельского поселения «Байхорское», Комитета по управлению архивами Администрации Красночикойского района, рекомендациями архивного отдела муниципального района  «Красночикойский район» и настоящим положением.</w:t>
      </w:r>
    </w:p>
    <w:p w:rsidR="006975E0" w:rsidRDefault="006975E0" w:rsidP="006975E0">
      <w:pPr>
        <w:pStyle w:val="a4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1.3. ЭК является совещательным органом. Ее решения вступают в силу после утверждения председателем ЭК.</w:t>
      </w:r>
      <w:r>
        <w:rPr>
          <w:color w:val="000000"/>
          <w:sz w:val="28"/>
          <w:szCs w:val="28"/>
          <w:lang w:val="ru-RU"/>
        </w:rPr>
        <w:br/>
        <w:t>Персональный состав ЭК назначается Постановлением администрации поселения в количестве на менее 3-х человек. Председателем ЭК назначается глава администрации поселения или один из руководящих работников, курирующих вопросы делопроизводства и архива (при отсутствии таковых ЭК возглавляет глава поселения), секретарем является ответственный за архив администрации поселения. В качестве экспертов к работе комиссии могут привлекаться представители любых сторонних организаций.</w:t>
      </w:r>
    </w:p>
    <w:p w:rsidR="006975E0" w:rsidRDefault="006975E0" w:rsidP="006975E0">
      <w:pPr>
        <w:pStyle w:val="a4"/>
        <w:jc w:val="center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2. ОСНОВНЫЕ ЗАДАЧИ ЭК</w:t>
      </w:r>
    </w:p>
    <w:p w:rsidR="006975E0" w:rsidRDefault="006975E0" w:rsidP="006975E0">
      <w:pPr>
        <w:pStyle w:val="a4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lastRenderedPageBreak/>
        <w:br/>
        <w:t>Основными задачами ЭК являются:</w:t>
      </w:r>
      <w:r>
        <w:rPr>
          <w:color w:val="000000"/>
          <w:sz w:val="28"/>
          <w:szCs w:val="28"/>
          <w:lang w:val="ru-RU"/>
        </w:rPr>
        <w:br/>
        <w:t>2.1. Организация и проведение экспертизы ценности документов на стадии делопроизводства при составлении номенклатуры дел и формировании дел в администрации поселения.</w:t>
      </w:r>
    </w:p>
    <w:p w:rsidR="006975E0" w:rsidRDefault="006975E0" w:rsidP="006975E0">
      <w:pPr>
        <w:pStyle w:val="a4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2.2. Организация и проведение экспертизы ценности документов на стадии подготовки их к архивному хранению в администрации поселения.</w:t>
      </w:r>
    </w:p>
    <w:p w:rsidR="006975E0" w:rsidRDefault="006975E0" w:rsidP="006975E0">
      <w:pPr>
        <w:pStyle w:val="a4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2.3. Организация и проведение отбора и подготовки документов к передаче на хранение в архивный отдел муниципального района «Красночикойский район» Забайкальского края.</w:t>
      </w:r>
    </w:p>
    <w:p w:rsidR="006975E0" w:rsidRDefault="006975E0" w:rsidP="006975E0">
      <w:pPr>
        <w:pStyle w:val="a4"/>
        <w:jc w:val="center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3. ОСНОВНЫЕ ФУНКЦИИ ЭК</w:t>
      </w:r>
    </w:p>
    <w:p w:rsidR="006975E0" w:rsidRDefault="006975E0" w:rsidP="006975E0">
      <w:pPr>
        <w:pStyle w:val="a4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В соответствии с возложенными на нее задачами ЭК выполняет следующие функции:</w:t>
      </w:r>
      <w:r>
        <w:rPr>
          <w:color w:val="000000"/>
          <w:sz w:val="28"/>
          <w:szCs w:val="28"/>
          <w:lang w:val="ru-RU"/>
        </w:rPr>
        <w:br/>
        <w:t>3.1. Ежегодно организует и проводит совместно с делопроизводственной службой отбор документов для дальнейшего хранения и уничтожения.</w:t>
      </w:r>
    </w:p>
    <w:p w:rsidR="006975E0" w:rsidRDefault="006975E0" w:rsidP="006975E0">
      <w:pPr>
        <w:pStyle w:val="a4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3.2. Осуществляет методическое руководство работой по экспертизе ценности документов учреждения и по подготовке их к архивному хранению, по разработке номенклатуры дел поселения.</w:t>
      </w:r>
      <w:r>
        <w:rPr>
          <w:color w:val="000000"/>
          <w:sz w:val="28"/>
          <w:szCs w:val="28"/>
          <w:lang w:val="ru-RU"/>
        </w:rPr>
        <w:br/>
        <w:t>3.3. Оказывает содействие и методическую помощь специалистам администрации поселения: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br/>
        <w:t>• по выявлению владельцев личных архивов в администрации поселения, по возможной передаче ими дневников, записей воспоминаний, других документов в состав Архивного фонда Забайкальского края;</w:t>
      </w:r>
      <w:r>
        <w:rPr>
          <w:color w:val="000000"/>
          <w:sz w:val="28"/>
          <w:szCs w:val="28"/>
          <w:lang w:val="ru-RU"/>
        </w:rPr>
        <w:br/>
        <w:t>• по инициативному документированию (записи воспоминаний старейших работников, жителей поселения, кинофотосъемки);</w:t>
      </w:r>
    </w:p>
    <w:p w:rsidR="006975E0" w:rsidRDefault="006975E0" w:rsidP="006975E0">
      <w:pPr>
        <w:pStyle w:val="a4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3.4. Рассматривает, принимает решения о согласовании и представляет:</w:t>
      </w:r>
      <w:r>
        <w:rPr>
          <w:color w:val="000000"/>
          <w:sz w:val="28"/>
          <w:szCs w:val="28"/>
          <w:lang w:val="ru-RU"/>
        </w:rPr>
        <w:br/>
        <w:t>3.4.1. на утверждение главы администрации поселения:</w:t>
      </w:r>
      <w:r>
        <w:rPr>
          <w:color w:val="000000"/>
          <w:sz w:val="28"/>
          <w:szCs w:val="28"/>
          <w:lang w:val="ru-RU"/>
        </w:rPr>
        <w:br/>
        <w:t>• описи дел постоянного срока хранения;</w:t>
      </w:r>
      <w:r>
        <w:rPr>
          <w:color w:val="000000"/>
          <w:sz w:val="28"/>
          <w:szCs w:val="28"/>
          <w:lang w:val="ru-RU"/>
        </w:rPr>
        <w:br/>
        <w:t>• акты о выделении к уничтожению документов с истекшими сроками хранения: документов со сроком хранения 10 лет и более, документов до 1945 года включительно.</w:t>
      </w:r>
    </w:p>
    <w:p w:rsidR="006975E0" w:rsidRDefault="006975E0" w:rsidP="006975E0">
      <w:pPr>
        <w:pStyle w:val="a4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3.4.2. на согласование архивного отдела муниципального района «Красночикойский район»,  а затем на утверждение главы администрации поселения:</w:t>
      </w:r>
      <w:r>
        <w:rPr>
          <w:color w:val="000000"/>
          <w:sz w:val="28"/>
          <w:szCs w:val="28"/>
          <w:lang w:val="ru-RU"/>
        </w:rPr>
        <w:br/>
        <w:t>• сводную номенклатуру дел администрации поселения;</w:t>
      </w:r>
      <w:r>
        <w:rPr>
          <w:color w:val="000000"/>
          <w:sz w:val="28"/>
          <w:szCs w:val="28"/>
          <w:lang w:val="ru-RU"/>
        </w:rPr>
        <w:br/>
        <w:t>• описи дел по личному составу;</w:t>
      </w:r>
      <w:r>
        <w:rPr>
          <w:color w:val="000000"/>
          <w:sz w:val="28"/>
          <w:szCs w:val="28"/>
          <w:lang w:val="ru-RU"/>
        </w:rPr>
        <w:br/>
        <w:t>• положение об ЭК;</w:t>
      </w:r>
      <w:r>
        <w:rPr>
          <w:color w:val="000000"/>
          <w:sz w:val="28"/>
          <w:szCs w:val="28"/>
          <w:lang w:val="ru-RU"/>
        </w:rPr>
        <w:br/>
        <w:t>• инструкцию по делопроизводству;</w:t>
      </w:r>
      <w:r>
        <w:rPr>
          <w:color w:val="000000"/>
          <w:sz w:val="28"/>
          <w:szCs w:val="28"/>
          <w:lang w:val="ru-RU"/>
        </w:rPr>
        <w:br/>
      </w:r>
      <w:r>
        <w:rPr>
          <w:color w:val="000000"/>
          <w:sz w:val="28"/>
          <w:szCs w:val="28"/>
          <w:lang w:val="ru-RU"/>
        </w:rPr>
        <w:lastRenderedPageBreak/>
        <w:t>• акты об утрате или о неисправимом повреждении документов постоянного хранения.</w:t>
      </w:r>
    </w:p>
    <w:p w:rsidR="006975E0" w:rsidRDefault="006975E0" w:rsidP="006975E0">
      <w:pPr>
        <w:pStyle w:val="a4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3.4.3. на рассмотрение ЭПМК Комитета:</w:t>
      </w:r>
      <w:r>
        <w:rPr>
          <w:color w:val="000000"/>
          <w:sz w:val="28"/>
          <w:szCs w:val="28"/>
          <w:lang w:val="ru-RU"/>
        </w:rPr>
        <w:br/>
        <w:t>• предложение об изменении сроков хранения категорий документов, установленных перечнем и об определении сроков хранения документов, не предусмотренных перечнем.</w:t>
      </w:r>
    </w:p>
    <w:p w:rsidR="006975E0" w:rsidRDefault="006975E0" w:rsidP="006975E0">
      <w:pPr>
        <w:pStyle w:val="a4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3.4.4. на утверждение главы администрации поселения:</w:t>
      </w:r>
      <w:r>
        <w:rPr>
          <w:color w:val="000000"/>
          <w:sz w:val="28"/>
          <w:szCs w:val="28"/>
          <w:lang w:val="ru-RU"/>
        </w:rPr>
        <w:br/>
        <w:t>• акты о выделении к уничтожению документов с истекшими сроками хранения (кроме перечисленных в п.3.4.1.);</w:t>
      </w:r>
      <w:r>
        <w:rPr>
          <w:color w:val="000000"/>
          <w:sz w:val="28"/>
          <w:szCs w:val="28"/>
          <w:lang w:val="ru-RU"/>
        </w:rPr>
        <w:br/>
        <w:t>• акты об утрате или об неисправивом повреждении документов по личному составу.</w:t>
      </w:r>
    </w:p>
    <w:p w:rsidR="006975E0" w:rsidRDefault="006975E0" w:rsidP="006975E0">
      <w:pPr>
        <w:pStyle w:val="a4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3.5. Совместно со службами делопроизводства и кадров ЭК проводит для сотрудников администрации консультации по вопросам работы с документами, участвуют в проведении мероприятий по повышению деловой квалификации.</w:t>
      </w:r>
    </w:p>
    <w:p w:rsidR="006975E0" w:rsidRDefault="006975E0" w:rsidP="006975E0">
      <w:pPr>
        <w:pStyle w:val="a4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4. ПРАВА ЭК</w:t>
      </w:r>
      <w:r>
        <w:rPr>
          <w:color w:val="000000"/>
          <w:sz w:val="28"/>
          <w:szCs w:val="28"/>
          <w:lang w:val="ru-RU"/>
        </w:rPr>
        <w:br/>
        <w:t>ЭК имеет право:</w:t>
      </w:r>
      <w:r>
        <w:rPr>
          <w:color w:val="000000"/>
          <w:sz w:val="28"/>
          <w:szCs w:val="28"/>
          <w:lang w:val="ru-RU"/>
        </w:rPr>
        <w:br/>
        <w:t>4.1. В пределах своей компетенции давать рекомендации структурным подразделениям и отдельным работникам администрации по вопросам разработки номенклатуры дел, формировании дел в делопроизводстве, экспертизе ценности документов, розыска недостающих дел постоянного хранения и по личному составу, упорядочению и формированию документов.</w:t>
      </w:r>
    </w:p>
    <w:p w:rsidR="006975E0" w:rsidRDefault="006975E0" w:rsidP="006975E0">
      <w:pPr>
        <w:pStyle w:val="a4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4.2. Запрашивать у руководителей структурных подразделений администрации поселения письменного объяснения о причинах утраты, порчи или незаконного уничтожения документов постоянного или долговременного хранения, а также предложения и заключения, необходимые для определения сроков хранения документов.</w:t>
      </w:r>
    </w:p>
    <w:p w:rsidR="006975E0" w:rsidRDefault="006975E0" w:rsidP="006975E0">
      <w:pPr>
        <w:pStyle w:val="a4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4.3. Заслушивать на своих заседаниях руководителей структурных подразделений администрации поселения о ходе подготовки документов к архивному хранению, условия хранения и обеспечения сохранности документов, причинах утраты документов.</w:t>
      </w:r>
    </w:p>
    <w:p w:rsidR="006975E0" w:rsidRDefault="006975E0" w:rsidP="006975E0">
      <w:pPr>
        <w:pStyle w:val="a4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4.4. Приглашать на заседания комиссии в качестве консультантов и экспертов специалистов Комитета по управлению архивами Администрации района «Красночикойский район».</w:t>
      </w:r>
    </w:p>
    <w:p w:rsidR="006975E0" w:rsidRDefault="006975E0" w:rsidP="006975E0">
      <w:pPr>
        <w:pStyle w:val="a4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4.5. ЭК в лице председателя, секретаря имеет право не принимать к рассмотрению и возвращать для доработки некачественно и небрежно подготовленные документы.</w:t>
      </w:r>
    </w:p>
    <w:p w:rsidR="006975E0" w:rsidRDefault="006975E0" w:rsidP="006975E0">
      <w:pPr>
        <w:pStyle w:val="a4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lastRenderedPageBreak/>
        <w:t>4.6. Информировать главу администрации поселения по вопросам, относящимся к компетенции ЭК.</w:t>
      </w:r>
    </w:p>
    <w:p w:rsidR="006975E0" w:rsidRDefault="006975E0" w:rsidP="006975E0">
      <w:pPr>
        <w:pStyle w:val="a4"/>
        <w:jc w:val="center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4.7. В установленном порядке представлять администрацию поселения по вопросам входящим в компетенцию ЭК в Комитете по управлению архивами Администрации района «Красночикойский район»</w:t>
      </w:r>
      <w:r>
        <w:rPr>
          <w:color w:val="000000"/>
          <w:sz w:val="28"/>
          <w:szCs w:val="28"/>
          <w:lang w:val="ru-RU"/>
        </w:rPr>
        <w:br/>
      </w:r>
      <w:r>
        <w:rPr>
          <w:color w:val="000000"/>
          <w:sz w:val="28"/>
          <w:szCs w:val="28"/>
          <w:lang w:val="ru-RU"/>
        </w:rPr>
        <w:br/>
        <w:t>5. ОРГАНИЗАЦИЯ РАБОТЫ ЭК</w:t>
      </w:r>
      <w:r>
        <w:rPr>
          <w:color w:val="000000"/>
          <w:sz w:val="28"/>
          <w:szCs w:val="28"/>
          <w:lang w:val="ru-RU"/>
        </w:rPr>
        <w:br/>
        <w:t>5.1. ЭК администрации поселения работает в контакте с архивным отделом муниципального района «Красночикойский район», ЭПМК Комитета, получает от них соответствующие организационно-методические указания.</w:t>
      </w:r>
    </w:p>
    <w:p w:rsidR="006975E0" w:rsidRDefault="006975E0" w:rsidP="006975E0">
      <w:pPr>
        <w:pStyle w:val="a4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5.2. ЭК работает по годовому плану, утвержденному главой администрации поселения.</w:t>
      </w:r>
    </w:p>
    <w:p w:rsidR="006975E0" w:rsidRDefault="006975E0" w:rsidP="006975E0">
      <w:pPr>
        <w:pStyle w:val="a4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5.3. Заседания ЭК проводятся по мере необходимости, но не реже 2 раза в год. Все заседания протоколируются. Ежегодно один экземпляр протокола заседания ЭК об утверждении описей дел постоянного хранения передается в архивный отдел муниципального района «Красночикойский район», для последующего предоставления в ЭПМК Комитета.</w:t>
      </w:r>
    </w:p>
    <w:p w:rsidR="006975E0" w:rsidRDefault="006975E0" w:rsidP="006975E0">
      <w:pPr>
        <w:pStyle w:val="a4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5.4. Право решающего голоса имеют только члены ЭК. Приглашенные консультанты и эксперты имеют право совещательного голоса, в голосовании не участвуют. При разделении голосов поровну решение принимает председатель ЭК.</w:t>
      </w:r>
    </w:p>
    <w:p w:rsidR="006975E0" w:rsidRDefault="006975E0" w:rsidP="006975E0">
      <w:pPr>
        <w:pStyle w:val="a4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5.5. Ведение делопроизводства ЭК, хранение и использование ее документов, ответственность за их сохранность, а также контроль, за исполнением принятых ЭК решений возлагается на секретаря комиссии.</w:t>
      </w:r>
    </w:p>
    <w:p w:rsidR="006975E0" w:rsidRDefault="006975E0" w:rsidP="006975E0">
      <w:pPr>
        <w:pStyle w:val="a4"/>
        <w:jc w:val="both"/>
        <w:rPr>
          <w:color w:val="000000"/>
          <w:sz w:val="28"/>
          <w:szCs w:val="28"/>
          <w:lang w:val="ru-RU"/>
        </w:rPr>
      </w:pPr>
    </w:p>
    <w:p w:rsidR="006975E0" w:rsidRDefault="006975E0" w:rsidP="006975E0">
      <w:pPr>
        <w:rPr>
          <w:lang w:val="ru-RU"/>
        </w:rPr>
      </w:pPr>
    </w:p>
    <w:p w:rsidR="006975E0" w:rsidRDefault="006975E0" w:rsidP="006975E0">
      <w:pPr>
        <w:rPr>
          <w:lang w:val="ru-RU"/>
        </w:rPr>
      </w:pPr>
    </w:p>
    <w:p w:rsidR="006433B9" w:rsidRPr="006975E0" w:rsidRDefault="006433B9">
      <w:pPr>
        <w:rPr>
          <w:lang w:val="ru-RU"/>
        </w:rPr>
      </w:pPr>
    </w:p>
    <w:sectPr w:rsidR="006433B9" w:rsidRPr="00697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5E0"/>
    <w:rsid w:val="006433B9"/>
    <w:rsid w:val="006975E0"/>
    <w:rsid w:val="0085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5E0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rFonts w:ascii="Times New Roman" w:eastAsia="Times New Roman" w:hAnsi="Times New Roman"/>
      <w:b/>
      <w:bCs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spacing w:after="200" w:line="276" w:lineRule="auto"/>
      <w:ind w:left="720"/>
      <w:contextualSpacing/>
    </w:pPr>
    <w:rPr>
      <w:rFonts w:eastAsiaTheme="minorHAnsi" w:cstheme="minorBidi"/>
      <w:sz w:val="22"/>
      <w:szCs w:val="22"/>
      <w:lang w:val="ru-RU" w:bidi="ar-SA"/>
    </w:rPr>
  </w:style>
  <w:style w:type="paragraph" w:styleId="a4">
    <w:name w:val="Normal (Web)"/>
    <w:basedOn w:val="a"/>
    <w:uiPriority w:val="99"/>
    <w:semiHidden/>
    <w:unhideWhenUsed/>
    <w:rsid w:val="006975E0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5E0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rFonts w:ascii="Times New Roman" w:eastAsia="Times New Roman" w:hAnsi="Times New Roman"/>
      <w:b/>
      <w:bCs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spacing w:after="200" w:line="276" w:lineRule="auto"/>
      <w:ind w:left="720"/>
      <w:contextualSpacing/>
    </w:pPr>
    <w:rPr>
      <w:rFonts w:eastAsiaTheme="minorHAnsi" w:cstheme="minorBidi"/>
      <w:sz w:val="22"/>
      <w:szCs w:val="22"/>
      <w:lang w:val="ru-RU" w:bidi="ar-SA"/>
    </w:rPr>
  </w:style>
  <w:style w:type="paragraph" w:styleId="a4">
    <w:name w:val="Normal (Web)"/>
    <w:basedOn w:val="a"/>
    <w:uiPriority w:val="99"/>
    <w:semiHidden/>
    <w:unhideWhenUsed/>
    <w:rsid w:val="006975E0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4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1237</Words>
  <Characters>7057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2</cp:revision>
  <dcterms:created xsi:type="dcterms:W3CDTF">2019-11-08T02:34:00Z</dcterms:created>
  <dcterms:modified xsi:type="dcterms:W3CDTF">2019-11-08T02:35:00Z</dcterms:modified>
</cp:coreProperties>
</file>