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8C9" w:rsidRDefault="00BF58C9" w:rsidP="00BF58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F58C9" w:rsidRDefault="00BF58C9" w:rsidP="00BF58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F58C9" w:rsidRDefault="00BF58C9" w:rsidP="00BF58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F58C9" w:rsidRDefault="00BF58C9" w:rsidP="00BF58C9">
      <w:pPr>
        <w:rPr>
          <w:rFonts w:ascii="Times New Roman" w:hAnsi="Times New Roman" w:cs="Times New Roman"/>
          <w:sz w:val="28"/>
          <w:szCs w:val="28"/>
        </w:rPr>
      </w:pPr>
    </w:p>
    <w:p w:rsidR="00BF58C9" w:rsidRDefault="00BF58C9" w:rsidP="00BF58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11марта 2019г.                                                                                     № 8</w:t>
      </w:r>
    </w:p>
    <w:p w:rsidR="00BF58C9" w:rsidRDefault="00BF58C9" w:rsidP="00BF58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айхор</w:t>
      </w:r>
      <w:proofErr w:type="spellEnd"/>
    </w:p>
    <w:p w:rsidR="00BF58C9" w:rsidRDefault="00BF58C9" w:rsidP="00BF58C9">
      <w:pPr>
        <w:rPr>
          <w:rFonts w:ascii="Times New Roman" w:hAnsi="Times New Roman" w:cs="Times New Roman"/>
          <w:sz w:val="28"/>
          <w:szCs w:val="28"/>
        </w:rPr>
      </w:pPr>
    </w:p>
    <w:p w:rsidR="00BF58C9" w:rsidRDefault="00BF58C9" w:rsidP="00BF58C9">
      <w:pPr>
        <w:pStyle w:val="ConsPlusTitle"/>
        <w:widowControl/>
        <w:ind w:left="54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21.12.2015г № 48  «Об утверждении  административного регламента по предоставлению муниципальной услуги «Приём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переводе»</w:t>
      </w:r>
      <w:proofErr w:type="gramEnd"/>
    </w:p>
    <w:p w:rsidR="00BF58C9" w:rsidRDefault="00BF58C9" w:rsidP="00BF58C9">
      <w:pPr>
        <w:pStyle w:val="ConsPlusTitle"/>
        <w:widowControl/>
        <w:ind w:left="540"/>
        <w:rPr>
          <w:rFonts w:ascii="Times New Roman" w:hAnsi="Times New Roman" w:cs="Times New Roman"/>
          <w:b w:val="0"/>
          <w:sz w:val="28"/>
          <w:szCs w:val="28"/>
        </w:rPr>
      </w:pPr>
    </w:p>
    <w:p w:rsidR="00BF58C9" w:rsidRDefault="00BF58C9" w:rsidP="00BF58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На основании протеста прокуратуры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района от 29.01.2019г. № 07-21б-2019/139  на постановление администрации 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» от 21.12.2015г. № 48 «Об утверждении  административного регламента по предоставлению муниципальной услуги «Приём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о переводе или отказе в переводе» </w:t>
      </w:r>
      <w:r>
        <w:rPr>
          <w:rFonts w:ascii="Times New Roman" w:hAnsi="Times New Roman" w:cs="Times New Roman"/>
          <w:sz w:val="28"/>
          <w:szCs w:val="28"/>
        </w:rPr>
        <w:t>постановляю:</w:t>
      </w:r>
      <w:proofErr w:type="gramEnd"/>
    </w:p>
    <w:p w:rsidR="00BF58C9" w:rsidRDefault="00BF58C9" w:rsidP="00BF58C9">
      <w:pPr>
        <w:pStyle w:val="ConsPlusTitle"/>
        <w:widowControl/>
        <w:ind w:left="540"/>
        <w:rPr>
          <w:rFonts w:ascii="Times New Roman" w:hAnsi="Times New Roman" w:cs="Times New Roman"/>
          <w:b w:val="0"/>
          <w:sz w:val="28"/>
          <w:szCs w:val="28"/>
        </w:rPr>
      </w:pPr>
    </w:p>
    <w:p w:rsidR="00BF58C9" w:rsidRDefault="00BF58C9" w:rsidP="00BF58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1.Пункт12«Срок предоставления муниципальной услуги» читать в следующей редакции:</w:t>
      </w:r>
    </w:p>
    <w:p w:rsidR="00BF58C9" w:rsidRDefault="00BF58C9" w:rsidP="00BF58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-решение  о переводе или об отказе в переводе помещения  должно быть принято по результатам рассмотрения  соответствующего заявления   и иных представленных  документов органом, осуществляющим перевод помещений, не позднее чем через сорок пять  дней со дня  представления  в данный орган документов, обязанность  по  представлению которых возложена на заявителя.  </w:t>
      </w:r>
    </w:p>
    <w:p w:rsidR="00BF58C9" w:rsidRDefault="00BF58C9" w:rsidP="00BF58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2.Пункт 86 читать в следующей редакции:</w:t>
      </w:r>
    </w:p>
    <w:p w:rsidR="00BF58C9" w:rsidRDefault="00BF58C9" w:rsidP="00BF58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Заявитель может обратиться с жалобой в случае:</w:t>
      </w:r>
    </w:p>
    <w:p w:rsidR="00BF58C9" w:rsidRDefault="00BF58C9" w:rsidP="00BF58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- нарушения срока или порядка выдачи документов по результатам предоставления государственной или муниципальной услуги;</w:t>
      </w:r>
    </w:p>
    <w:p w:rsidR="00BF58C9" w:rsidRDefault="00BF58C9" w:rsidP="00BF58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-приостановления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актами;</w:t>
      </w:r>
      <w:proofErr w:type="gramEnd"/>
    </w:p>
    <w:p w:rsidR="00BF58C9" w:rsidRDefault="00BF58C9" w:rsidP="00BF58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-требования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приёме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Федерального закона  от 27.07.2010 № 210-ФЗ «Об организации предоставления государственных и муниципальных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услуг». 3.Пункт 21 дополнить текстом следующего содержания:</w:t>
      </w:r>
    </w:p>
    <w:p w:rsidR="00BF58C9" w:rsidRDefault="00BF58C9" w:rsidP="00BF58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-отказ в переводе жилого помещения в нежилое помещение или нежилого помещения в жилое помещение допускается в случае поступления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помещения в жилое помещение, если соответствующий документ не представлен заявителем по собственной инициативе.</w:t>
      </w:r>
    </w:p>
    <w:p w:rsidR="00BF58C9" w:rsidRDefault="00BF58C9" w:rsidP="00BF58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помещение, и не получил от заявителя такие документы и (или) информацию в течение пятнадцати рабочих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дней со дня направления уведомления.</w:t>
      </w:r>
    </w:p>
    <w:p w:rsidR="00BF58C9" w:rsidRDefault="00BF58C9" w:rsidP="00BF58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4.Настоящее постановление официально обнародовать </w:t>
      </w:r>
    </w:p>
    <w:p w:rsidR="00BF58C9" w:rsidRDefault="00BF58C9" w:rsidP="00BF58C9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</w:p>
    <w:p w:rsidR="00BF58C9" w:rsidRDefault="00BF58C9" w:rsidP="00BF58C9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</w:p>
    <w:p w:rsidR="00BF58C9" w:rsidRDefault="00BF58C9" w:rsidP="00BF58C9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сельского поселения </w:t>
      </w:r>
    </w:p>
    <w:p w:rsidR="00BF58C9" w:rsidRDefault="00BF58C9" w:rsidP="00BF58C9">
      <w:pPr>
        <w:pStyle w:val="ConsPlusTitle"/>
        <w:widowControl/>
        <w:ind w:left="61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»                                                               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А.И.Болдырев</w:t>
      </w:r>
      <w:proofErr w:type="spellEnd"/>
    </w:p>
    <w:p w:rsidR="00BF58C9" w:rsidRDefault="00BF58C9" w:rsidP="00BF58C9">
      <w:pPr>
        <w:pStyle w:val="ConsPlusTitle"/>
        <w:widowControl/>
        <w:ind w:left="540"/>
        <w:rPr>
          <w:rFonts w:ascii="Times New Roman" w:hAnsi="Times New Roman" w:cs="Times New Roman"/>
          <w:b w:val="0"/>
          <w:sz w:val="28"/>
          <w:szCs w:val="28"/>
        </w:rPr>
      </w:pPr>
    </w:p>
    <w:p w:rsidR="00BF58C9" w:rsidRDefault="00BF58C9" w:rsidP="00BF58C9">
      <w:pPr>
        <w:pStyle w:val="ConsPlusTitle"/>
        <w:widowControl/>
        <w:ind w:left="5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F58C9" w:rsidRDefault="00BF58C9" w:rsidP="00BF58C9">
      <w:pPr>
        <w:rPr>
          <w:rFonts w:ascii="Times New Roman" w:hAnsi="Times New Roman" w:cs="Times New Roman"/>
          <w:sz w:val="28"/>
          <w:szCs w:val="28"/>
        </w:rPr>
      </w:pPr>
    </w:p>
    <w:p w:rsidR="00BF58C9" w:rsidRDefault="00BF58C9" w:rsidP="00BF58C9"/>
    <w:p w:rsidR="006433B9" w:rsidRDefault="006433B9">
      <w:bookmarkStart w:id="0" w:name="_GoBack"/>
      <w:bookmarkEnd w:id="0"/>
    </w:p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8C9"/>
    <w:rsid w:val="006433B9"/>
    <w:rsid w:val="00853C3C"/>
    <w:rsid w:val="00BF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8C9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customStyle="1" w:styleId="ConsPlusTitle">
    <w:name w:val="ConsPlusTitle"/>
    <w:uiPriority w:val="99"/>
    <w:rsid w:val="00BF58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8C9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customStyle="1" w:styleId="ConsPlusTitle">
    <w:name w:val="ConsPlusTitle"/>
    <w:uiPriority w:val="99"/>
    <w:rsid w:val="00BF58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0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3350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2019-03-15T03:13:00Z</dcterms:created>
  <dcterms:modified xsi:type="dcterms:W3CDTF">2019-03-15T03:14:00Z</dcterms:modified>
</cp:coreProperties>
</file>