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C93868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CE0582" w:rsidRDefault="00CE0582" w:rsidP="00935006">
      <w:pPr>
        <w:suppressAutoHyphens/>
        <w:rPr>
          <w:sz w:val="28"/>
          <w:szCs w:val="28"/>
        </w:rPr>
      </w:pPr>
    </w:p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CE0582">
        <w:rPr>
          <w:sz w:val="28"/>
          <w:szCs w:val="28"/>
        </w:rPr>
        <w:t>11</w:t>
      </w:r>
      <w:r>
        <w:rPr>
          <w:sz w:val="28"/>
          <w:szCs w:val="28"/>
        </w:rPr>
        <w:t>»</w:t>
      </w:r>
      <w:r w:rsidR="00B8253C">
        <w:rPr>
          <w:sz w:val="28"/>
          <w:szCs w:val="28"/>
        </w:rPr>
        <w:t xml:space="preserve"> </w:t>
      </w:r>
      <w:r w:rsidR="00CE0582">
        <w:rPr>
          <w:sz w:val="28"/>
          <w:szCs w:val="28"/>
        </w:rPr>
        <w:t>мая</w:t>
      </w:r>
      <w:r>
        <w:rPr>
          <w:sz w:val="28"/>
          <w:szCs w:val="28"/>
        </w:rPr>
        <w:t xml:space="preserve"> 20</w:t>
      </w:r>
      <w:r w:rsidR="00897D59">
        <w:rPr>
          <w:sz w:val="28"/>
          <w:szCs w:val="28"/>
        </w:rPr>
        <w:t>2</w:t>
      </w:r>
      <w:r w:rsidR="00CE0582">
        <w:rPr>
          <w:sz w:val="28"/>
          <w:szCs w:val="28"/>
        </w:rPr>
        <w:t>3</w:t>
      </w:r>
      <w:r>
        <w:rPr>
          <w:sz w:val="28"/>
          <w:szCs w:val="28"/>
        </w:rPr>
        <w:t xml:space="preserve"> 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D7D39" w:rsidRPr="009C2B03" w:rsidRDefault="001D7D39" w:rsidP="007716C4">
      <w:pPr>
        <w:jc w:val="center"/>
        <w:outlineLvl w:val="0"/>
        <w:rPr>
          <w:b/>
          <w:sz w:val="16"/>
          <w:szCs w:val="16"/>
        </w:rPr>
      </w:pPr>
    </w:p>
    <w:p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:rsidR="00053811" w:rsidRPr="00CE0582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D073F0">
        <w:rPr>
          <w:sz w:val="28"/>
          <w:szCs w:val="28"/>
        </w:rPr>
        <w:t>мероприятия:</w:t>
      </w:r>
      <w:r w:rsidR="00D073F0" w:rsidRPr="00D073F0">
        <w:rPr>
          <w:sz w:val="28"/>
          <w:szCs w:val="28"/>
        </w:rPr>
        <w:t xml:space="preserve"> </w:t>
      </w:r>
      <w:r w:rsidR="00D073F0">
        <w:rPr>
          <w:sz w:val="28"/>
          <w:szCs w:val="28"/>
        </w:rPr>
        <w:t>внешняя</w:t>
      </w:r>
      <w:r w:rsidR="00D073F0" w:rsidRPr="00D073F0">
        <w:rPr>
          <w:sz w:val="28"/>
          <w:szCs w:val="28"/>
        </w:rPr>
        <w:t xml:space="preserve"> проверк</w:t>
      </w:r>
      <w:r w:rsidR="00D073F0">
        <w:rPr>
          <w:sz w:val="28"/>
          <w:szCs w:val="28"/>
        </w:rPr>
        <w:t>а</w:t>
      </w:r>
      <w:r w:rsidR="00D073F0" w:rsidRPr="00D073F0">
        <w:rPr>
          <w:sz w:val="28"/>
          <w:szCs w:val="28"/>
        </w:rPr>
        <w:t xml:space="preserve"> годовой бюджетной отчетности </w:t>
      </w:r>
      <w:r w:rsidR="00D073F0" w:rsidRPr="00D073F0">
        <w:rPr>
          <w:snapToGrid w:val="0"/>
          <w:sz w:val="28"/>
          <w:szCs w:val="28"/>
        </w:rPr>
        <w:t>главного администратора доходов бюджета, главного распорядителя бюджетных средств, главного</w:t>
      </w:r>
      <w:r w:rsidR="00D073F0" w:rsidRPr="00F02C15">
        <w:rPr>
          <w:snapToGrid w:val="0"/>
          <w:sz w:val="28"/>
          <w:szCs w:val="28"/>
        </w:rPr>
        <w:t xml:space="preserve"> администратора источников </w:t>
      </w:r>
      <w:r w:rsidR="00D073F0" w:rsidRPr="009D517E">
        <w:rPr>
          <w:snapToGrid w:val="0"/>
          <w:sz w:val="28"/>
          <w:szCs w:val="28"/>
        </w:rPr>
        <w:t>ф</w:t>
      </w:r>
      <w:r w:rsidR="00D073F0" w:rsidRPr="009D517E">
        <w:rPr>
          <w:snapToGrid w:val="0"/>
          <w:sz w:val="28"/>
          <w:szCs w:val="28"/>
        </w:rPr>
        <w:t>и</w:t>
      </w:r>
      <w:r w:rsidR="00D073F0" w:rsidRPr="009D517E">
        <w:rPr>
          <w:snapToGrid w:val="0"/>
          <w:sz w:val="28"/>
          <w:szCs w:val="28"/>
        </w:rPr>
        <w:t>нансирования дефицита бюджета</w:t>
      </w:r>
      <w:r w:rsidR="00CE0582">
        <w:rPr>
          <w:snapToGrid w:val="0"/>
          <w:sz w:val="28"/>
          <w:szCs w:val="28"/>
        </w:rPr>
        <w:t xml:space="preserve">, </w:t>
      </w:r>
      <w:r w:rsidR="00CE0582" w:rsidRPr="00CE0582">
        <w:rPr>
          <w:snapToGrid w:val="0"/>
          <w:sz w:val="28"/>
          <w:szCs w:val="28"/>
        </w:rPr>
        <w:t>законность расходования средств дорожного фонда муниципального района «Красночикойский район».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DB5865" w:rsidRPr="00D073F0">
        <w:rPr>
          <w:sz w:val="28"/>
          <w:szCs w:val="28"/>
        </w:rPr>
        <w:t>период: 20</w:t>
      </w:r>
      <w:r w:rsidR="00781363">
        <w:rPr>
          <w:sz w:val="28"/>
          <w:szCs w:val="28"/>
        </w:rPr>
        <w:t>2</w:t>
      </w:r>
      <w:r w:rsidR="00CE0582">
        <w:rPr>
          <w:sz w:val="28"/>
          <w:szCs w:val="28"/>
        </w:rPr>
        <w:t>2</w:t>
      </w:r>
      <w:r w:rsidR="00D073F0">
        <w:rPr>
          <w:sz w:val="28"/>
          <w:szCs w:val="28"/>
        </w:rPr>
        <w:t xml:space="preserve"> год</w:t>
      </w:r>
      <w:r w:rsidR="009D517E">
        <w:rPr>
          <w:sz w:val="28"/>
          <w:szCs w:val="28"/>
        </w:rPr>
        <w:t>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CE0582" w:rsidRPr="00CE0582">
        <w:rPr>
          <w:sz w:val="28"/>
          <w:szCs w:val="28"/>
        </w:rPr>
        <w:t>п. 12 раздел 1, п. 4 ра</w:t>
      </w:r>
      <w:r w:rsidR="00CE0582" w:rsidRPr="00CE0582">
        <w:rPr>
          <w:sz w:val="28"/>
          <w:szCs w:val="28"/>
        </w:rPr>
        <w:t>з</w:t>
      </w:r>
      <w:r w:rsidR="00CE0582" w:rsidRPr="00CE0582">
        <w:rPr>
          <w:sz w:val="28"/>
          <w:szCs w:val="28"/>
        </w:rPr>
        <w:t xml:space="preserve">дел 3 </w:t>
      </w:r>
      <w:r w:rsidR="00D073F0" w:rsidRPr="00D073F0">
        <w:rPr>
          <w:sz w:val="28"/>
          <w:szCs w:val="28"/>
        </w:rPr>
        <w:t>Плана работы ревизионной комиссии муниципального района «Красн</w:t>
      </w:r>
      <w:r w:rsidR="00D073F0" w:rsidRPr="00D073F0">
        <w:rPr>
          <w:sz w:val="28"/>
          <w:szCs w:val="28"/>
        </w:rPr>
        <w:t>о</w:t>
      </w:r>
      <w:r w:rsidR="00D073F0" w:rsidRPr="00D073F0">
        <w:rPr>
          <w:sz w:val="28"/>
          <w:szCs w:val="28"/>
        </w:rPr>
        <w:t>чикойский район» на 20</w:t>
      </w:r>
      <w:r w:rsidR="00897D59">
        <w:rPr>
          <w:sz w:val="28"/>
          <w:szCs w:val="28"/>
        </w:rPr>
        <w:t>2</w:t>
      </w:r>
      <w:r w:rsidR="00CE0582">
        <w:rPr>
          <w:sz w:val="28"/>
          <w:szCs w:val="28"/>
        </w:rPr>
        <w:t>3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2E35F2">
        <w:rPr>
          <w:sz w:val="28"/>
          <w:szCs w:val="28"/>
        </w:rPr>
        <w:t>2</w:t>
      </w:r>
      <w:r w:rsidR="00CE0582">
        <w:rPr>
          <w:sz w:val="28"/>
          <w:szCs w:val="28"/>
        </w:rPr>
        <w:t>7</w:t>
      </w:r>
      <w:r w:rsidR="00D073F0">
        <w:rPr>
          <w:sz w:val="28"/>
          <w:szCs w:val="28"/>
        </w:rPr>
        <w:t>.0</w:t>
      </w:r>
      <w:r w:rsidR="00CE0582">
        <w:rPr>
          <w:sz w:val="28"/>
          <w:szCs w:val="28"/>
        </w:rPr>
        <w:t>3</w:t>
      </w:r>
      <w:r w:rsidR="00D073F0">
        <w:rPr>
          <w:sz w:val="28"/>
          <w:szCs w:val="28"/>
        </w:rPr>
        <w:t>.20</w:t>
      </w:r>
      <w:r w:rsidR="00897D59">
        <w:rPr>
          <w:sz w:val="28"/>
          <w:szCs w:val="28"/>
        </w:rPr>
        <w:t>2</w:t>
      </w:r>
      <w:r w:rsidR="00CE0582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г. № </w:t>
      </w:r>
      <w:r w:rsidR="00CE0582">
        <w:rPr>
          <w:sz w:val="28"/>
          <w:szCs w:val="28"/>
        </w:rPr>
        <w:t>04</w:t>
      </w:r>
      <w:r w:rsidR="00D073F0">
        <w:rPr>
          <w:sz w:val="28"/>
          <w:szCs w:val="28"/>
        </w:rPr>
        <w:t>-КМ.</w:t>
      </w:r>
    </w:p>
    <w:p w:rsidR="00FE50C0" w:rsidRPr="00D073F0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Перечень проверенных органов или организа</w:t>
      </w:r>
      <w:r w:rsidRPr="00D073F0">
        <w:rPr>
          <w:sz w:val="28"/>
          <w:szCs w:val="28"/>
        </w:rPr>
        <w:t>ций</w:t>
      </w:r>
      <w:r w:rsidR="00227C84" w:rsidRPr="00D073F0">
        <w:rPr>
          <w:sz w:val="28"/>
          <w:szCs w:val="28"/>
        </w:rPr>
        <w:t>:</w:t>
      </w:r>
      <w:r w:rsidR="00D073F0" w:rsidRPr="00D073F0">
        <w:rPr>
          <w:sz w:val="28"/>
          <w:szCs w:val="28"/>
        </w:rPr>
        <w:t xml:space="preserve"> </w:t>
      </w:r>
      <w:r w:rsidR="00F92958">
        <w:rPr>
          <w:sz w:val="28"/>
          <w:szCs w:val="28"/>
        </w:rPr>
        <w:t>а</w:t>
      </w:r>
      <w:r w:rsidR="00D073F0" w:rsidRPr="00D073F0">
        <w:rPr>
          <w:sz w:val="28"/>
          <w:szCs w:val="28"/>
        </w:rPr>
        <w:t>дминистрация сельского п</w:t>
      </w:r>
      <w:r w:rsidR="00D073F0" w:rsidRPr="00D073F0">
        <w:rPr>
          <w:sz w:val="28"/>
          <w:szCs w:val="28"/>
        </w:rPr>
        <w:t>о</w:t>
      </w:r>
      <w:r w:rsidR="00D073F0" w:rsidRPr="00D073F0">
        <w:rPr>
          <w:sz w:val="28"/>
          <w:szCs w:val="28"/>
        </w:rPr>
        <w:t>селения «</w:t>
      </w:r>
      <w:r w:rsidR="00F02C15">
        <w:rPr>
          <w:sz w:val="28"/>
          <w:szCs w:val="28"/>
        </w:rPr>
        <w:t>Мензинское</w:t>
      </w:r>
      <w:r w:rsidR="00D073F0" w:rsidRPr="00D073F0">
        <w:rPr>
          <w:sz w:val="28"/>
          <w:szCs w:val="28"/>
        </w:rPr>
        <w:t>»</w:t>
      </w:r>
      <w:r w:rsidR="00D073F0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7716C4">
        <w:rPr>
          <w:sz w:val="28"/>
          <w:szCs w:val="28"/>
        </w:rPr>
        <w:t>ревизионной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 xml:space="preserve">Аудитор </w:t>
      </w:r>
      <w:r w:rsidR="00DB5865">
        <w:rPr>
          <w:sz w:val="28"/>
          <w:szCs w:val="28"/>
        </w:rPr>
        <w:t>Беломестнова Вера Владимировна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B226B6">
        <w:rPr>
          <w:sz w:val="28"/>
          <w:szCs w:val="28"/>
        </w:rPr>
        <w:t xml:space="preserve">с </w:t>
      </w:r>
      <w:r w:rsidR="00781363">
        <w:rPr>
          <w:sz w:val="28"/>
          <w:szCs w:val="28"/>
        </w:rPr>
        <w:t>2</w:t>
      </w:r>
      <w:r w:rsidR="00CE0582">
        <w:rPr>
          <w:sz w:val="28"/>
          <w:szCs w:val="28"/>
        </w:rPr>
        <w:t>7</w:t>
      </w:r>
      <w:r w:rsidR="00B226B6">
        <w:rPr>
          <w:sz w:val="28"/>
          <w:szCs w:val="28"/>
        </w:rPr>
        <w:t>.0</w:t>
      </w:r>
      <w:r w:rsidR="00CE0582">
        <w:rPr>
          <w:sz w:val="28"/>
          <w:szCs w:val="28"/>
        </w:rPr>
        <w:t>3</w:t>
      </w:r>
      <w:r w:rsidR="00B226B6">
        <w:rPr>
          <w:sz w:val="28"/>
          <w:szCs w:val="28"/>
        </w:rPr>
        <w:t>.20</w:t>
      </w:r>
      <w:r w:rsidR="0072314C">
        <w:rPr>
          <w:sz w:val="28"/>
          <w:szCs w:val="28"/>
        </w:rPr>
        <w:t>2</w:t>
      </w:r>
      <w:r w:rsidR="00CE0582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г. по </w:t>
      </w:r>
      <w:r w:rsidR="00CE0582">
        <w:rPr>
          <w:sz w:val="28"/>
          <w:szCs w:val="28"/>
        </w:rPr>
        <w:t>04</w:t>
      </w:r>
      <w:r w:rsidR="00D073F0">
        <w:rPr>
          <w:sz w:val="28"/>
          <w:szCs w:val="28"/>
        </w:rPr>
        <w:t>.0</w:t>
      </w:r>
      <w:r w:rsidR="00CE0582">
        <w:rPr>
          <w:sz w:val="28"/>
          <w:szCs w:val="28"/>
        </w:rPr>
        <w:t>4</w:t>
      </w:r>
      <w:r w:rsidR="0072314C">
        <w:rPr>
          <w:sz w:val="28"/>
          <w:szCs w:val="28"/>
        </w:rPr>
        <w:t>.202</w:t>
      </w:r>
      <w:r w:rsidR="00CE0582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CE0582">
        <w:rPr>
          <w:b w:val="0"/>
          <w:sz w:val="28"/>
          <w:szCs w:val="28"/>
        </w:rPr>
        <w:t>04</w:t>
      </w:r>
      <w:r w:rsidR="00D073F0">
        <w:rPr>
          <w:b w:val="0"/>
          <w:sz w:val="28"/>
          <w:szCs w:val="28"/>
        </w:rPr>
        <w:t>.0</w:t>
      </w:r>
      <w:r w:rsidR="00CE0582">
        <w:rPr>
          <w:b w:val="0"/>
          <w:sz w:val="28"/>
          <w:szCs w:val="28"/>
        </w:rPr>
        <w:t>4</w:t>
      </w:r>
      <w:r w:rsidR="00D073F0">
        <w:rPr>
          <w:b w:val="0"/>
          <w:sz w:val="28"/>
          <w:szCs w:val="28"/>
        </w:rPr>
        <w:t>.20</w:t>
      </w:r>
      <w:r w:rsidR="0072314C">
        <w:rPr>
          <w:b w:val="0"/>
          <w:sz w:val="28"/>
          <w:szCs w:val="28"/>
        </w:rPr>
        <w:t>2</w:t>
      </w:r>
      <w:r w:rsidR="00CE0582">
        <w:rPr>
          <w:b w:val="0"/>
          <w:sz w:val="28"/>
          <w:szCs w:val="28"/>
        </w:rPr>
        <w:t>3</w:t>
      </w:r>
      <w:r w:rsidR="00D073F0">
        <w:rPr>
          <w:b w:val="0"/>
          <w:sz w:val="28"/>
          <w:szCs w:val="28"/>
        </w:rPr>
        <w:t xml:space="preserve"> г. № </w:t>
      </w:r>
      <w:r w:rsidR="00CE0582">
        <w:rPr>
          <w:b w:val="0"/>
          <w:sz w:val="28"/>
          <w:szCs w:val="28"/>
        </w:rPr>
        <w:t>0</w:t>
      </w:r>
      <w:r w:rsidR="00781363">
        <w:rPr>
          <w:b w:val="0"/>
          <w:sz w:val="28"/>
          <w:szCs w:val="28"/>
        </w:rPr>
        <w:t>4</w:t>
      </w:r>
      <w:r w:rsidR="0072314C">
        <w:rPr>
          <w:b w:val="0"/>
          <w:sz w:val="28"/>
          <w:szCs w:val="28"/>
        </w:rPr>
        <w:t>-2</w:t>
      </w:r>
      <w:r w:rsidR="00CE0582">
        <w:rPr>
          <w:b w:val="0"/>
          <w:sz w:val="28"/>
          <w:szCs w:val="28"/>
        </w:rPr>
        <w:t>3</w:t>
      </w:r>
      <w:r w:rsidR="00D073F0">
        <w:rPr>
          <w:b w:val="0"/>
          <w:sz w:val="28"/>
          <w:szCs w:val="28"/>
        </w:rPr>
        <w:t>/КМ.</w:t>
      </w:r>
    </w:p>
    <w:p w:rsidR="00126A59" w:rsidRPr="00FB17E8" w:rsidRDefault="00D7220C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</w:t>
      </w:r>
      <w:r w:rsidR="00263099" w:rsidRPr="00FB17E8">
        <w:rPr>
          <w:b w:val="0"/>
          <w:sz w:val="28"/>
          <w:szCs w:val="28"/>
        </w:rPr>
        <w:t xml:space="preserve">По результатам </w:t>
      </w:r>
      <w:r w:rsidR="00126A59" w:rsidRPr="00FB17E8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FB17E8">
        <w:rPr>
          <w:rStyle w:val="af"/>
          <w:b w:val="0"/>
          <w:sz w:val="28"/>
          <w:szCs w:val="28"/>
        </w:rPr>
        <w:footnoteReference w:id="3"/>
      </w:r>
      <w:r w:rsidR="00D073F0" w:rsidRPr="00FB17E8">
        <w:rPr>
          <w:b w:val="0"/>
          <w:sz w:val="28"/>
          <w:szCs w:val="28"/>
        </w:rPr>
        <w:t>:</w:t>
      </w:r>
    </w:p>
    <w:p w:rsidR="00FB17E8" w:rsidRPr="00FB17E8" w:rsidRDefault="00FB17E8" w:rsidP="00FB17E8">
      <w:pPr>
        <w:widowControl w:val="0"/>
        <w:ind w:firstLine="709"/>
        <w:jc w:val="both"/>
        <w:rPr>
          <w:sz w:val="28"/>
          <w:szCs w:val="28"/>
        </w:rPr>
      </w:pPr>
      <w:r w:rsidRPr="00FB17E8">
        <w:rPr>
          <w:sz w:val="28"/>
          <w:szCs w:val="28"/>
        </w:rPr>
        <w:t>1. Перечень форм и таблиц годовой бюджетной отчетности, соответств</w:t>
      </w:r>
      <w:r w:rsidRPr="00FB17E8">
        <w:rPr>
          <w:sz w:val="28"/>
          <w:szCs w:val="28"/>
        </w:rPr>
        <w:t>у</w:t>
      </w:r>
      <w:r w:rsidRPr="00FB17E8">
        <w:rPr>
          <w:sz w:val="28"/>
          <w:szCs w:val="28"/>
        </w:rPr>
        <w:t>ет требованиям Инструкции от 28.12.2010 г. № 191н.</w:t>
      </w:r>
    </w:p>
    <w:p w:rsidR="00FB17E8" w:rsidRPr="00FB17E8" w:rsidRDefault="00FB17E8" w:rsidP="00FB17E8">
      <w:pPr>
        <w:widowControl w:val="0"/>
        <w:ind w:firstLine="709"/>
        <w:jc w:val="both"/>
        <w:rPr>
          <w:sz w:val="28"/>
          <w:szCs w:val="28"/>
        </w:rPr>
      </w:pPr>
      <w:r w:rsidRPr="00FB17E8">
        <w:rPr>
          <w:sz w:val="28"/>
          <w:szCs w:val="28"/>
        </w:rPr>
        <w:lastRenderedPageBreak/>
        <w:t xml:space="preserve">2. В нарушение </w:t>
      </w:r>
      <w:r w:rsidRPr="00FB17E8">
        <w:rPr>
          <w:color w:val="000000" w:themeColor="text1"/>
          <w:sz w:val="28"/>
          <w:szCs w:val="28"/>
        </w:rPr>
        <w:t>Федерального закона  от 06.12.2011 г. № 402-ФЗ «О бу</w:t>
      </w:r>
      <w:r w:rsidRPr="00FB17E8">
        <w:rPr>
          <w:color w:val="000000" w:themeColor="text1"/>
          <w:sz w:val="28"/>
          <w:szCs w:val="28"/>
        </w:rPr>
        <w:t>х</w:t>
      </w:r>
      <w:r w:rsidRPr="00FB17E8">
        <w:rPr>
          <w:color w:val="000000" w:themeColor="text1"/>
          <w:sz w:val="28"/>
          <w:szCs w:val="28"/>
        </w:rPr>
        <w:t xml:space="preserve">галтерском учете», </w:t>
      </w:r>
      <w:r w:rsidRPr="00FB17E8">
        <w:rPr>
          <w:color w:val="000000"/>
          <w:sz w:val="28"/>
          <w:szCs w:val="28"/>
        </w:rPr>
        <w:t>Инструкции от 01.12.2010 г. № 157н  в главной книге по д</w:t>
      </w:r>
      <w:r w:rsidRPr="00FB17E8">
        <w:rPr>
          <w:color w:val="000000"/>
          <w:sz w:val="28"/>
          <w:szCs w:val="28"/>
        </w:rPr>
        <w:t>о</w:t>
      </w:r>
      <w:r w:rsidRPr="00FB17E8">
        <w:rPr>
          <w:color w:val="000000"/>
          <w:sz w:val="28"/>
          <w:szCs w:val="28"/>
        </w:rPr>
        <w:t>ходам неверно отражены поступления доходов по видам.</w:t>
      </w:r>
    </w:p>
    <w:p w:rsidR="00FB17E8" w:rsidRPr="00FB17E8" w:rsidRDefault="00FB17E8" w:rsidP="00FB17E8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FB17E8">
        <w:rPr>
          <w:sz w:val="28"/>
          <w:szCs w:val="28"/>
        </w:rPr>
        <w:t xml:space="preserve">3. </w:t>
      </w:r>
      <w:proofErr w:type="gramStart"/>
      <w:r w:rsidRPr="00FB17E8">
        <w:rPr>
          <w:sz w:val="28"/>
          <w:szCs w:val="28"/>
        </w:rPr>
        <w:t>В нарушение Федерального закона от 06.12.2011 г. № 402-ФЗ «О бу</w:t>
      </w:r>
      <w:r w:rsidRPr="00FB17E8">
        <w:rPr>
          <w:sz w:val="28"/>
          <w:szCs w:val="28"/>
        </w:rPr>
        <w:t>х</w:t>
      </w:r>
      <w:r w:rsidRPr="00FB17E8">
        <w:rPr>
          <w:sz w:val="28"/>
          <w:szCs w:val="28"/>
        </w:rPr>
        <w:t>галтерском учете», федерального стандарта бухгалтерского учета «Непроизв</w:t>
      </w:r>
      <w:r w:rsidRPr="00FB17E8">
        <w:rPr>
          <w:sz w:val="28"/>
          <w:szCs w:val="28"/>
        </w:rPr>
        <w:t>е</w:t>
      </w:r>
      <w:r w:rsidRPr="00FB17E8">
        <w:rPr>
          <w:sz w:val="28"/>
          <w:szCs w:val="28"/>
        </w:rPr>
        <w:t>денные активы», п. 16 Инструкции от 06.12.2010 г. № 162н и п. 16 Инструкции 28.12.2010 г. № 191н стоимость непроизведенных активов (земельные участки) учтенных в главной книге и балансе (ф. 0503130) не соответствует кадастровой стоимости данных активов по состоянию на 31.12.2022 г.</w:t>
      </w:r>
      <w:proofErr w:type="gramEnd"/>
    </w:p>
    <w:p w:rsidR="00FB17E8" w:rsidRPr="00FB17E8" w:rsidRDefault="00FB17E8" w:rsidP="00FB17E8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FB17E8">
        <w:rPr>
          <w:sz w:val="28"/>
          <w:szCs w:val="28"/>
        </w:rPr>
        <w:t>4. В нарушение Федерального закона от 06.12.2011 г. № 402-ФЗ «О бу</w:t>
      </w:r>
      <w:r w:rsidRPr="00FB17E8">
        <w:rPr>
          <w:sz w:val="28"/>
          <w:szCs w:val="28"/>
        </w:rPr>
        <w:t>х</w:t>
      </w:r>
      <w:r w:rsidRPr="00FB17E8">
        <w:rPr>
          <w:sz w:val="28"/>
          <w:szCs w:val="28"/>
        </w:rPr>
        <w:t>галтерском учете», Инструкции от 28.12.2010 г. № 191н данные главной книги (ф. 0504072) не соответствуют данным ф. 0503121 «Отчет о финансовых р</w:t>
      </w:r>
      <w:r w:rsidRPr="00FB17E8">
        <w:rPr>
          <w:sz w:val="28"/>
          <w:szCs w:val="28"/>
        </w:rPr>
        <w:t>е</w:t>
      </w:r>
      <w:r w:rsidRPr="00FB17E8">
        <w:rPr>
          <w:sz w:val="28"/>
          <w:szCs w:val="28"/>
        </w:rPr>
        <w:t>зультатах деятельности» на сумму 99935,00 руб.</w:t>
      </w:r>
    </w:p>
    <w:p w:rsidR="00FB17E8" w:rsidRPr="00FB17E8" w:rsidRDefault="00FB17E8" w:rsidP="00FB17E8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FB17E8">
        <w:rPr>
          <w:sz w:val="28"/>
          <w:szCs w:val="28"/>
        </w:rPr>
        <w:t>5. В нарушение ст. 232 Бюджетного кодекса РФ, ст. 27 «Положения о бюджетном процессе сельского поселения «Мензинское» несвоевременно вн</w:t>
      </w:r>
      <w:r w:rsidRPr="00FB17E8">
        <w:rPr>
          <w:sz w:val="28"/>
          <w:szCs w:val="28"/>
        </w:rPr>
        <w:t>о</w:t>
      </w:r>
      <w:r w:rsidRPr="00FB17E8">
        <w:rPr>
          <w:sz w:val="28"/>
          <w:szCs w:val="28"/>
        </w:rPr>
        <w:t>сятся изменения в решения Совета о бюджете.</w:t>
      </w:r>
    </w:p>
    <w:p w:rsidR="00FB17E8" w:rsidRPr="00FB17E8" w:rsidRDefault="00FB17E8" w:rsidP="00FB17E8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FB17E8">
        <w:rPr>
          <w:sz w:val="28"/>
          <w:szCs w:val="28"/>
        </w:rPr>
        <w:t>6. В нарушение Федерального закона от 06.12.2011 г. № 402-ФЗ «О бу</w:t>
      </w:r>
      <w:r w:rsidRPr="00FB17E8">
        <w:rPr>
          <w:sz w:val="28"/>
          <w:szCs w:val="28"/>
        </w:rPr>
        <w:t>х</w:t>
      </w:r>
      <w:r w:rsidRPr="00FB17E8">
        <w:rPr>
          <w:sz w:val="28"/>
          <w:szCs w:val="28"/>
        </w:rPr>
        <w:t>галтерском учете», Инструкции от 28.12.2010 г. № 191н данные главной книги (ф. 0504072) не соответствуют данным ф. 0503128 «Отчет о бюджетных обяз</w:t>
      </w:r>
      <w:r w:rsidRPr="00FB17E8">
        <w:rPr>
          <w:sz w:val="28"/>
          <w:szCs w:val="28"/>
        </w:rPr>
        <w:t>а</w:t>
      </w:r>
      <w:r w:rsidRPr="00FB17E8">
        <w:rPr>
          <w:sz w:val="28"/>
          <w:szCs w:val="28"/>
        </w:rPr>
        <w:t>тельствах».</w:t>
      </w:r>
    </w:p>
    <w:p w:rsidR="00FB17E8" w:rsidRPr="00FB17E8" w:rsidRDefault="00FB17E8" w:rsidP="00FB17E8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FB17E8">
        <w:rPr>
          <w:sz w:val="28"/>
          <w:szCs w:val="28"/>
        </w:rPr>
        <w:t>7. В нарушение Федерального закона от 06.12.2011 г. № 402-ФЗ, ФСБУ «Бюджетная информация в бухгалтерской (финансовой) отчетности», Инстру</w:t>
      </w:r>
      <w:r w:rsidRPr="00FB17E8">
        <w:rPr>
          <w:sz w:val="28"/>
          <w:szCs w:val="28"/>
        </w:rPr>
        <w:t>к</w:t>
      </w:r>
      <w:r w:rsidRPr="00FB17E8">
        <w:rPr>
          <w:sz w:val="28"/>
          <w:szCs w:val="28"/>
        </w:rPr>
        <w:t>ции от 28.12.2010 г. № 191н данные бюджетной отчетности не соответствуют данным бюджетного учета.</w:t>
      </w:r>
    </w:p>
    <w:p w:rsidR="00FB17E8" w:rsidRPr="00FB17E8" w:rsidRDefault="00FB17E8" w:rsidP="00FB17E8">
      <w:pPr>
        <w:widowControl w:val="0"/>
        <w:ind w:firstLine="709"/>
        <w:jc w:val="both"/>
        <w:rPr>
          <w:sz w:val="28"/>
          <w:szCs w:val="28"/>
        </w:rPr>
      </w:pPr>
      <w:r w:rsidRPr="00FB17E8">
        <w:rPr>
          <w:sz w:val="28"/>
          <w:szCs w:val="28"/>
        </w:rPr>
        <w:t>8. В нарушение Федерального закона от 06.12.2011 г. № 402-ФЗ, ФСБУ «Непроизведенные активы», Инструкции от 28.12.2010 г. № 191н в бюджетной отчетности (ф. 0503168) не отражена стоимость земельных участков в сумме 631629,52 руб.</w:t>
      </w:r>
    </w:p>
    <w:p w:rsidR="00FB17E8" w:rsidRPr="00FB17E8" w:rsidRDefault="00FB17E8" w:rsidP="00FB17E8">
      <w:pPr>
        <w:autoSpaceDE w:val="0"/>
        <w:autoSpaceDN w:val="0"/>
        <w:ind w:firstLine="709"/>
        <w:jc w:val="both"/>
        <w:rPr>
          <w:iCs/>
          <w:sz w:val="28"/>
          <w:szCs w:val="28"/>
        </w:rPr>
      </w:pPr>
      <w:r w:rsidRPr="00FB17E8">
        <w:rPr>
          <w:sz w:val="28"/>
          <w:szCs w:val="28"/>
        </w:rPr>
        <w:t>9. В нарушение Федерального закона от 06.12.2011 г. № 402-ФЗ «О бу</w:t>
      </w:r>
      <w:r w:rsidRPr="00FB17E8">
        <w:rPr>
          <w:sz w:val="28"/>
          <w:szCs w:val="28"/>
        </w:rPr>
        <w:t>х</w:t>
      </w:r>
      <w:r w:rsidRPr="00FB17E8">
        <w:rPr>
          <w:sz w:val="28"/>
          <w:szCs w:val="28"/>
        </w:rPr>
        <w:t>галтерском учете» и Инструкции № 157н не ведется учет бюджетных ассигн</w:t>
      </w:r>
      <w:r w:rsidRPr="00FB17E8">
        <w:rPr>
          <w:sz w:val="28"/>
          <w:szCs w:val="28"/>
        </w:rPr>
        <w:t>о</w:t>
      </w:r>
      <w:r w:rsidRPr="00FB17E8">
        <w:rPr>
          <w:sz w:val="28"/>
          <w:szCs w:val="28"/>
        </w:rPr>
        <w:t>ваний на счете 050300000 «Бюджетные ассигнования</w:t>
      </w:r>
      <w:r w:rsidRPr="00FB17E8">
        <w:rPr>
          <w:b/>
          <w:bCs/>
          <w:sz w:val="28"/>
          <w:szCs w:val="28"/>
        </w:rPr>
        <w:t xml:space="preserve"> </w:t>
      </w:r>
      <w:r w:rsidRPr="00FB17E8">
        <w:rPr>
          <w:sz w:val="28"/>
          <w:szCs w:val="28"/>
        </w:rPr>
        <w:t>получателей бюджетных средств и администраторов</w:t>
      </w:r>
      <w:r w:rsidRPr="00FB17E8">
        <w:rPr>
          <w:b/>
          <w:bCs/>
          <w:sz w:val="28"/>
          <w:szCs w:val="28"/>
        </w:rPr>
        <w:t xml:space="preserve"> </w:t>
      </w:r>
      <w:r w:rsidRPr="00FB17E8">
        <w:rPr>
          <w:sz w:val="28"/>
          <w:szCs w:val="28"/>
        </w:rPr>
        <w:t>выплат по источникам».</w:t>
      </w:r>
    </w:p>
    <w:p w:rsidR="00FB17E8" w:rsidRPr="00FB17E8" w:rsidRDefault="00FB17E8" w:rsidP="00FB17E8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FB17E8">
        <w:rPr>
          <w:sz w:val="28"/>
          <w:szCs w:val="28"/>
        </w:rPr>
        <w:t>10. В актах выполненных работ в подразделе 0409 «Дорожная деятел</w:t>
      </w:r>
      <w:r w:rsidRPr="00FB17E8">
        <w:rPr>
          <w:sz w:val="28"/>
          <w:szCs w:val="28"/>
        </w:rPr>
        <w:t>ь</w:t>
      </w:r>
      <w:r w:rsidRPr="00FB17E8">
        <w:rPr>
          <w:sz w:val="28"/>
          <w:szCs w:val="28"/>
        </w:rPr>
        <w:t>ность (дорожный фонд) не указаны: наименование выполненных работ; не ук</w:t>
      </w:r>
      <w:r w:rsidRPr="00FB17E8">
        <w:rPr>
          <w:sz w:val="28"/>
          <w:szCs w:val="28"/>
        </w:rPr>
        <w:t>а</w:t>
      </w:r>
      <w:r w:rsidRPr="00FB17E8">
        <w:rPr>
          <w:sz w:val="28"/>
          <w:szCs w:val="28"/>
        </w:rPr>
        <w:t>зано место проведения работ (наименование населенного пункта, координаты места, протяженность).</w:t>
      </w:r>
    </w:p>
    <w:p w:rsidR="00FB17E8" w:rsidRPr="00FB17E8" w:rsidRDefault="00FB17E8" w:rsidP="00FB17E8">
      <w:pPr>
        <w:pStyle w:val="af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B17E8">
        <w:rPr>
          <w:sz w:val="28"/>
          <w:szCs w:val="28"/>
        </w:rPr>
        <w:t>11. Оплата за выполненные работы и за материалы поставщикам и по</w:t>
      </w:r>
      <w:r w:rsidRPr="00FB17E8">
        <w:rPr>
          <w:sz w:val="28"/>
          <w:szCs w:val="28"/>
        </w:rPr>
        <w:t>д</w:t>
      </w:r>
      <w:r w:rsidRPr="00FB17E8">
        <w:rPr>
          <w:sz w:val="28"/>
          <w:szCs w:val="28"/>
        </w:rPr>
        <w:t>рядчикам производится с нарушением сроков оплаты, указанным в договорах.</w:t>
      </w:r>
    </w:p>
    <w:p w:rsidR="00FB17E8" w:rsidRPr="00FB17E8" w:rsidRDefault="00FB17E8" w:rsidP="00FB17E8">
      <w:pPr>
        <w:widowControl w:val="0"/>
        <w:ind w:firstLine="709"/>
        <w:jc w:val="both"/>
        <w:rPr>
          <w:sz w:val="28"/>
          <w:szCs w:val="28"/>
        </w:rPr>
      </w:pPr>
      <w:r w:rsidRPr="00FB17E8">
        <w:rPr>
          <w:sz w:val="28"/>
          <w:szCs w:val="28"/>
        </w:rPr>
        <w:t>12. В нарушение Федерального закона от 06.12.2011 г. № 402–ФЗ «О бу</w:t>
      </w:r>
      <w:r w:rsidRPr="00FB17E8">
        <w:rPr>
          <w:sz w:val="28"/>
          <w:szCs w:val="28"/>
        </w:rPr>
        <w:t>х</w:t>
      </w:r>
      <w:r w:rsidRPr="00FB17E8">
        <w:rPr>
          <w:sz w:val="28"/>
          <w:szCs w:val="28"/>
        </w:rPr>
        <w:t>галтерском учете», СГС «Концептуальные основы бухгалтерского учета и о</w:t>
      </w:r>
      <w:r w:rsidRPr="00FB17E8">
        <w:rPr>
          <w:sz w:val="28"/>
          <w:szCs w:val="28"/>
        </w:rPr>
        <w:t>т</w:t>
      </w:r>
      <w:r w:rsidRPr="00FB17E8">
        <w:rPr>
          <w:sz w:val="28"/>
          <w:szCs w:val="28"/>
        </w:rPr>
        <w:t>четности государственного сектора», п. 24 Инструкции от 01.12.2010 г. 157н не указана балансовая (кадастровая) стоимость передаваемого в безвозмездное пользование имущества по договору безвозмездного пользования от 04.02.2022 г. № б/</w:t>
      </w:r>
      <w:proofErr w:type="gramStart"/>
      <w:r w:rsidRPr="00FB17E8">
        <w:rPr>
          <w:sz w:val="28"/>
          <w:szCs w:val="28"/>
        </w:rPr>
        <w:t>н</w:t>
      </w:r>
      <w:proofErr w:type="gramEnd"/>
      <w:r w:rsidRPr="00FB17E8">
        <w:rPr>
          <w:sz w:val="28"/>
          <w:szCs w:val="28"/>
        </w:rPr>
        <w:t>.</w:t>
      </w:r>
    </w:p>
    <w:p w:rsidR="00FB17E8" w:rsidRPr="00FB17E8" w:rsidRDefault="00FB17E8" w:rsidP="00FB17E8">
      <w:pPr>
        <w:ind w:firstLine="709"/>
        <w:jc w:val="both"/>
        <w:rPr>
          <w:sz w:val="28"/>
          <w:szCs w:val="28"/>
        </w:rPr>
      </w:pPr>
      <w:r w:rsidRPr="00FB17E8">
        <w:rPr>
          <w:sz w:val="28"/>
          <w:szCs w:val="28"/>
        </w:rPr>
        <w:lastRenderedPageBreak/>
        <w:t>13. Годовая бюджетная отчетность главного администратора бюджетных сре</w:t>
      </w:r>
      <w:proofErr w:type="gramStart"/>
      <w:r w:rsidRPr="00FB17E8">
        <w:rPr>
          <w:sz w:val="28"/>
          <w:szCs w:val="28"/>
        </w:rPr>
        <w:t>дств сф</w:t>
      </w:r>
      <w:proofErr w:type="gramEnd"/>
      <w:r w:rsidRPr="00FB17E8">
        <w:rPr>
          <w:sz w:val="28"/>
          <w:szCs w:val="28"/>
        </w:rPr>
        <w:t>ормирована с нарушением норм Бюджетного кодекса РФ, Федерал</w:t>
      </w:r>
      <w:r w:rsidRPr="00FB17E8">
        <w:rPr>
          <w:sz w:val="28"/>
          <w:szCs w:val="28"/>
        </w:rPr>
        <w:t>ь</w:t>
      </w:r>
      <w:r w:rsidRPr="00FB17E8">
        <w:rPr>
          <w:sz w:val="28"/>
          <w:szCs w:val="28"/>
        </w:rPr>
        <w:t>ного закона от 06.12.2011 г.</w:t>
      </w:r>
      <w:r w:rsidR="00C27C52">
        <w:rPr>
          <w:sz w:val="28"/>
          <w:szCs w:val="28"/>
        </w:rPr>
        <w:t xml:space="preserve"> №</w:t>
      </w:r>
      <w:r w:rsidRPr="00FB17E8">
        <w:rPr>
          <w:sz w:val="28"/>
          <w:szCs w:val="28"/>
        </w:rPr>
        <w:t xml:space="preserve"> 402-ФЗ, СГС «Бюджетная информация в бухга</w:t>
      </w:r>
      <w:r w:rsidRPr="00FB17E8">
        <w:rPr>
          <w:sz w:val="28"/>
          <w:szCs w:val="28"/>
        </w:rPr>
        <w:t>л</w:t>
      </w:r>
      <w:r w:rsidRPr="00FB17E8">
        <w:rPr>
          <w:sz w:val="28"/>
          <w:szCs w:val="28"/>
        </w:rPr>
        <w:t>терской (финансовой) отчетности».</w:t>
      </w:r>
    </w:p>
    <w:p w:rsidR="00FB17E8" w:rsidRPr="00FB17E8" w:rsidRDefault="00FB17E8" w:rsidP="00FB17E8">
      <w:pPr>
        <w:widowControl w:val="0"/>
        <w:ind w:firstLine="709"/>
        <w:jc w:val="both"/>
        <w:rPr>
          <w:sz w:val="28"/>
          <w:szCs w:val="28"/>
        </w:rPr>
      </w:pPr>
    </w:p>
    <w:p w:rsidR="00CD6FA6" w:rsidRDefault="00073ACA" w:rsidP="00D7220C">
      <w:pPr>
        <w:pStyle w:val="2"/>
        <w:ind w:left="0" w:firstLine="72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Выводы </w:t>
      </w:r>
      <w:r w:rsidR="00CD6FA6" w:rsidRPr="007716C4">
        <w:rPr>
          <w:b w:val="0"/>
          <w:sz w:val="28"/>
          <w:szCs w:val="28"/>
        </w:rPr>
        <w:t>по результатам контрольного мероприятия</w:t>
      </w:r>
      <w:proofErr w:type="gramStart"/>
      <w:r w:rsidR="00CD6FA6" w:rsidRPr="007716C4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7716C4">
        <w:rPr>
          <w:b w:val="0"/>
          <w:sz w:val="28"/>
          <w:szCs w:val="28"/>
        </w:rPr>
        <w:t>:</w:t>
      </w:r>
    </w:p>
    <w:p w:rsidR="008C0F32" w:rsidRDefault="008C0F32" w:rsidP="007E164C">
      <w:pPr>
        <w:pStyle w:val="2"/>
        <w:ind w:left="0" w:firstLine="709"/>
        <w:jc w:val="both"/>
        <w:rPr>
          <w:b w:val="0"/>
          <w:sz w:val="28"/>
          <w:szCs w:val="28"/>
        </w:rPr>
      </w:pPr>
    </w:p>
    <w:p w:rsidR="007E164C" w:rsidRDefault="007E164C" w:rsidP="002E35F2">
      <w:pPr>
        <w:pStyle w:val="2"/>
        <w:ind w:left="0" w:firstLine="720"/>
        <w:jc w:val="both"/>
        <w:rPr>
          <w:b w:val="0"/>
          <w:sz w:val="28"/>
          <w:szCs w:val="28"/>
        </w:rPr>
      </w:pPr>
      <w:r w:rsidRPr="00A02070">
        <w:rPr>
          <w:b w:val="0"/>
          <w:sz w:val="28"/>
          <w:szCs w:val="28"/>
        </w:rPr>
        <w:t>Предложения по результатам контрольного мероприяти</w:t>
      </w:r>
      <w:r w:rsidRPr="007716C4">
        <w:rPr>
          <w:b w:val="0"/>
          <w:sz w:val="28"/>
          <w:szCs w:val="28"/>
        </w:rPr>
        <w:t>я</w:t>
      </w:r>
      <w:r w:rsidRPr="007716C4">
        <w:rPr>
          <w:b w:val="0"/>
          <w:sz w:val="28"/>
          <w:szCs w:val="28"/>
          <w:vertAlign w:val="superscript"/>
        </w:rPr>
        <w:t>5</w:t>
      </w:r>
      <w:r w:rsidRPr="007716C4">
        <w:rPr>
          <w:b w:val="0"/>
          <w:sz w:val="28"/>
          <w:szCs w:val="28"/>
        </w:rPr>
        <w:t>:</w:t>
      </w:r>
    </w:p>
    <w:p w:rsidR="002E35F2" w:rsidRDefault="002E35F2" w:rsidP="002E35F2">
      <w:pPr>
        <w:pStyle w:val="2"/>
        <w:ind w:left="0" w:firstLine="720"/>
        <w:jc w:val="both"/>
        <w:rPr>
          <w:b w:val="0"/>
          <w:sz w:val="28"/>
          <w:szCs w:val="28"/>
        </w:rPr>
      </w:pPr>
    </w:p>
    <w:p w:rsidR="00FB17E8" w:rsidRDefault="00FB17E8" w:rsidP="00FB17E8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Устранить нарушения бюджетного и иного законодательства.</w:t>
      </w:r>
    </w:p>
    <w:p w:rsidR="00FB17E8" w:rsidRPr="00612B5F" w:rsidRDefault="00FB17E8" w:rsidP="00FB17E8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В связи с допущенными нарушениями бюджетного законодательства привлечь к дисциплинарной ответственности в соответствии с Трудовым 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дексом РФ лиц, виновных в допущенных нарушениях.</w:t>
      </w:r>
    </w:p>
    <w:p w:rsidR="00FB17E8" w:rsidRPr="00A37D4E" w:rsidRDefault="00FB17E8" w:rsidP="00FB17E8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612B5F">
        <w:rPr>
          <w:sz w:val="28"/>
          <w:szCs w:val="28"/>
        </w:rPr>
        <w:t>О принятых по результатам рассмотрения настоящего представления решениях и мерах необходимо сообщить в ревизионную комиссию муниц</w:t>
      </w:r>
      <w:r w:rsidRPr="00612B5F">
        <w:rPr>
          <w:sz w:val="28"/>
          <w:szCs w:val="28"/>
        </w:rPr>
        <w:t>и</w:t>
      </w:r>
      <w:r w:rsidRPr="00612B5F">
        <w:rPr>
          <w:sz w:val="28"/>
          <w:szCs w:val="28"/>
        </w:rPr>
        <w:t xml:space="preserve">пального района «Красночикойский район» </w:t>
      </w:r>
      <w:r>
        <w:rPr>
          <w:sz w:val="28"/>
          <w:szCs w:val="28"/>
        </w:rPr>
        <w:t>в письменной форме до 05.05.2023 г.</w:t>
      </w:r>
    </w:p>
    <w:p w:rsidR="002E35F2" w:rsidRDefault="002E35F2" w:rsidP="002E35F2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Главе сельского поселения направлено представление от </w:t>
      </w:r>
      <w:r w:rsidR="00FB17E8">
        <w:rPr>
          <w:b w:val="0"/>
          <w:sz w:val="28"/>
          <w:szCs w:val="28"/>
        </w:rPr>
        <w:t>1</w:t>
      </w:r>
      <w:r w:rsidR="00245073">
        <w:rPr>
          <w:b w:val="0"/>
          <w:sz w:val="28"/>
          <w:szCs w:val="28"/>
        </w:rPr>
        <w:t>0</w:t>
      </w:r>
      <w:r>
        <w:rPr>
          <w:b w:val="0"/>
          <w:sz w:val="28"/>
          <w:szCs w:val="28"/>
        </w:rPr>
        <w:t>.0</w:t>
      </w:r>
      <w:r w:rsidR="00FB17E8">
        <w:rPr>
          <w:b w:val="0"/>
          <w:sz w:val="28"/>
          <w:szCs w:val="28"/>
        </w:rPr>
        <w:t>4</w:t>
      </w:r>
      <w:r>
        <w:rPr>
          <w:b w:val="0"/>
          <w:sz w:val="28"/>
          <w:szCs w:val="28"/>
        </w:rPr>
        <w:t>.202</w:t>
      </w:r>
      <w:r w:rsidR="00FB17E8">
        <w:rPr>
          <w:b w:val="0"/>
          <w:sz w:val="28"/>
          <w:szCs w:val="28"/>
        </w:rPr>
        <w:t>3</w:t>
      </w:r>
      <w:r>
        <w:rPr>
          <w:b w:val="0"/>
          <w:sz w:val="28"/>
          <w:szCs w:val="28"/>
        </w:rPr>
        <w:t xml:space="preserve"> г. № </w:t>
      </w:r>
      <w:r w:rsidR="00FB17E8">
        <w:rPr>
          <w:b w:val="0"/>
          <w:sz w:val="28"/>
          <w:szCs w:val="28"/>
        </w:rPr>
        <w:t>04</w:t>
      </w:r>
      <w:r>
        <w:rPr>
          <w:b w:val="0"/>
          <w:sz w:val="28"/>
          <w:szCs w:val="28"/>
        </w:rPr>
        <w:t xml:space="preserve"> для устранения нарушений в установленные сроки.</w:t>
      </w:r>
    </w:p>
    <w:p w:rsidR="002E35F2" w:rsidRDefault="00B8253C" w:rsidP="002E35F2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0</w:t>
      </w:r>
      <w:r w:rsidR="00FB17E8">
        <w:rPr>
          <w:b w:val="0"/>
          <w:sz w:val="28"/>
          <w:szCs w:val="28"/>
        </w:rPr>
        <w:t>5</w:t>
      </w:r>
      <w:r w:rsidR="002E35F2">
        <w:rPr>
          <w:b w:val="0"/>
          <w:sz w:val="28"/>
          <w:szCs w:val="28"/>
        </w:rPr>
        <w:t>.0</w:t>
      </w:r>
      <w:r w:rsidR="00FB17E8">
        <w:rPr>
          <w:b w:val="0"/>
          <w:sz w:val="28"/>
          <w:szCs w:val="28"/>
        </w:rPr>
        <w:t>5</w:t>
      </w:r>
      <w:r w:rsidR="002E35F2">
        <w:rPr>
          <w:b w:val="0"/>
          <w:sz w:val="28"/>
          <w:szCs w:val="28"/>
        </w:rPr>
        <w:t>.202</w:t>
      </w:r>
      <w:r w:rsidR="00FB17E8">
        <w:rPr>
          <w:b w:val="0"/>
          <w:sz w:val="28"/>
          <w:szCs w:val="28"/>
        </w:rPr>
        <w:t>3</w:t>
      </w:r>
      <w:r w:rsidR="002E35F2">
        <w:rPr>
          <w:b w:val="0"/>
          <w:sz w:val="28"/>
          <w:szCs w:val="28"/>
        </w:rPr>
        <w:t xml:space="preserve"> г. поступила информация об исполнении представления и </w:t>
      </w:r>
      <w:r w:rsidR="002E35F2" w:rsidRPr="0049063D">
        <w:rPr>
          <w:b w:val="0"/>
          <w:sz w:val="28"/>
          <w:szCs w:val="28"/>
        </w:rPr>
        <w:t>устранении нарушений в полном объеме.</w:t>
      </w:r>
      <w:bookmarkStart w:id="0" w:name="_GoBack"/>
      <w:bookmarkEnd w:id="0"/>
    </w:p>
    <w:p w:rsidR="002E35F2" w:rsidRPr="0049063D" w:rsidRDefault="002E35F2" w:rsidP="002E35F2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1462B7">
        <w:rPr>
          <w:b w:val="0"/>
          <w:sz w:val="28"/>
          <w:szCs w:val="28"/>
        </w:rPr>
        <w:t>К дисциплина</w:t>
      </w:r>
      <w:r w:rsidR="00FB17E8">
        <w:rPr>
          <w:b w:val="0"/>
          <w:sz w:val="28"/>
          <w:szCs w:val="28"/>
        </w:rPr>
        <w:t xml:space="preserve">рной ответственности (замечание) привлечен </w:t>
      </w:r>
      <w:r w:rsidR="00B8253C">
        <w:rPr>
          <w:b w:val="0"/>
          <w:sz w:val="28"/>
          <w:szCs w:val="28"/>
        </w:rPr>
        <w:t>ведущий сп</w:t>
      </w:r>
      <w:r w:rsidR="00B8253C">
        <w:rPr>
          <w:b w:val="0"/>
          <w:sz w:val="28"/>
          <w:szCs w:val="28"/>
        </w:rPr>
        <w:t>е</w:t>
      </w:r>
      <w:r w:rsidR="00B8253C">
        <w:rPr>
          <w:b w:val="0"/>
          <w:sz w:val="28"/>
          <w:szCs w:val="28"/>
        </w:rPr>
        <w:t>циа</w:t>
      </w:r>
      <w:r w:rsidR="00FB17E8">
        <w:rPr>
          <w:b w:val="0"/>
          <w:sz w:val="28"/>
          <w:szCs w:val="28"/>
        </w:rPr>
        <w:t>лист</w:t>
      </w:r>
      <w:r w:rsidRPr="001462B7">
        <w:rPr>
          <w:b w:val="0"/>
          <w:sz w:val="28"/>
          <w:szCs w:val="28"/>
        </w:rPr>
        <w:t>.</w:t>
      </w:r>
    </w:p>
    <w:p w:rsidR="00404088" w:rsidRPr="00F02C15" w:rsidRDefault="00404088" w:rsidP="007E164C">
      <w:pPr>
        <w:widowControl w:val="0"/>
        <w:ind w:firstLine="709"/>
        <w:jc w:val="both"/>
        <w:rPr>
          <w:sz w:val="28"/>
          <w:szCs w:val="28"/>
        </w:rPr>
      </w:pPr>
    </w:p>
    <w:p w:rsidR="004617CC" w:rsidRPr="007716C4" w:rsidRDefault="004617CC" w:rsidP="007E164C">
      <w:pPr>
        <w:pStyle w:val="2"/>
        <w:ind w:firstLine="709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 </w:t>
      </w: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FB17E8">
        <w:rPr>
          <w:rFonts w:ascii="Times New Roman" w:hAnsi="Times New Roman" w:cs="Times New Roman"/>
          <w:sz w:val="28"/>
          <w:szCs w:val="28"/>
        </w:rPr>
        <w:t>11</w:t>
      </w:r>
      <w:r w:rsidRPr="007716C4">
        <w:rPr>
          <w:rFonts w:ascii="Times New Roman" w:hAnsi="Times New Roman" w:cs="Times New Roman"/>
          <w:sz w:val="28"/>
          <w:szCs w:val="28"/>
        </w:rPr>
        <w:t xml:space="preserve">» </w:t>
      </w:r>
      <w:r w:rsidR="00FB17E8">
        <w:rPr>
          <w:rFonts w:ascii="Times New Roman" w:hAnsi="Times New Roman" w:cs="Times New Roman"/>
          <w:sz w:val="28"/>
          <w:szCs w:val="28"/>
        </w:rPr>
        <w:t>м</w:t>
      </w:r>
      <w:r w:rsidR="00A475D3">
        <w:rPr>
          <w:rFonts w:ascii="Times New Roman" w:hAnsi="Times New Roman" w:cs="Times New Roman"/>
          <w:sz w:val="28"/>
          <w:szCs w:val="28"/>
        </w:rPr>
        <w:t>а</w:t>
      </w:r>
      <w:r w:rsidR="00FB17E8">
        <w:rPr>
          <w:rFonts w:ascii="Times New Roman" w:hAnsi="Times New Roman" w:cs="Times New Roman"/>
          <w:sz w:val="28"/>
          <w:szCs w:val="28"/>
        </w:rPr>
        <w:t>я</w:t>
      </w:r>
      <w:r w:rsidR="00A10673">
        <w:rPr>
          <w:rFonts w:ascii="Times New Roman" w:hAnsi="Times New Roman" w:cs="Times New Roman"/>
          <w:sz w:val="28"/>
          <w:szCs w:val="28"/>
        </w:rPr>
        <w:t xml:space="preserve"> 20</w:t>
      </w:r>
      <w:r w:rsidR="009D517E">
        <w:rPr>
          <w:rFonts w:ascii="Times New Roman" w:hAnsi="Times New Roman" w:cs="Times New Roman"/>
          <w:sz w:val="28"/>
          <w:szCs w:val="28"/>
        </w:rPr>
        <w:t>2</w:t>
      </w:r>
      <w:r w:rsidR="00FB17E8">
        <w:rPr>
          <w:rFonts w:ascii="Times New Roman" w:hAnsi="Times New Roman" w:cs="Times New Roman"/>
          <w:sz w:val="28"/>
          <w:szCs w:val="28"/>
        </w:rPr>
        <w:t>3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B7375" w:rsidRPr="007716C4" w:rsidRDefault="002B7375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536C31" w:rsidP="000F2720">
      <w:pPr>
        <w:rPr>
          <w:sz w:val="28"/>
          <w:szCs w:val="28"/>
        </w:rPr>
      </w:pPr>
      <w:r>
        <w:rPr>
          <w:sz w:val="28"/>
          <w:szCs w:val="28"/>
          <w:u w:val="single"/>
        </w:rPr>
        <w:t>Аудитор ревизионной комиссии</w:t>
      </w:r>
      <w:r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>________</w:t>
      </w:r>
      <w:r w:rsidR="000F2720">
        <w:rPr>
          <w:sz w:val="28"/>
          <w:szCs w:val="28"/>
        </w:rPr>
        <w:t>__</w:t>
      </w:r>
      <w:r w:rsidR="00766894" w:rsidRPr="007716C4">
        <w:rPr>
          <w:sz w:val="28"/>
          <w:szCs w:val="28"/>
        </w:rPr>
        <w:t xml:space="preserve">_____ </w:t>
      </w:r>
      <w:r w:rsidR="00BE2EE7" w:rsidRPr="007716C4">
        <w:rPr>
          <w:sz w:val="28"/>
          <w:szCs w:val="28"/>
        </w:rPr>
        <w:t xml:space="preserve">             </w:t>
      </w:r>
      <w:r w:rsidR="00923ACA">
        <w:rPr>
          <w:sz w:val="28"/>
          <w:szCs w:val="28"/>
          <w:u w:val="single"/>
        </w:rPr>
        <w:t>В</w:t>
      </w:r>
      <w:r w:rsidRPr="00536C31">
        <w:rPr>
          <w:sz w:val="28"/>
          <w:szCs w:val="28"/>
          <w:u w:val="single"/>
        </w:rPr>
        <w:t>.В.</w:t>
      </w:r>
      <w:r>
        <w:rPr>
          <w:sz w:val="28"/>
          <w:szCs w:val="28"/>
          <w:u w:val="single"/>
        </w:rPr>
        <w:t xml:space="preserve"> </w:t>
      </w:r>
      <w:r w:rsidR="00923ACA">
        <w:rPr>
          <w:sz w:val="28"/>
          <w:szCs w:val="28"/>
          <w:u w:val="single"/>
        </w:rPr>
        <w:t>Беломестнова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766894" w:rsidRDefault="00766894" w:rsidP="007716C4">
      <w:pPr>
        <w:ind w:left="357"/>
        <w:jc w:val="both"/>
        <w:rPr>
          <w:i/>
        </w:rPr>
      </w:pPr>
      <w:r w:rsidRPr="001A777A">
        <w:rPr>
          <w:i/>
        </w:rPr>
        <w:t xml:space="preserve">        </w:t>
      </w:r>
    </w:p>
    <w:p w:rsidR="000A3376" w:rsidRDefault="000A3376" w:rsidP="007716C4">
      <w:pPr>
        <w:ind w:left="357"/>
        <w:jc w:val="both"/>
        <w:rPr>
          <w:i/>
        </w:rPr>
      </w:pPr>
    </w:p>
    <w:p w:rsidR="004E229D" w:rsidRDefault="004E229D" w:rsidP="007716C4">
      <w:pPr>
        <w:ind w:left="357"/>
        <w:jc w:val="both"/>
        <w:rPr>
          <w:i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>председателем ревизионной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868" w:rsidRDefault="00C93868">
      <w:r>
        <w:separator/>
      </w:r>
    </w:p>
  </w:endnote>
  <w:endnote w:type="continuationSeparator" w:id="0">
    <w:p w:rsidR="00C93868" w:rsidRDefault="00C93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868" w:rsidRDefault="00C93868">
      <w:r>
        <w:separator/>
      </w:r>
    </w:p>
  </w:footnote>
  <w:footnote w:type="continuationSeparator" w:id="0">
    <w:p w:rsidR="00C93868" w:rsidRDefault="00C93868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27C52">
      <w:rPr>
        <w:rStyle w:val="a5"/>
        <w:noProof/>
      </w:rPr>
      <w:t>3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562E21"/>
    <w:multiLevelType w:val="hybridMultilevel"/>
    <w:tmpl w:val="F252C5BE"/>
    <w:lvl w:ilvl="0" w:tplc="1C74E35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44964"/>
    <w:rsid w:val="00050865"/>
    <w:rsid w:val="00053811"/>
    <w:rsid w:val="00060FC9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C4458"/>
    <w:rsid w:val="000C7D35"/>
    <w:rsid w:val="000D342C"/>
    <w:rsid w:val="000E031E"/>
    <w:rsid w:val="000E3538"/>
    <w:rsid w:val="000F2720"/>
    <w:rsid w:val="00105755"/>
    <w:rsid w:val="00105AAD"/>
    <w:rsid w:val="00112130"/>
    <w:rsid w:val="0011267A"/>
    <w:rsid w:val="001133D9"/>
    <w:rsid w:val="001146C1"/>
    <w:rsid w:val="001267F4"/>
    <w:rsid w:val="00126A59"/>
    <w:rsid w:val="00130E82"/>
    <w:rsid w:val="0014389F"/>
    <w:rsid w:val="00146B45"/>
    <w:rsid w:val="00153828"/>
    <w:rsid w:val="0015484F"/>
    <w:rsid w:val="00156633"/>
    <w:rsid w:val="001658BC"/>
    <w:rsid w:val="00165E75"/>
    <w:rsid w:val="001720BD"/>
    <w:rsid w:val="0019299F"/>
    <w:rsid w:val="00193723"/>
    <w:rsid w:val="001A0CC7"/>
    <w:rsid w:val="001B195B"/>
    <w:rsid w:val="001B1DFF"/>
    <w:rsid w:val="001C4000"/>
    <w:rsid w:val="001D7D39"/>
    <w:rsid w:val="001E0FC7"/>
    <w:rsid w:val="001E7B1A"/>
    <w:rsid w:val="00203909"/>
    <w:rsid w:val="0021375D"/>
    <w:rsid w:val="00213795"/>
    <w:rsid w:val="00214863"/>
    <w:rsid w:val="00214DF1"/>
    <w:rsid w:val="00222F96"/>
    <w:rsid w:val="00227C84"/>
    <w:rsid w:val="00230EF9"/>
    <w:rsid w:val="00241D08"/>
    <w:rsid w:val="00245073"/>
    <w:rsid w:val="002505E3"/>
    <w:rsid w:val="002524F3"/>
    <w:rsid w:val="002560A2"/>
    <w:rsid w:val="00260280"/>
    <w:rsid w:val="00263099"/>
    <w:rsid w:val="00263C0F"/>
    <w:rsid w:val="00276A73"/>
    <w:rsid w:val="0028054E"/>
    <w:rsid w:val="0028191D"/>
    <w:rsid w:val="002924BC"/>
    <w:rsid w:val="002A12C1"/>
    <w:rsid w:val="002A2CC0"/>
    <w:rsid w:val="002B0DAD"/>
    <w:rsid w:val="002B7375"/>
    <w:rsid w:val="002C51C8"/>
    <w:rsid w:val="002D075C"/>
    <w:rsid w:val="002D4E4D"/>
    <w:rsid w:val="002E35F2"/>
    <w:rsid w:val="002E6BE2"/>
    <w:rsid w:val="002E79F3"/>
    <w:rsid w:val="002F3F45"/>
    <w:rsid w:val="002F7B22"/>
    <w:rsid w:val="00304E7A"/>
    <w:rsid w:val="00313C1F"/>
    <w:rsid w:val="00315D9C"/>
    <w:rsid w:val="003200EA"/>
    <w:rsid w:val="00320FB3"/>
    <w:rsid w:val="00325BB4"/>
    <w:rsid w:val="003416C5"/>
    <w:rsid w:val="00346100"/>
    <w:rsid w:val="00353889"/>
    <w:rsid w:val="00376BD6"/>
    <w:rsid w:val="00391B30"/>
    <w:rsid w:val="003A1BF5"/>
    <w:rsid w:val="003B724C"/>
    <w:rsid w:val="003C6E5A"/>
    <w:rsid w:val="003E1F71"/>
    <w:rsid w:val="003E57AE"/>
    <w:rsid w:val="003E7217"/>
    <w:rsid w:val="00404088"/>
    <w:rsid w:val="00406D89"/>
    <w:rsid w:val="00412692"/>
    <w:rsid w:val="0041301E"/>
    <w:rsid w:val="00414E8F"/>
    <w:rsid w:val="004260E5"/>
    <w:rsid w:val="004320AC"/>
    <w:rsid w:val="00435696"/>
    <w:rsid w:val="004365AB"/>
    <w:rsid w:val="00436877"/>
    <w:rsid w:val="004404F8"/>
    <w:rsid w:val="00455F7A"/>
    <w:rsid w:val="00457F33"/>
    <w:rsid w:val="004617CC"/>
    <w:rsid w:val="004636A7"/>
    <w:rsid w:val="0046753F"/>
    <w:rsid w:val="00473731"/>
    <w:rsid w:val="00492CE8"/>
    <w:rsid w:val="00496A5E"/>
    <w:rsid w:val="004B74BA"/>
    <w:rsid w:val="004B7EFC"/>
    <w:rsid w:val="004C067F"/>
    <w:rsid w:val="004C27D3"/>
    <w:rsid w:val="004C613B"/>
    <w:rsid w:val="004D05AE"/>
    <w:rsid w:val="004E229D"/>
    <w:rsid w:val="004E3AC4"/>
    <w:rsid w:val="004E47B4"/>
    <w:rsid w:val="004E5C73"/>
    <w:rsid w:val="004E5D5C"/>
    <w:rsid w:val="004F3D30"/>
    <w:rsid w:val="00502087"/>
    <w:rsid w:val="0050336E"/>
    <w:rsid w:val="005054B2"/>
    <w:rsid w:val="0051521F"/>
    <w:rsid w:val="005248A7"/>
    <w:rsid w:val="00536C31"/>
    <w:rsid w:val="0054268A"/>
    <w:rsid w:val="005612EF"/>
    <w:rsid w:val="00570B54"/>
    <w:rsid w:val="00580D5A"/>
    <w:rsid w:val="00592E78"/>
    <w:rsid w:val="00596162"/>
    <w:rsid w:val="005A4A91"/>
    <w:rsid w:val="005B241A"/>
    <w:rsid w:val="005D36BA"/>
    <w:rsid w:val="005E3514"/>
    <w:rsid w:val="005E7BCA"/>
    <w:rsid w:val="005F0864"/>
    <w:rsid w:val="005F0FF1"/>
    <w:rsid w:val="005F260C"/>
    <w:rsid w:val="005F300B"/>
    <w:rsid w:val="005F503B"/>
    <w:rsid w:val="005F5662"/>
    <w:rsid w:val="005F73BE"/>
    <w:rsid w:val="005F7FA5"/>
    <w:rsid w:val="0060183A"/>
    <w:rsid w:val="006044DD"/>
    <w:rsid w:val="0061510F"/>
    <w:rsid w:val="0063148C"/>
    <w:rsid w:val="00632658"/>
    <w:rsid w:val="00635190"/>
    <w:rsid w:val="00642EE7"/>
    <w:rsid w:val="00643D9B"/>
    <w:rsid w:val="00645E2C"/>
    <w:rsid w:val="00666877"/>
    <w:rsid w:val="006668E0"/>
    <w:rsid w:val="006708D9"/>
    <w:rsid w:val="00682955"/>
    <w:rsid w:val="00686C5E"/>
    <w:rsid w:val="006909F3"/>
    <w:rsid w:val="00691523"/>
    <w:rsid w:val="006915F0"/>
    <w:rsid w:val="00691EFF"/>
    <w:rsid w:val="0069280B"/>
    <w:rsid w:val="006B24D3"/>
    <w:rsid w:val="006B3382"/>
    <w:rsid w:val="006C3126"/>
    <w:rsid w:val="006E2518"/>
    <w:rsid w:val="006E7607"/>
    <w:rsid w:val="0070235C"/>
    <w:rsid w:val="00702CAB"/>
    <w:rsid w:val="007107F7"/>
    <w:rsid w:val="00710FFD"/>
    <w:rsid w:val="0071387C"/>
    <w:rsid w:val="00713C2D"/>
    <w:rsid w:val="007217B5"/>
    <w:rsid w:val="0072314C"/>
    <w:rsid w:val="00727081"/>
    <w:rsid w:val="00737A20"/>
    <w:rsid w:val="00741C64"/>
    <w:rsid w:val="007615C7"/>
    <w:rsid w:val="00761F96"/>
    <w:rsid w:val="00766894"/>
    <w:rsid w:val="007712FD"/>
    <w:rsid w:val="007716C4"/>
    <w:rsid w:val="00773878"/>
    <w:rsid w:val="00781363"/>
    <w:rsid w:val="00787439"/>
    <w:rsid w:val="00790854"/>
    <w:rsid w:val="007A10BC"/>
    <w:rsid w:val="007A12ED"/>
    <w:rsid w:val="007A73A2"/>
    <w:rsid w:val="007A7561"/>
    <w:rsid w:val="007B027B"/>
    <w:rsid w:val="007C34F1"/>
    <w:rsid w:val="007C52D0"/>
    <w:rsid w:val="007D14C3"/>
    <w:rsid w:val="007D17EB"/>
    <w:rsid w:val="007D6D72"/>
    <w:rsid w:val="007D6DB4"/>
    <w:rsid w:val="007E164C"/>
    <w:rsid w:val="007E25FE"/>
    <w:rsid w:val="007E2CAC"/>
    <w:rsid w:val="007F1F7F"/>
    <w:rsid w:val="00800C90"/>
    <w:rsid w:val="0080523C"/>
    <w:rsid w:val="0080645A"/>
    <w:rsid w:val="008079E3"/>
    <w:rsid w:val="00822321"/>
    <w:rsid w:val="00833C28"/>
    <w:rsid w:val="00837D11"/>
    <w:rsid w:val="00843A18"/>
    <w:rsid w:val="00854FA8"/>
    <w:rsid w:val="008567A5"/>
    <w:rsid w:val="00856FE9"/>
    <w:rsid w:val="008572E0"/>
    <w:rsid w:val="00870A5E"/>
    <w:rsid w:val="0088271D"/>
    <w:rsid w:val="008848E6"/>
    <w:rsid w:val="00890420"/>
    <w:rsid w:val="00892625"/>
    <w:rsid w:val="00897D59"/>
    <w:rsid w:val="008A1474"/>
    <w:rsid w:val="008A7368"/>
    <w:rsid w:val="008C0F32"/>
    <w:rsid w:val="008C17E2"/>
    <w:rsid w:val="008D2B8E"/>
    <w:rsid w:val="008D3885"/>
    <w:rsid w:val="008D4538"/>
    <w:rsid w:val="008E43BC"/>
    <w:rsid w:val="008F3114"/>
    <w:rsid w:val="00902DD8"/>
    <w:rsid w:val="00920691"/>
    <w:rsid w:val="00920825"/>
    <w:rsid w:val="00920D77"/>
    <w:rsid w:val="00923ACA"/>
    <w:rsid w:val="009253FF"/>
    <w:rsid w:val="00935006"/>
    <w:rsid w:val="00952D3D"/>
    <w:rsid w:val="00957122"/>
    <w:rsid w:val="00972DD5"/>
    <w:rsid w:val="00986575"/>
    <w:rsid w:val="00994E54"/>
    <w:rsid w:val="009A4AD4"/>
    <w:rsid w:val="009A7BFD"/>
    <w:rsid w:val="009B1D1B"/>
    <w:rsid w:val="009C2B03"/>
    <w:rsid w:val="009C793A"/>
    <w:rsid w:val="009D4312"/>
    <w:rsid w:val="009D517E"/>
    <w:rsid w:val="009E05AE"/>
    <w:rsid w:val="009F6967"/>
    <w:rsid w:val="009F6B27"/>
    <w:rsid w:val="009F7DC2"/>
    <w:rsid w:val="00A01596"/>
    <w:rsid w:val="00A02070"/>
    <w:rsid w:val="00A0231B"/>
    <w:rsid w:val="00A05CBC"/>
    <w:rsid w:val="00A07932"/>
    <w:rsid w:val="00A10673"/>
    <w:rsid w:val="00A1256F"/>
    <w:rsid w:val="00A1488B"/>
    <w:rsid w:val="00A152FC"/>
    <w:rsid w:val="00A20DAB"/>
    <w:rsid w:val="00A36EC0"/>
    <w:rsid w:val="00A466E8"/>
    <w:rsid w:val="00A469D6"/>
    <w:rsid w:val="00A471F8"/>
    <w:rsid w:val="00A475D3"/>
    <w:rsid w:val="00A61D00"/>
    <w:rsid w:val="00A629D9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B00C40"/>
    <w:rsid w:val="00B13F28"/>
    <w:rsid w:val="00B14BC1"/>
    <w:rsid w:val="00B226B6"/>
    <w:rsid w:val="00B22858"/>
    <w:rsid w:val="00B23112"/>
    <w:rsid w:val="00B276D2"/>
    <w:rsid w:val="00B5577D"/>
    <w:rsid w:val="00B631C0"/>
    <w:rsid w:val="00B75623"/>
    <w:rsid w:val="00B77CE6"/>
    <w:rsid w:val="00B8253C"/>
    <w:rsid w:val="00B82A9D"/>
    <w:rsid w:val="00B91AED"/>
    <w:rsid w:val="00BA5184"/>
    <w:rsid w:val="00BA7203"/>
    <w:rsid w:val="00BB07D3"/>
    <w:rsid w:val="00BB0B44"/>
    <w:rsid w:val="00BB117F"/>
    <w:rsid w:val="00BC1F57"/>
    <w:rsid w:val="00BC5142"/>
    <w:rsid w:val="00BC6494"/>
    <w:rsid w:val="00BC7571"/>
    <w:rsid w:val="00BD00D8"/>
    <w:rsid w:val="00BE2870"/>
    <w:rsid w:val="00BE2EE7"/>
    <w:rsid w:val="00BE3197"/>
    <w:rsid w:val="00BE5125"/>
    <w:rsid w:val="00BE563F"/>
    <w:rsid w:val="00BF3A03"/>
    <w:rsid w:val="00C007CB"/>
    <w:rsid w:val="00C10DAB"/>
    <w:rsid w:val="00C214BB"/>
    <w:rsid w:val="00C27C52"/>
    <w:rsid w:val="00C31C72"/>
    <w:rsid w:val="00C3376E"/>
    <w:rsid w:val="00C33B1B"/>
    <w:rsid w:val="00C35106"/>
    <w:rsid w:val="00C36837"/>
    <w:rsid w:val="00C42421"/>
    <w:rsid w:val="00C450B4"/>
    <w:rsid w:val="00C52B60"/>
    <w:rsid w:val="00C57D41"/>
    <w:rsid w:val="00C64A95"/>
    <w:rsid w:val="00C65A26"/>
    <w:rsid w:val="00C73418"/>
    <w:rsid w:val="00C77C96"/>
    <w:rsid w:val="00C8209B"/>
    <w:rsid w:val="00C8265B"/>
    <w:rsid w:val="00C85F6F"/>
    <w:rsid w:val="00C87FB6"/>
    <w:rsid w:val="00C93544"/>
    <w:rsid w:val="00C93868"/>
    <w:rsid w:val="00CA04DC"/>
    <w:rsid w:val="00CA3CCA"/>
    <w:rsid w:val="00CC0C19"/>
    <w:rsid w:val="00CD3FE5"/>
    <w:rsid w:val="00CD6FA6"/>
    <w:rsid w:val="00CE0582"/>
    <w:rsid w:val="00CE1D17"/>
    <w:rsid w:val="00CE2F90"/>
    <w:rsid w:val="00CE6731"/>
    <w:rsid w:val="00CF2D7B"/>
    <w:rsid w:val="00CF2E16"/>
    <w:rsid w:val="00D073F0"/>
    <w:rsid w:val="00D110F2"/>
    <w:rsid w:val="00D249E3"/>
    <w:rsid w:val="00D27E85"/>
    <w:rsid w:val="00D35DD9"/>
    <w:rsid w:val="00D44E52"/>
    <w:rsid w:val="00D471F5"/>
    <w:rsid w:val="00D56A0A"/>
    <w:rsid w:val="00D56F3B"/>
    <w:rsid w:val="00D63970"/>
    <w:rsid w:val="00D7220C"/>
    <w:rsid w:val="00D75176"/>
    <w:rsid w:val="00D816F5"/>
    <w:rsid w:val="00D832F5"/>
    <w:rsid w:val="00D9055B"/>
    <w:rsid w:val="00D905D2"/>
    <w:rsid w:val="00DA36A8"/>
    <w:rsid w:val="00DA63F8"/>
    <w:rsid w:val="00DB2521"/>
    <w:rsid w:val="00DB5865"/>
    <w:rsid w:val="00DB7633"/>
    <w:rsid w:val="00DC37F7"/>
    <w:rsid w:val="00DC6803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2009F"/>
    <w:rsid w:val="00E34AB6"/>
    <w:rsid w:val="00E47240"/>
    <w:rsid w:val="00E524B4"/>
    <w:rsid w:val="00E64B28"/>
    <w:rsid w:val="00E66F1D"/>
    <w:rsid w:val="00E71415"/>
    <w:rsid w:val="00E804C8"/>
    <w:rsid w:val="00E80CAF"/>
    <w:rsid w:val="00E81FF6"/>
    <w:rsid w:val="00E8289A"/>
    <w:rsid w:val="00E86C58"/>
    <w:rsid w:val="00E86EBE"/>
    <w:rsid w:val="00E966EB"/>
    <w:rsid w:val="00EA0FA8"/>
    <w:rsid w:val="00EA4EF2"/>
    <w:rsid w:val="00EC2B8B"/>
    <w:rsid w:val="00ED3B77"/>
    <w:rsid w:val="00EE58D9"/>
    <w:rsid w:val="00F02C15"/>
    <w:rsid w:val="00F162BE"/>
    <w:rsid w:val="00F22611"/>
    <w:rsid w:val="00F22EA0"/>
    <w:rsid w:val="00F27139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2958"/>
    <w:rsid w:val="00F94E2B"/>
    <w:rsid w:val="00FA6F97"/>
    <w:rsid w:val="00FB17E8"/>
    <w:rsid w:val="00FB478C"/>
    <w:rsid w:val="00FB5457"/>
    <w:rsid w:val="00FB5562"/>
    <w:rsid w:val="00FB5D02"/>
    <w:rsid w:val="00FC246F"/>
    <w:rsid w:val="00FD48D6"/>
    <w:rsid w:val="00FE08DB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64C"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semiHidden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semiHidden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C36837"/>
    <w:pPr>
      <w:ind w:left="720"/>
      <w:contextualSpacing/>
    </w:pPr>
  </w:style>
  <w:style w:type="character" w:customStyle="1" w:styleId="blk">
    <w:name w:val="blk"/>
    <w:basedOn w:val="a0"/>
    <w:rsid w:val="00263C0F"/>
  </w:style>
  <w:style w:type="table" w:styleId="af4">
    <w:name w:val="Table Grid"/>
    <w:basedOn w:val="a1"/>
    <w:uiPriority w:val="39"/>
    <w:rsid w:val="00263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rsid w:val="00CE2F9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E2F90"/>
    <w:rPr>
      <w:sz w:val="16"/>
      <w:szCs w:val="16"/>
    </w:rPr>
  </w:style>
  <w:style w:type="paragraph" w:customStyle="1" w:styleId="ConsPlusNormal">
    <w:name w:val="ConsPlusNormal"/>
    <w:rsid w:val="002E35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5">
    <w:name w:val="Normal (Web)"/>
    <w:basedOn w:val="a"/>
    <w:uiPriority w:val="99"/>
    <w:unhideWhenUsed/>
    <w:rsid w:val="00FB17E8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64C"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semiHidden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semiHidden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C36837"/>
    <w:pPr>
      <w:ind w:left="720"/>
      <w:contextualSpacing/>
    </w:pPr>
  </w:style>
  <w:style w:type="character" w:customStyle="1" w:styleId="blk">
    <w:name w:val="blk"/>
    <w:basedOn w:val="a0"/>
    <w:rsid w:val="00263C0F"/>
  </w:style>
  <w:style w:type="table" w:styleId="af4">
    <w:name w:val="Table Grid"/>
    <w:basedOn w:val="a1"/>
    <w:uiPriority w:val="39"/>
    <w:rsid w:val="00263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rsid w:val="00CE2F9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E2F90"/>
    <w:rPr>
      <w:sz w:val="16"/>
      <w:szCs w:val="16"/>
    </w:rPr>
  </w:style>
  <w:style w:type="paragraph" w:customStyle="1" w:styleId="ConsPlusNormal">
    <w:name w:val="ConsPlusNormal"/>
    <w:rsid w:val="002E35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5">
    <w:name w:val="Normal (Web)"/>
    <w:basedOn w:val="a"/>
    <w:uiPriority w:val="99"/>
    <w:unhideWhenUsed/>
    <w:rsid w:val="00FB17E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66B99-4349-43B2-B76B-3DCE7EF04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3</Pages>
  <Words>906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6064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User</cp:lastModifiedBy>
  <cp:revision>33</cp:revision>
  <cp:lastPrinted>2022-08-31T03:21:00Z</cp:lastPrinted>
  <dcterms:created xsi:type="dcterms:W3CDTF">2017-01-27T00:21:00Z</dcterms:created>
  <dcterms:modified xsi:type="dcterms:W3CDTF">2023-05-15T01:50:00Z</dcterms:modified>
  <cp:contentStatus/>
</cp:coreProperties>
</file>