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70E" w:rsidRDefault="00E5470E" w:rsidP="004C3FB2">
      <w:pPr>
        <w:tabs>
          <w:tab w:val="left" w:pos="9000"/>
        </w:tabs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</w:t>
      </w:r>
      <w:bookmarkStart w:id="0" w:name="_GoBack"/>
      <w:bookmarkEnd w:id="0"/>
    </w:p>
    <w:p w:rsidR="004C3FB2" w:rsidRPr="004C3FB2" w:rsidRDefault="004C3FB2" w:rsidP="004C3FB2">
      <w:pPr>
        <w:tabs>
          <w:tab w:val="left" w:pos="9000"/>
        </w:tabs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FB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Сельское поселение «Коротковское»</w:t>
      </w:r>
    </w:p>
    <w:p w:rsidR="004C3FB2" w:rsidRPr="004C3FB2" w:rsidRDefault="004C3FB2" w:rsidP="004C3FB2">
      <w:pPr>
        <w:tabs>
          <w:tab w:val="left" w:pos="9000"/>
        </w:tabs>
        <w:spacing w:after="200" w:line="276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C3FB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СОВЕТ СЕЛЬСКОГО ПОСЕЛЕНИЯ «КОРОТКОВСКОЕ»</w:t>
      </w:r>
    </w:p>
    <w:p w:rsidR="004C3FB2" w:rsidRPr="004C3FB2" w:rsidRDefault="004C3FB2" w:rsidP="004C3FB2">
      <w:pPr>
        <w:tabs>
          <w:tab w:val="left" w:pos="9000"/>
        </w:tabs>
        <w:spacing w:after="200" w:line="276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:rsidR="004C3FB2" w:rsidRPr="004C3FB2" w:rsidRDefault="004C3FB2" w:rsidP="004C3FB2">
      <w:pPr>
        <w:tabs>
          <w:tab w:val="left" w:pos="9000"/>
        </w:tabs>
        <w:spacing w:after="200" w:line="276" w:lineRule="auto"/>
        <w:jc w:val="center"/>
        <w:outlineLvl w:val="0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4C3FB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4C3FB2" w:rsidRPr="004C3FB2" w:rsidRDefault="004C3FB2" w:rsidP="004C3FB2">
      <w:pPr>
        <w:tabs>
          <w:tab w:val="left" w:pos="9000"/>
        </w:tabs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FB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«»   ноября 2023года          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</w:t>
      </w:r>
      <w:r w:rsidRPr="004C3FB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№ </w:t>
      </w:r>
    </w:p>
    <w:p w:rsidR="004C3FB2" w:rsidRPr="004C3FB2" w:rsidRDefault="004C3FB2" w:rsidP="004C3FB2">
      <w:pPr>
        <w:tabs>
          <w:tab w:val="left" w:pos="9000"/>
        </w:tabs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4C3FB2">
        <w:rPr>
          <w:rFonts w:ascii="Times New Roman" w:eastAsiaTheme="minorEastAsia" w:hAnsi="Times New Roman" w:cs="Times New Roman"/>
          <w:sz w:val="28"/>
          <w:szCs w:val="28"/>
          <w:lang w:eastAsia="ru-RU"/>
        </w:rPr>
        <w:t>с. Барахоево</w:t>
      </w:r>
    </w:p>
    <w:p w:rsidR="004C3FB2" w:rsidRDefault="004C3FB2" w:rsidP="004C3F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3FB2" w:rsidRDefault="004C3FB2" w:rsidP="004C3F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Об определении мест обнародования муниципальных нормативных правовых актов сельского поселения «Коротковское»</w:t>
      </w:r>
    </w:p>
    <w:p w:rsidR="004C3FB2" w:rsidRDefault="004C3FB2" w:rsidP="004C3F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3FB2" w:rsidRDefault="004C3FB2" w:rsidP="004C3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3FB2" w:rsidRDefault="004C3FB2" w:rsidP="004C3F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3FB2" w:rsidRDefault="004C3FB2" w:rsidP="004C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09.02.2009 № 8-ФЗ «Об обеспечении доступа к информации о деятельности государственных органов и органов местного самоуправления»</w:t>
      </w:r>
      <w:r>
        <w:rPr>
          <w:rFonts w:ascii="Times New Roman" w:hAnsi="Times New Roman" w:cs="Times New Roman"/>
          <w:sz w:val="28"/>
          <w:szCs w:val="28"/>
        </w:rPr>
        <w:t xml:space="preserve"> и Уставом сельского поселения «Коротковское» Совет решил:</w:t>
      </w:r>
    </w:p>
    <w:p w:rsidR="004C3FB2" w:rsidRDefault="004C3FB2" w:rsidP="004C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FB2" w:rsidRDefault="004C3FB2" w:rsidP="004C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Определить, что местом обнародования муниципальных нормативных правовых актов сельского поселения «Коротковское» является стенд администрации сельского поселения «Коротковское», а также стенд в сельском доме культуры с. Коротково.</w:t>
      </w:r>
    </w:p>
    <w:p w:rsidR="004C3FB2" w:rsidRDefault="004C3FB2" w:rsidP="004C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Датой обнародования муниципального нормативного правового акта сельского поселения «Коротковское» является дата его первого размещения на стенде администрации сельского поселения «Коротковское».</w:t>
      </w:r>
    </w:p>
    <w:p w:rsidR="004C3FB2" w:rsidRDefault="004C3FB2" w:rsidP="004C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Срок нахождения текста муниципального нормативного правового акта сельского поселения «Коротковское» на информационном стенде администрации сельского поселения «Коротковское» составляет не менее 10 дней с момента его размещения.</w:t>
      </w:r>
    </w:p>
    <w:p w:rsidR="004C3FB2" w:rsidRDefault="004C3FB2" w:rsidP="004C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4. В целях обеспечения доступности текстов муниципальных нормативных правовых актов они также размещаются на официальном сайте муниципального района «Красночикойский район», расположенном в информационно-телекоммуникационной сети «Интернет» по адресу: </w:t>
      </w:r>
      <w:hyperlink r:id="rId4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chikoy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.75.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4C3FB2" w:rsidRDefault="004C3FB2" w:rsidP="004C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5. Настоящее решение вступает в силу после его официального опубликования (обнародования).</w:t>
      </w:r>
    </w:p>
    <w:p w:rsidR="004C3FB2" w:rsidRDefault="004C3FB2" w:rsidP="004C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FB2" w:rsidRDefault="004C3FB2" w:rsidP="004C3F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3FB2" w:rsidRDefault="004C3FB2" w:rsidP="004C3F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«Коротковское»                                  М.В. Шишмарева</w:t>
      </w:r>
    </w:p>
    <w:p w:rsidR="005C1EB4" w:rsidRDefault="005C1EB4"/>
    <w:sectPr w:rsidR="005C1E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494"/>
    <w:rsid w:val="004B2494"/>
    <w:rsid w:val="004C3FB2"/>
    <w:rsid w:val="005C1EB4"/>
    <w:rsid w:val="00E54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58D5"/>
  <w15:chartTrackingRefBased/>
  <w15:docId w15:val="{9F249B33-B954-4C5B-847E-F1FC61FDD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FB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3FB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9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.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1574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2023-11-23T03:49:00Z</dcterms:created>
  <dcterms:modified xsi:type="dcterms:W3CDTF">2023-11-29T00:39:00Z</dcterms:modified>
</cp:coreProperties>
</file>