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C7B4B" w:rsidRPr="003F1BE5" w:rsidRDefault="003F1BE5" w:rsidP="00C4136D">
      <w:pPr>
        <w:shd w:val="clear" w:color="auto" w:fill="FFFFFF"/>
        <w:spacing w:after="0" w:line="450" w:lineRule="atLeast"/>
        <w:outlineLvl w:val="1"/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 xml:space="preserve">                                                                                    </w:t>
      </w:r>
      <w:r w:rsidR="008C7B4B"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color w:val="000000"/>
          <w:kern w:val="36"/>
          <w:sz w:val="30"/>
          <w:szCs w:val="30"/>
          <w:lang w:eastAsia="ru-RU"/>
        </w:rPr>
        <w:t>ПРОЕКТ</w:t>
      </w: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Pr="008C7B4B" w:rsidRDefault="008C7B4B" w:rsidP="008C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8C7B4B">
        <w:rPr>
          <w:rFonts w:ascii="Times New Roman" w:eastAsia="Times New Roman" w:hAnsi="Times New Roman" w:cs="Times New Roman"/>
          <w:bCs/>
          <w:sz w:val="28"/>
          <w:szCs w:val="28"/>
        </w:rPr>
        <w:t>Сельское поселение «Захаровское</w:t>
      </w:r>
    </w:p>
    <w:p w:rsidR="008C7B4B" w:rsidRPr="008C7B4B" w:rsidRDefault="008C7B4B" w:rsidP="008C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8C7B4B">
        <w:rPr>
          <w:rFonts w:ascii="Times New Roman" w:eastAsia="Times New Roman" w:hAnsi="Times New Roman" w:cs="Times New Roman"/>
          <w:b/>
          <w:bCs/>
          <w:sz w:val="28"/>
          <w:szCs w:val="28"/>
        </w:rPr>
        <w:t>СОВЕТ СЕЛЬСКОГО ПОСЕЛЕНИЯ «ЗАХАРОВСКОЕ»</w:t>
      </w:r>
    </w:p>
    <w:p w:rsidR="008C7B4B" w:rsidRPr="008C7B4B" w:rsidRDefault="008C7B4B" w:rsidP="008C7B4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8C7B4B" w:rsidRPr="008C7B4B" w:rsidRDefault="008C7B4B" w:rsidP="008C7B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7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РЕШЕНИЕ</w:t>
      </w:r>
    </w:p>
    <w:p w:rsidR="008C7B4B" w:rsidRPr="008C7B4B" w:rsidRDefault="008C7B4B" w:rsidP="003F1BE5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7B4B" w:rsidRPr="008C7B4B" w:rsidRDefault="008C7B4B" w:rsidP="008C7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«  »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______ 20____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№</w:t>
      </w:r>
    </w:p>
    <w:p w:rsidR="008C7B4B" w:rsidRPr="008C7B4B" w:rsidRDefault="008C7B4B" w:rsidP="003F1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B4B" w:rsidRPr="008C7B4B" w:rsidRDefault="008C7B4B" w:rsidP="008C7B4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с.Захарово</w:t>
      </w:r>
    </w:p>
    <w:p w:rsidR="008C7B4B" w:rsidRPr="008C7B4B" w:rsidRDefault="008C7B4B" w:rsidP="003F1BE5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B4B" w:rsidRPr="008C7B4B" w:rsidRDefault="008C7B4B" w:rsidP="003F1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внесении изменений в решение Совета сельского поселения «Захаровское» от 07.11.2019 №24 «</w:t>
      </w:r>
      <w:r w:rsidRPr="008C7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</w:t>
      </w:r>
      <w:r w:rsidR="003F1BE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тановлении земельного налога на </w:t>
      </w:r>
      <w:r w:rsidRPr="008C7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территории</w:t>
      </w:r>
    </w:p>
    <w:p w:rsidR="008C7B4B" w:rsidRPr="008C7B4B" w:rsidRDefault="008C7B4B" w:rsidP="003F1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C7B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сельского поселения «Захаровское»</w:t>
      </w:r>
    </w:p>
    <w:p w:rsidR="008C7B4B" w:rsidRPr="008C7B4B" w:rsidRDefault="008C7B4B" w:rsidP="003F1BE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7B4B" w:rsidRDefault="008C7B4B" w:rsidP="008C7B4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7B4B" w:rsidRDefault="008C7B4B" w:rsidP="003F1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основании протеста прокурора Красночикойского района</w:t>
      </w:r>
      <w:r w:rsidR="003F1BE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17.05.2023 г.</w:t>
      </w:r>
      <w:r w:rsidR="00997F36" w:rsidRP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>307-21б-2023, в соответствии с положением ст.397 НК РФ</w:t>
      </w:r>
      <w:r w:rsidR="00997F3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Устава сельского поселения «Захаровское», Совет сельского поселения «Захаровское»</w:t>
      </w:r>
      <w:r w:rsidRPr="008C7B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решил:</w:t>
      </w:r>
    </w:p>
    <w:p w:rsidR="003F1BE5" w:rsidRDefault="003F1BE5" w:rsidP="003F1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997F36" w:rsidRPr="003F1BE5" w:rsidRDefault="003F1BE5" w:rsidP="003F1BE5">
      <w:pPr>
        <w:pStyle w:val="a3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Абзац </w:t>
      </w:r>
      <w:r w:rsidR="00997F36" w:rsidRPr="003F1BE5">
        <w:rPr>
          <w:rFonts w:ascii="Times New Roman" w:eastAsia="Times New Roman" w:hAnsi="Times New Roman" w:cs="Times New Roman"/>
          <w:sz w:val="28"/>
          <w:szCs w:val="28"/>
          <w:lang w:eastAsia="ru-RU"/>
        </w:rPr>
        <w:t>2 п.3 изложить в новой редакции:</w:t>
      </w:r>
    </w:p>
    <w:p w:rsidR="00997F36" w:rsidRPr="00997F36" w:rsidRDefault="00997F36" w:rsidP="00997F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F1BE5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подлежит уплате налогоплательщиками-организациями в </w:t>
      </w:r>
      <w:hyperlink r:id="rId5" w:history="1">
        <w:r w:rsidRPr="00997F3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срок</w:t>
        </w:r>
      </w:hyperlink>
      <w:r w:rsidRP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позднее 28 февраля года, следующего за истекшим налоговым периодом. Авансовые платежи по налогу подлежат уплате налогоплательщиками-организациями в срок не позднее 28-го числа месяца, следующего за истекшим отчетным периодом.</w:t>
      </w:r>
    </w:p>
    <w:p w:rsidR="00997F36" w:rsidRPr="00997F36" w:rsidRDefault="00997F36" w:rsidP="00997F36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>Налог подлежит уплате налогоплательщиками - физическими лицами в </w:t>
      </w:r>
      <w:hyperlink r:id="rId6" w:history="1">
        <w:r w:rsidRPr="00997F36">
          <w:rPr>
            <w:rFonts w:ascii="Times New Roman" w:eastAsia="Times New Roman" w:hAnsi="Times New Roman" w:cs="Times New Roman"/>
            <w:color w:val="1A0DAB"/>
            <w:sz w:val="28"/>
            <w:szCs w:val="28"/>
            <w:u w:val="single"/>
            <w:lang w:eastAsia="ru-RU"/>
          </w:rPr>
          <w:t>срок</w:t>
        </w:r>
      </w:hyperlink>
      <w:r w:rsidRP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> не позднее 1 декабря года, следующего за истекшим налоговым периодом</w:t>
      </w:r>
      <w:r w:rsidR="003F1BE5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997F36" w:rsidRPr="00997F36" w:rsidRDefault="00997F36" w:rsidP="00997F36">
      <w:pPr>
        <w:pStyle w:val="a3"/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C7B4B" w:rsidRPr="008C7B4B" w:rsidRDefault="008C7B4B" w:rsidP="003F1BE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B4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</w:t>
      </w:r>
      <w:r w:rsidR="003F1BE5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решение</w:t>
      </w:r>
      <w:r w:rsid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вступает в силу с 1 января 2023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года, но не ранее чем по истечении одного месяца со дня его официального опубликования.</w:t>
      </w:r>
    </w:p>
    <w:p w:rsidR="008C7B4B" w:rsidRPr="008C7B4B" w:rsidRDefault="003F1BE5" w:rsidP="003F1BE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  <w:r w:rsidR="008C7B4B"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решение опубликовать на специально оборудованных стендах в селах сельского поселения «Захаровское»</w:t>
      </w:r>
      <w:r w:rsidR="008C7B4B" w:rsidRPr="008C7B4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="008C7B4B"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сайте муниципального образования в информационно-телекоммуникационной сети «Инте</w:t>
      </w:r>
      <w:r w:rsidR="00997F3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рнет» </w:t>
      </w:r>
      <w:r w:rsidR="00997F36" w:rsidRPr="00CB0A86">
        <w:rPr>
          <w:rFonts w:ascii="Times New Roman" w:hAnsi="Times New Roman" w:cs="Times New Roman"/>
          <w:sz w:val="28"/>
          <w:szCs w:val="28"/>
          <w:u w:val="single"/>
        </w:rPr>
        <w:t>c</w:t>
      </w:r>
      <w:r w:rsidR="00997F36" w:rsidRPr="00CB0A86">
        <w:rPr>
          <w:rFonts w:ascii="Times New Roman" w:hAnsi="Times New Roman" w:cs="Times New Roman"/>
          <w:sz w:val="28"/>
          <w:szCs w:val="28"/>
          <w:u w:val="single"/>
          <w:lang w:val="en-US"/>
        </w:rPr>
        <w:t>h</w:t>
      </w:r>
      <w:r w:rsidR="00997F36" w:rsidRPr="00CB0A86">
        <w:rPr>
          <w:rFonts w:ascii="Times New Roman" w:hAnsi="Times New Roman" w:cs="Times New Roman"/>
          <w:sz w:val="28"/>
          <w:szCs w:val="28"/>
          <w:u w:val="single"/>
        </w:rPr>
        <w:t>ikoy.75.</w:t>
      </w:r>
      <w:proofErr w:type="spellStart"/>
      <w:r w:rsidR="00997F36" w:rsidRPr="00CB0A86">
        <w:rPr>
          <w:rFonts w:ascii="Times New Roman" w:hAnsi="Times New Roman" w:cs="Times New Roman"/>
          <w:sz w:val="28"/>
          <w:szCs w:val="28"/>
          <w:u w:val="single"/>
          <w:lang w:val="en-US"/>
        </w:rPr>
        <w:t>ru</w:t>
      </w:r>
      <w:proofErr w:type="spellEnd"/>
      <w:r w:rsidR="008C7B4B"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C7B4B" w:rsidRPr="008C7B4B" w:rsidRDefault="008C7B4B" w:rsidP="008C7B4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C7B4B">
        <w:rPr>
          <w:rFonts w:ascii="Times New Roman" w:eastAsia="Times New Roman" w:hAnsi="Times New Roman" w:cs="Times New Roman"/>
          <w:b/>
          <w:i/>
          <w:color w:val="FF0000"/>
          <w:sz w:val="28"/>
          <w:szCs w:val="28"/>
          <w:lang w:eastAsia="ru-RU"/>
        </w:rPr>
        <w:t xml:space="preserve">         </w:t>
      </w:r>
      <w:r w:rsidR="003F1BE5">
        <w:rPr>
          <w:rFonts w:ascii="Times New Roman" w:eastAsia="Times New Roman" w:hAnsi="Times New Roman" w:cs="Times New Roman"/>
          <w:sz w:val="28"/>
          <w:szCs w:val="28"/>
          <w:lang w:eastAsia="ru-RU"/>
        </w:rPr>
        <w:t>4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. Настоящее решение в течение пяти дней со дня принятия направить в Межрайонную инспекцию ФНС России №8 по Забайкальскому краю.</w:t>
      </w:r>
    </w:p>
    <w:p w:rsidR="008C7B4B" w:rsidRPr="008C7B4B" w:rsidRDefault="008C7B4B" w:rsidP="008C7B4B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B4B" w:rsidRPr="008C7B4B" w:rsidRDefault="008C7B4B" w:rsidP="008C7B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B4B" w:rsidRPr="008C7B4B" w:rsidRDefault="008C7B4B" w:rsidP="008C7B4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C7B4B" w:rsidRDefault="008C7B4B" w:rsidP="008C7B4B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  <w:r w:rsidRPr="008C7B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</w:t>
      </w:r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Захаровское»   </w:t>
      </w:r>
      <w:proofErr w:type="gramEnd"/>
      <w:r w:rsidRPr="008C7B4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З.К. Моторина</w:t>
      </w:r>
      <w:r w:rsidRPr="008C7B4B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                      </w:t>
      </w: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8C7B4B" w:rsidRDefault="008C7B4B" w:rsidP="00C4136D">
      <w:pPr>
        <w:shd w:val="clear" w:color="auto" w:fill="FFFFFF"/>
        <w:spacing w:after="0" w:line="450" w:lineRule="atLeast"/>
        <w:outlineLvl w:val="1"/>
        <w:rPr>
          <w:rFonts w:ascii="Arial" w:eastAsia="Times New Roman" w:hAnsi="Arial" w:cs="Arial"/>
          <w:b/>
          <w:bCs/>
          <w:color w:val="000000"/>
          <w:kern w:val="36"/>
          <w:sz w:val="30"/>
          <w:szCs w:val="30"/>
          <w:lang w:eastAsia="ru-RU"/>
        </w:rPr>
      </w:pPr>
    </w:p>
    <w:p w:rsidR="00C86B19" w:rsidRDefault="00C86B19">
      <w:bookmarkStart w:id="0" w:name="_GoBack"/>
      <w:bookmarkEnd w:id="0"/>
    </w:p>
    <w:sectPr w:rsidR="00C86B1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B21FC9"/>
    <w:multiLevelType w:val="hybridMultilevel"/>
    <w:tmpl w:val="6C3A807A"/>
    <w:lvl w:ilvl="0" w:tplc="BCFA4124">
      <w:start w:val="1"/>
      <w:numFmt w:val="decimal"/>
      <w:lvlText w:val="%1."/>
      <w:lvlJc w:val="left"/>
      <w:pPr>
        <w:ind w:left="56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84" w:hanging="360"/>
      </w:pPr>
    </w:lvl>
    <w:lvl w:ilvl="2" w:tplc="0419001B" w:tentative="1">
      <w:start w:val="1"/>
      <w:numFmt w:val="lowerRoman"/>
      <w:lvlText w:val="%3."/>
      <w:lvlJc w:val="right"/>
      <w:pPr>
        <w:ind w:left="2004" w:hanging="180"/>
      </w:pPr>
    </w:lvl>
    <w:lvl w:ilvl="3" w:tplc="0419000F" w:tentative="1">
      <w:start w:val="1"/>
      <w:numFmt w:val="decimal"/>
      <w:lvlText w:val="%4."/>
      <w:lvlJc w:val="left"/>
      <w:pPr>
        <w:ind w:left="2724" w:hanging="360"/>
      </w:pPr>
    </w:lvl>
    <w:lvl w:ilvl="4" w:tplc="04190019" w:tentative="1">
      <w:start w:val="1"/>
      <w:numFmt w:val="lowerLetter"/>
      <w:lvlText w:val="%5."/>
      <w:lvlJc w:val="left"/>
      <w:pPr>
        <w:ind w:left="3444" w:hanging="360"/>
      </w:pPr>
    </w:lvl>
    <w:lvl w:ilvl="5" w:tplc="0419001B" w:tentative="1">
      <w:start w:val="1"/>
      <w:numFmt w:val="lowerRoman"/>
      <w:lvlText w:val="%6."/>
      <w:lvlJc w:val="right"/>
      <w:pPr>
        <w:ind w:left="4164" w:hanging="180"/>
      </w:pPr>
    </w:lvl>
    <w:lvl w:ilvl="6" w:tplc="0419000F" w:tentative="1">
      <w:start w:val="1"/>
      <w:numFmt w:val="decimal"/>
      <w:lvlText w:val="%7."/>
      <w:lvlJc w:val="left"/>
      <w:pPr>
        <w:ind w:left="4884" w:hanging="360"/>
      </w:pPr>
    </w:lvl>
    <w:lvl w:ilvl="7" w:tplc="04190019" w:tentative="1">
      <w:start w:val="1"/>
      <w:numFmt w:val="lowerLetter"/>
      <w:lvlText w:val="%8."/>
      <w:lvlJc w:val="left"/>
      <w:pPr>
        <w:ind w:left="5604" w:hanging="360"/>
      </w:pPr>
    </w:lvl>
    <w:lvl w:ilvl="8" w:tplc="0419001B" w:tentative="1">
      <w:start w:val="1"/>
      <w:numFmt w:val="lowerRoman"/>
      <w:lvlText w:val="%9."/>
      <w:lvlJc w:val="right"/>
      <w:pPr>
        <w:ind w:left="6324" w:hanging="180"/>
      </w:pPr>
    </w:lvl>
  </w:abstractNum>
  <w:abstractNum w:abstractNumId="1" w15:restartNumberingAfterBreak="0">
    <w:nsid w:val="6A773238"/>
    <w:multiLevelType w:val="hybridMultilevel"/>
    <w:tmpl w:val="971CBAA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5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70B6"/>
    <w:rsid w:val="003F1BE5"/>
    <w:rsid w:val="008C7B4B"/>
    <w:rsid w:val="00997F36"/>
    <w:rsid w:val="00AF69A2"/>
    <w:rsid w:val="00C4136D"/>
    <w:rsid w:val="00C86B19"/>
    <w:rsid w:val="00E570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67905B"/>
  <w15:chartTrackingRefBased/>
  <w15:docId w15:val="{A4CEE053-6184-406D-87F0-CC4B9ED18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97F36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761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350723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99062">
          <w:marLeft w:val="0"/>
          <w:marRight w:val="0"/>
          <w:marTop w:val="21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3067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14656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54580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776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213780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13521471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78524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4375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76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81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29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639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737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404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3424783">
              <w:marLeft w:val="0"/>
              <w:marRight w:val="0"/>
              <w:marTop w:val="0"/>
              <w:marBottom w:val="0"/>
              <w:divBdr>
                <w:top w:val="single" w:sz="6" w:space="0" w:color="9F9FDA"/>
                <w:left w:val="single" w:sz="6" w:space="0" w:color="9F9FDA"/>
                <w:bottom w:val="single" w:sz="6" w:space="0" w:color="9F9FDA"/>
                <w:right w:val="single" w:sz="6" w:space="0" w:color="9F9FDA"/>
              </w:divBdr>
              <w:divsChild>
                <w:div w:id="762148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96447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46913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101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22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0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09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3282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28165/84a402b433c9a74ee1aae5af89136b4f655dcc98/" TargetMode="External"/><Relationship Id="rId5" Type="http://schemas.openxmlformats.org/officeDocument/2006/relationships/hyperlink" Target="https://www.consultant.ru/document/cons_doc_LAW_28165/84a402b433c9a74ee1aae5af89136b4f655dcc98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26</TotalTime>
  <Pages>1</Pages>
  <Words>297</Words>
  <Characters>1696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СП Захарово</dc:creator>
  <cp:keywords/>
  <dc:description/>
  <cp:lastModifiedBy>СП Захарово</cp:lastModifiedBy>
  <cp:revision>7</cp:revision>
  <dcterms:created xsi:type="dcterms:W3CDTF">2023-05-31T00:24:00Z</dcterms:created>
  <dcterms:modified xsi:type="dcterms:W3CDTF">2023-05-31T01:17:00Z</dcterms:modified>
</cp:coreProperties>
</file>