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41" w:rsidRDefault="008F1541" w:rsidP="00AE5F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E86D59" w:rsidRDefault="001943C3" w:rsidP="004950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«29» апреля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44417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</w:t>
      </w:r>
      <w:r w:rsidR="00E86D5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E86D5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85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района «Красночикойский район</w:t>
      </w:r>
    </w:p>
    <w:p w:rsidR="00360819" w:rsidRP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B79" w:rsidRPr="00E86D59" w:rsidRDefault="00E86D59" w:rsidP="00AD3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1C066F" w:rsidRPr="001C066F"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751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</w:t>
      </w:r>
      <w:r w:rsidR="00AE5FCF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E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E5FCF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AD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изменением от 24.05.2018 № 353),</w:t>
      </w:r>
      <w:r w:rsidR="00AD3B79" w:rsidRPr="00AD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AD3B7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AD3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3B7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B7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D3B7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 w:rsidR="00AD3B7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3B7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«Красночикойский район» решил:</w:t>
      </w:r>
      <w:proofErr w:type="gramEnd"/>
    </w:p>
    <w:p w:rsidR="00AD3B79" w:rsidRDefault="00AD3B79" w:rsidP="00AD3B79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4DEE" w:rsidRDefault="00E86D59" w:rsidP="00E86D59">
      <w:pPr>
        <w:numPr>
          <w:ilvl w:val="0"/>
          <w:numId w:val="1"/>
        </w:numPr>
        <w:tabs>
          <w:tab w:val="clear" w:pos="1095"/>
          <w:tab w:val="num" w:pos="851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Условия приватизации </w:t>
      </w:r>
      <w:r w:rsidR="006B252D"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объект</w:t>
      </w:r>
      <w:r w:rsidR="00822BDE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6B252D"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движимого имущества, находящегося в муниципальной собственности муниципального района «Красночикойский район»</w:t>
      </w:r>
      <w:r w:rsidR="005C4DEE"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(согласно приложению).</w:t>
      </w:r>
      <w:r w:rsidR="006B252D"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6309A" w:rsidRPr="005C4DEE" w:rsidRDefault="00D6309A" w:rsidP="00E86D59">
      <w:pPr>
        <w:numPr>
          <w:ilvl w:val="0"/>
          <w:numId w:val="1"/>
        </w:numPr>
        <w:tabs>
          <w:tab w:val="clear" w:pos="1095"/>
          <w:tab w:val="num" w:pos="851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официально опубликовать (обнародовать) в уполномоченном органе печати.</w:t>
      </w:r>
    </w:p>
    <w:p w:rsidR="00AE5FCF" w:rsidRDefault="00AE5FCF" w:rsidP="00AE5FCF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5FCF" w:rsidRPr="00AE5FCF" w:rsidRDefault="00AE5FCF" w:rsidP="00AE5FCF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04ED" w:rsidRDefault="002B098D" w:rsidP="002804ED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</w:t>
      </w:r>
    </w:p>
    <w:p w:rsidR="002B098D" w:rsidRPr="002804ED" w:rsidRDefault="002B098D" w:rsidP="002804ED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     Е.А.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822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E86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86D59" w:rsidRPr="00E86D59" w:rsidRDefault="00E86D59" w:rsidP="00AE5FC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</w:p>
          <w:p w:rsidR="00E86D59" w:rsidRPr="00E86D59" w:rsidRDefault="00E86D59" w:rsidP="00AE5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решением Совета</w:t>
            </w:r>
          </w:p>
          <w:p w:rsidR="00E86D59" w:rsidRPr="00E86D59" w:rsidRDefault="00E86D59" w:rsidP="00AE5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E86D59" w:rsidRPr="00E86D59" w:rsidRDefault="00E86D59" w:rsidP="00AE5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E86D59" w:rsidRPr="00E86D59" w:rsidRDefault="001943C3" w:rsidP="005C4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«29» апреля</w:t>
            </w:r>
            <w:r w:rsidR="00E86D59"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201</w:t>
            </w:r>
            <w:r w:rsidR="005C4DE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 № 85</w:t>
            </w:r>
          </w:p>
        </w:tc>
      </w:tr>
    </w:tbl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081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Условия приватизации муниципального </w:t>
      </w:r>
      <w:r w:rsidR="006B25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движимого имуще</w:t>
      </w:r>
      <w:r w:rsidR="00271B6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</w:t>
      </w:r>
      <w:r w:rsidR="006B25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тва</w:t>
      </w: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, находящегося в собственности муниципального района</w:t>
      </w:r>
    </w:p>
    <w:p w:rsidR="00E86D59" w:rsidRPr="00E86D5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4DEE" w:rsidRPr="00E86D59" w:rsidRDefault="005C4DEE" w:rsidP="005C4DEE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Характеристики имущества</w:t>
      </w:r>
    </w:p>
    <w:p w:rsidR="005C4DEE" w:rsidRPr="00E86D59" w:rsidRDefault="005C4DEE" w:rsidP="005C4D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76"/>
        <w:gridCol w:w="2250"/>
        <w:gridCol w:w="2561"/>
        <w:gridCol w:w="2126"/>
        <w:gridCol w:w="1843"/>
      </w:tblGrid>
      <w:tr w:rsidR="005C4DEE" w:rsidRPr="00E86D59" w:rsidTr="00FB6BC2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Pr="00E86D59" w:rsidRDefault="005C4DEE" w:rsidP="00FB6BC2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№</w:t>
            </w:r>
          </w:p>
          <w:p w:rsidR="005C4DEE" w:rsidRPr="00E86D59" w:rsidRDefault="005C4DEE" w:rsidP="00FB6BC2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п\</w:t>
            </w:r>
            <w:proofErr w:type="gramStart"/>
            <w:r w:rsidRPr="00E86D59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Pr="00E86D59" w:rsidRDefault="005C4DEE" w:rsidP="00FB6BC2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Pr="00E86D59" w:rsidRDefault="005C4DEE" w:rsidP="00FB6BC2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Адрес, местонахождение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Pr="00E86D59" w:rsidRDefault="005C4DEE" w:rsidP="00FB6BC2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Техническ</w:t>
            </w:r>
            <w:r>
              <w:rPr>
                <w:sz w:val="24"/>
                <w:szCs w:val="24"/>
              </w:rPr>
              <w:t>ие</w:t>
            </w:r>
            <w:r w:rsidRPr="00E86D59">
              <w:rPr>
                <w:sz w:val="24"/>
                <w:szCs w:val="24"/>
              </w:rPr>
              <w:t xml:space="preserve"> характеристик</w:t>
            </w:r>
            <w:r>
              <w:rPr>
                <w:sz w:val="24"/>
                <w:szCs w:val="24"/>
              </w:rPr>
              <w:t>и</w:t>
            </w:r>
            <w:r w:rsidRPr="00E86D59">
              <w:rPr>
                <w:sz w:val="24"/>
                <w:szCs w:val="24"/>
              </w:rPr>
              <w:t xml:space="preserve">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Pr="00E86D59" w:rsidRDefault="005C4DEE" w:rsidP="00FB6B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Рыночная оценка, руб. (без учета НДС)</w:t>
            </w:r>
          </w:p>
        </w:tc>
      </w:tr>
      <w:tr w:rsidR="005C4DEE" w:rsidRPr="00E86D59" w:rsidTr="00FB6BC2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УАЗ-2206</w:t>
            </w: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Забайкальский край, с. Красный Чикой, </w:t>
            </w:r>
          </w:p>
          <w:p w:rsidR="005C4DEE" w:rsidRDefault="005C4DEE" w:rsidP="00FB6BC2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ул. Первомайская, 59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2001</w:t>
            </w:r>
          </w:p>
          <w:p w:rsidR="005C4DEE" w:rsidRDefault="005C4DEE" w:rsidP="00FB6B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Пробег 94410 км.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Pr="003A205A" w:rsidRDefault="005C4DEE" w:rsidP="00FB6B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66000,00</w:t>
            </w:r>
          </w:p>
        </w:tc>
      </w:tr>
      <w:tr w:rsidR="005C4DEE" w:rsidRPr="00E86D59" w:rsidTr="00FB6BC2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ГАЗ-3102 «Волга»</w:t>
            </w: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Забайкальский край, с. Красный Чикой, </w:t>
            </w:r>
          </w:p>
          <w:p w:rsidR="005C4DEE" w:rsidRDefault="005C4DEE" w:rsidP="00FB6BC2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ул. Первомайская, 59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Default="005C4DEE" w:rsidP="00FB6B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2003</w:t>
            </w:r>
          </w:p>
          <w:p w:rsidR="005C4DEE" w:rsidRDefault="005C4DEE" w:rsidP="00FB6B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Пробег 36313 км.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C4DEE" w:rsidRPr="003A205A" w:rsidRDefault="005C4DEE" w:rsidP="00FB6B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119000,00</w:t>
            </w:r>
          </w:p>
        </w:tc>
      </w:tr>
    </w:tbl>
    <w:p w:rsidR="001943C3" w:rsidRDefault="001943C3" w:rsidP="005C4D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Default="005A726C" w:rsidP="005C4D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5A72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собственности: муниципальная собственность муниципального района «Красночикойский район».</w:t>
      </w:r>
    </w:p>
    <w:p w:rsidR="005A726C" w:rsidRDefault="005A726C" w:rsidP="00217517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726C" w:rsidRDefault="005A726C" w:rsidP="00271B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Способ и условия приватизации</w:t>
      </w:r>
      <w:r w:rsidR="007C56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имущества</w:t>
      </w:r>
    </w:p>
    <w:p w:rsidR="007C5659" w:rsidRDefault="007C5659" w:rsidP="005A726C">
      <w:pPr>
        <w:spacing w:after="0" w:line="240" w:lineRule="auto"/>
        <w:ind w:left="-851"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5659" w:rsidRDefault="007C5659" w:rsidP="00271B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 Способ приватизации: продажа муниципаль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ного имущества </w:t>
      </w:r>
      <w:r w:rsidR="00271B6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посредством публичного предложения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Продажа муниципального имущества </w:t>
      </w:r>
      <w:r w:rsidR="00271B6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посредством публичного предложения осуществляется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соответствии с 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Федеральным законом от 21.12.2001 № 178-ФЗ «О приватизации государственного и муниципального имущества»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остановлением Правительства Российской Федерации от </w:t>
      </w:r>
      <w:r w:rsidR="00716482">
        <w:rPr>
          <w:rFonts w:ascii="Times New Roman" w:eastAsia="Times New Roman" w:hAnsi="Times New Roman" w:cs="Times New Roman"/>
          <w:sz w:val="28"/>
          <w:szCs w:val="24"/>
          <w:lang w:eastAsia="ru-RU"/>
        </w:rPr>
        <w:t>22.07.2002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716482">
        <w:rPr>
          <w:rFonts w:ascii="Times New Roman" w:eastAsia="Times New Roman" w:hAnsi="Times New Roman" w:cs="Times New Roman"/>
          <w:sz w:val="28"/>
          <w:szCs w:val="24"/>
          <w:lang w:eastAsia="ru-RU"/>
        </w:rPr>
        <w:t>549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положения об организации продажи государственного или муниципального имущества </w:t>
      </w:r>
      <w:r w:rsidR="00716482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посредством публичного предложения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2776F" w:rsidRDefault="00E2776F" w:rsidP="0027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Информация о приватизации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 Российской Федерации, а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также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официальном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сайте продавца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имущества в сети "Интернет".</w:t>
      </w:r>
    </w:p>
    <w:p w:rsidR="00E2776F" w:rsidRDefault="00B16319" w:rsidP="002F49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Начальная цена продажи имущества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определена </w:t>
      </w:r>
      <w:r w:rsidR="00AE5F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Автономной некоммерческой организацией «По оказанию услуг по проведению судебных </w:t>
      </w:r>
      <w:r w:rsidR="00AE5FC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экспертиз»</w:t>
      </w:r>
      <w:r w:rsid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(АНО «СУДЭКС-Чита»)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06E2D">
        <w:rPr>
          <w:rFonts w:ascii="Times New Roman" w:eastAsia="Times New Roman" w:hAnsi="Times New Roman" w:cs="Times New Roman"/>
          <w:sz w:val="28"/>
          <w:szCs w:val="24"/>
          <w:lang w:eastAsia="ru-RU"/>
        </w:rPr>
        <w:t>и составляет</w:t>
      </w:r>
      <w:r w:rsid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>: автомобиль УАЗ-2206, 2001 года выпуска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рег. номер</w:t>
      </w:r>
      <w:proofErr w:type="gramStart"/>
      <w:r w:rsid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</w:t>
      </w:r>
      <w:proofErr w:type="gramEnd"/>
      <w:r w:rsid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163 ЕН 75 </w:t>
      </w:r>
      <w:r w:rsidR="005C4DE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RUS</w:t>
      </w:r>
      <w:r w:rsidR="005C4D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406E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66000</w:t>
      </w:r>
      <w:r w:rsidR="00913434">
        <w:rPr>
          <w:rFonts w:ascii="Times New Roman" w:eastAsia="Times New Roman" w:hAnsi="Times New Roman" w:cs="Times New Roman"/>
          <w:sz w:val="28"/>
          <w:szCs w:val="24"/>
          <w:lang w:eastAsia="ru-RU"/>
        </w:rPr>
        <w:t>,00</w:t>
      </w:r>
      <w:r w:rsidR="00406E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шестьдесят шесть</w:t>
      </w:r>
      <w:r w:rsidR="00406E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тысяч) рублей 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без</w:t>
      </w:r>
      <w:r w:rsidR="00406E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учет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406E2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НДС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, автомобиль ГАЗ-3102 , 2003 года выпуска, рег.</w:t>
      </w:r>
      <w:r w:rsidR="002F496B" w:rsidRP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номер В 908 НО 75 </w:t>
      </w:r>
      <w:r w:rsidR="002F496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RUS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, 119000,00(сто девятнадцать тысяч) рублей без учета НДС.</w:t>
      </w:r>
      <w:r w:rsidR="00E850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Цена первоначального предложения устанавливается не ниже начальной цены, указанной в информационном сообщении о продаже данного имущества на аукционе, который был признан не состоявшимся, цена отсечения составляет 50 процентов начальной цены.</w:t>
      </w:r>
    </w:p>
    <w:p w:rsidR="00B16319" w:rsidRDefault="00B16319" w:rsidP="002F496B">
      <w:pPr>
        <w:spacing w:after="0" w:line="240" w:lineRule="auto"/>
        <w:ind w:left="-143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2.3. Срок продажи: 3</w:t>
      </w:r>
      <w:r w:rsidR="00822BDE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822BDE">
        <w:rPr>
          <w:rFonts w:ascii="Times New Roman" w:eastAsia="Times New Roman" w:hAnsi="Times New Roman" w:cs="Times New Roman"/>
          <w:sz w:val="28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.201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16319" w:rsidRDefault="00B16319" w:rsidP="00E2776F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16319" w:rsidRDefault="00B16319" w:rsidP="00B16319">
      <w:pPr>
        <w:spacing w:after="0" w:line="240" w:lineRule="auto"/>
        <w:ind w:left="-851"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Перечисление денежных средств от продажи имущества</w:t>
      </w:r>
    </w:p>
    <w:p w:rsidR="00B16319" w:rsidRDefault="00B16319" w:rsidP="00B16319">
      <w:pPr>
        <w:spacing w:after="0" w:line="240" w:lineRule="auto"/>
        <w:ind w:left="-851"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16319" w:rsidRDefault="00B16319" w:rsidP="002F49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:rsidR="00B16319" w:rsidRDefault="00B16319" w:rsidP="002F49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Федерального казначейства по Забайкальскому краю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17517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>«Комитет по финансам администрации муниципального района «Красночикойский район»</w:t>
      </w:r>
      <w:r w:rsidR="00217517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gramEnd"/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>/с 40101810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>00</w:t>
      </w:r>
      <w:r w:rsidR="002F496B">
        <w:rPr>
          <w:rFonts w:ascii="Times New Roman" w:eastAsia="Times New Roman" w:hAnsi="Times New Roman" w:cs="Times New Roman"/>
          <w:sz w:val="28"/>
          <w:szCs w:val="24"/>
          <w:lang w:eastAsia="ru-RU"/>
        </w:rPr>
        <w:t>42010001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</w:t>
      </w:r>
      <w:r w:rsidR="00217517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Отделение Чита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Чита, БИК 047601001, ИНН 7509001225, КПП 750901001, ОКТМО 76622000, </w:t>
      </w:r>
      <w:r w:rsidR="00AF4A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BA9" w:rsidRDefault="004E3BA9"/>
    <w:sectPr w:rsidR="004E3BA9" w:rsidSect="006B252D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288" w:rsidRDefault="001C2288" w:rsidP="00AE5FCF">
      <w:pPr>
        <w:spacing w:after="0" w:line="240" w:lineRule="auto"/>
      </w:pPr>
      <w:r>
        <w:separator/>
      </w:r>
    </w:p>
  </w:endnote>
  <w:endnote w:type="continuationSeparator" w:id="0">
    <w:p w:rsidR="001C2288" w:rsidRDefault="001C2288" w:rsidP="00AE5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288" w:rsidRDefault="001C2288" w:rsidP="00AE5FCF">
      <w:pPr>
        <w:spacing w:after="0" w:line="240" w:lineRule="auto"/>
      </w:pPr>
      <w:r>
        <w:separator/>
      </w:r>
    </w:p>
  </w:footnote>
  <w:footnote w:type="continuationSeparator" w:id="0">
    <w:p w:rsidR="001C2288" w:rsidRDefault="001C2288" w:rsidP="00AE5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24"/>
    <w:rsid w:val="000441D6"/>
    <w:rsid w:val="00131801"/>
    <w:rsid w:val="001943C3"/>
    <w:rsid w:val="001C066F"/>
    <w:rsid w:val="001C2288"/>
    <w:rsid w:val="001C5516"/>
    <w:rsid w:val="001F2C27"/>
    <w:rsid w:val="00217517"/>
    <w:rsid w:val="00271B60"/>
    <w:rsid w:val="002804ED"/>
    <w:rsid w:val="002B098D"/>
    <w:rsid w:val="002F496B"/>
    <w:rsid w:val="00360819"/>
    <w:rsid w:val="003735B8"/>
    <w:rsid w:val="003A205A"/>
    <w:rsid w:val="00406E2D"/>
    <w:rsid w:val="00442991"/>
    <w:rsid w:val="00444174"/>
    <w:rsid w:val="00444FF9"/>
    <w:rsid w:val="004950D2"/>
    <w:rsid w:val="004E3BA9"/>
    <w:rsid w:val="005051DE"/>
    <w:rsid w:val="005A726C"/>
    <w:rsid w:val="005C4DEE"/>
    <w:rsid w:val="006B252D"/>
    <w:rsid w:val="006F55E2"/>
    <w:rsid w:val="00716482"/>
    <w:rsid w:val="007555CA"/>
    <w:rsid w:val="007C5659"/>
    <w:rsid w:val="007E66D7"/>
    <w:rsid w:val="00822BDE"/>
    <w:rsid w:val="00827C91"/>
    <w:rsid w:val="0085585B"/>
    <w:rsid w:val="008A1724"/>
    <w:rsid w:val="008F1541"/>
    <w:rsid w:val="00913434"/>
    <w:rsid w:val="00933E80"/>
    <w:rsid w:val="00935E7A"/>
    <w:rsid w:val="00944C8F"/>
    <w:rsid w:val="00957526"/>
    <w:rsid w:val="009C1BE7"/>
    <w:rsid w:val="009D1C3A"/>
    <w:rsid w:val="009F0EB4"/>
    <w:rsid w:val="00A249F5"/>
    <w:rsid w:val="00AD3B79"/>
    <w:rsid w:val="00AE5FCF"/>
    <w:rsid w:val="00AF4A9A"/>
    <w:rsid w:val="00B16319"/>
    <w:rsid w:val="00B54375"/>
    <w:rsid w:val="00D454AF"/>
    <w:rsid w:val="00D602D6"/>
    <w:rsid w:val="00D6309A"/>
    <w:rsid w:val="00D7678F"/>
    <w:rsid w:val="00D80996"/>
    <w:rsid w:val="00DD428F"/>
    <w:rsid w:val="00E2776F"/>
    <w:rsid w:val="00E432D1"/>
    <w:rsid w:val="00E850F2"/>
    <w:rsid w:val="00E86D59"/>
    <w:rsid w:val="00F567A9"/>
    <w:rsid w:val="00F5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E5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5FCF"/>
  </w:style>
  <w:style w:type="paragraph" w:styleId="a8">
    <w:name w:val="footer"/>
    <w:basedOn w:val="a"/>
    <w:link w:val="a9"/>
    <w:uiPriority w:val="99"/>
    <w:unhideWhenUsed/>
    <w:rsid w:val="00AE5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5FCF"/>
  </w:style>
  <w:style w:type="table" w:customStyle="1" w:styleId="1">
    <w:name w:val="Сетка таблицы1"/>
    <w:basedOn w:val="a1"/>
    <w:next w:val="a3"/>
    <w:rsid w:val="00AE5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E5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5FCF"/>
  </w:style>
  <w:style w:type="paragraph" w:styleId="a8">
    <w:name w:val="footer"/>
    <w:basedOn w:val="a"/>
    <w:link w:val="a9"/>
    <w:uiPriority w:val="99"/>
    <w:unhideWhenUsed/>
    <w:rsid w:val="00AE5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5FCF"/>
  </w:style>
  <w:style w:type="table" w:customStyle="1" w:styleId="1">
    <w:name w:val="Сетка таблицы1"/>
    <w:basedOn w:val="a1"/>
    <w:next w:val="a3"/>
    <w:rsid w:val="00AE5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Cool</cp:lastModifiedBy>
  <cp:revision>17</cp:revision>
  <cp:lastPrinted>2019-04-30T09:24:00Z</cp:lastPrinted>
  <dcterms:created xsi:type="dcterms:W3CDTF">2018-05-03T07:36:00Z</dcterms:created>
  <dcterms:modified xsi:type="dcterms:W3CDTF">2019-04-30T09:25:00Z</dcterms:modified>
</cp:coreProperties>
</file>