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07E7" w:rsidRDefault="00F307E7" w:rsidP="00F307E7">
      <w:pPr>
        <w:suppressAutoHyphens/>
        <w:spacing w:after="0" w:line="240" w:lineRule="auto"/>
        <w:jc w:val="righ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Проект</w:t>
      </w:r>
    </w:p>
    <w:p w:rsidR="00EB51DB" w:rsidRDefault="00EB51DB" w:rsidP="00EB51DB">
      <w:pPr>
        <w:suppressAutoHyphens/>
        <w:spacing w:after="0" w:line="240" w:lineRule="auto"/>
        <w:jc w:val="center"/>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Сельское поселение «</w:t>
      </w:r>
      <w:proofErr w:type="spellStart"/>
      <w:r w:rsidRPr="00EB51DB">
        <w:rPr>
          <w:rFonts w:ascii="Times New Roman" w:eastAsia="Times New Roman" w:hAnsi="Times New Roman" w:cs="Times New Roman"/>
          <w:sz w:val="28"/>
          <w:szCs w:val="28"/>
          <w:lang w:eastAsia="ar-SA"/>
        </w:rPr>
        <w:t>Большереченское</w:t>
      </w:r>
      <w:proofErr w:type="spellEnd"/>
      <w:r w:rsidRPr="00EB51DB">
        <w:rPr>
          <w:rFonts w:ascii="Times New Roman" w:eastAsia="Times New Roman" w:hAnsi="Times New Roman" w:cs="Times New Roman"/>
          <w:sz w:val="28"/>
          <w:szCs w:val="28"/>
          <w:lang w:eastAsia="ar-SA"/>
        </w:rPr>
        <w:t>»</w:t>
      </w:r>
    </w:p>
    <w:p w:rsidR="00F307E7" w:rsidRPr="00EB51DB" w:rsidRDefault="00F307E7" w:rsidP="00EB51DB">
      <w:pPr>
        <w:suppressAutoHyphens/>
        <w:spacing w:after="0" w:line="240" w:lineRule="auto"/>
        <w:jc w:val="center"/>
        <w:rPr>
          <w:rFonts w:ascii="Times New Roman" w:eastAsia="Times New Roman" w:hAnsi="Times New Roman" w:cs="Times New Roman"/>
          <w:sz w:val="28"/>
          <w:szCs w:val="28"/>
          <w:lang w:eastAsia="ar-SA"/>
        </w:rPr>
      </w:pPr>
    </w:p>
    <w:p w:rsidR="00EB51DB" w:rsidRPr="00EB51DB" w:rsidRDefault="00EB51DB" w:rsidP="00EB51DB">
      <w:pPr>
        <w:spacing w:after="0" w:line="240" w:lineRule="auto"/>
        <w:contextualSpacing/>
        <w:jc w:val="center"/>
        <w:outlineLvl w:val="0"/>
        <w:rPr>
          <w:rFonts w:ascii="Times New Roman" w:eastAsia="Times New Roman" w:hAnsi="Times New Roman" w:cs="Times New Roman"/>
          <w:b/>
          <w:bCs/>
          <w:kern w:val="28"/>
          <w:sz w:val="28"/>
          <w:szCs w:val="32"/>
          <w:lang w:eastAsia="ru-RU"/>
        </w:rPr>
      </w:pPr>
      <w:r w:rsidRPr="00EB51DB">
        <w:rPr>
          <w:rFonts w:ascii="Times New Roman" w:eastAsia="Times New Roman" w:hAnsi="Times New Roman" w:cs="Times New Roman"/>
          <w:b/>
          <w:bCs/>
          <w:kern w:val="28"/>
          <w:sz w:val="28"/>
          <w:szCs w:val="32"/>
          <w:lang w:eastAsia="ru-RU"/>
        </w:rPr>
        <w:t>СОВЕТ СЕЛЬСКОГО ПОСЕЛЕНИЯ</w:t>
      </w:r>
    </w:p>
    <w:p w:rsidR="00EB51DB" w:rsidRPr="00EB51DB" w:rsidRDefault="00EB51DB" w:rsidP="00EB51DB">
      <w:pPr>
        <w:spacing w:after="0" w:line="240" w:lineRule="auto"/>
        <w:contextualSpacing/>
        <w:jc w:val="center"/>
        <w:outlineLvl w:val="0"/>
        <w:rPr>
          <w:rFonts w:ascii="Times New Roman" w:eastAsia="Times New Roman" w:hAnsi="Times New Roman" w:cs="Times New Roman"/>
          <w:b/>
          <w:bCs/>
          <w:kern w:val="28"/>
          <w:sz w:val="32"/>
          <w:szCs w:val="32"/>
          <w:lang w:eastAsia="ru-RU"/>
        </w:rPr>
      </w:pPr>
      <w:r w:rsidRPr="00EB51DB">
        <w:rPr>
          <w:rFonts w:ascii="Times New Roman" w:eastAsia="Times New Roman" w:hAnsi="Times New Roman" w:cs="Times New Roman"/>
          <w:bCs/>
          <w:i/>
          <w:kern w:val="28"/>
          <w:sz w:val="28"/>
          <w:szCs w:val="28"/>
          <w:lang w:eastAsia="ru-RU"/>
        </w:rPr>
        <w:t xml:space="preserve"> </w:t>
      </w:r>
      <w:r w:rsidRPr="00EB51DB">
        <w:rPr>
          <w:rFonts w:ascii="Times New Roman" w:eastAsia="Times New Roman" w:hAnsi="Times New Roman" w:cs="Times New Roman"/>
          <w:bCs/>
          <w:kern w:val="28"/>
          <w:sz w:val="32"/>
          <w:szCs w:val="32"/>
          <w:lang w:eastAsia="ru-RU"/>
        </w:rPr>
        <w:t>«</w:t>
      </w:r>
      <w:proofErr w:type="spellStart"/>
      <w:r w:rsidRPr="00EB51DB">
        <w:rPr>
          <w:rFonts w:ascii="Times New Roman" w:eastAsia="Times New Roman" w:hAnsi="Times New Roman" w:cs="Times New Roman"/>
          <w:b/>
          <w:bCs/>
          <w:kern w:val="28"/>
          <w:sz w:val="32"/>
          <w:szCs w:val="32"/>
          <w:lang w:eastAsia="ru-RU"/>
        </w:rPr>
        <w:t>Большереченское</w:t>
      </w:r>
      <w:proofErr w:type="spellEnd"/>
      <w:r w:rsidRPr="00EB51DB">
        <w:rPr>
          <w:rFonts w:ascii="Times New Roman" w:eastAsia="Times New Roman" w:hAnsi="Times New Roman" w:cs="Times New Roman"/>
          <w:b/>
          <w:bCs/>
          <w:kern w:val="28"/>
          <w:sz w:val="32"/>
          <w:szCs w:val="32"/>
          <w:lang w:eastAsia="ru-RU"/>
        </w:rPr>
        <w:t>»</w:t>
      </w:r>
    </w:p>
    <w:p w:rsidR="00EB51DB" w:rsidRPr="00EB51DB" w:rsidRDefault="00EB51DB" w:rsidP="00EB51DB">
      <w:pPr>
        <w:spacing w:after="0" w:line="240" w:lineRule="auto"/>
        <w:contextualSpacing/>
        <w:jc w:val="center"/>
        <w:outlineLvl w:val="0"/>
        <w:rPr>
          <w:rFonts w:ascii="Times New Roman" w:eastAsia="Times New Roman" w:hAnsi="Times New Roman" w:cs="Times New Roman"/>
          <w:b/>
          <w:bCs/>
          <w:kern w:val="28"/>
          <w:sz w:val="32"/>
          <w:szCs w:val="32"/>
          <w:lang w:eastAsia="ru-RU"/>
        </w:rPr>
      </w:pPr>
    </w:p>
    <w:p w:rsidR="00EB51DB" w:rsidRPr="00EB51DB" w:rsidRDefault="00EB51DB" w:rsidP="00EB51DB">
      <w:pPr>
        <w:spacing w:after="0" w:line="240" w:lineRule="auto"/>
        <w:contextualSpacing/>
        <w:jc w:val="center"/>
        <w:outlineLvl w:val="0"/>
        <w:rPr>
          <w:rFonts w:ascii="Times New Roman" w:eastAsia="Times New Roman" w:hAnsi="Times New Roman" w:cs="Times New Roman"/>
          <w:b/>
          <w:bCs/>
          <w:kern w:val="28"/>
          <w:sz w:val="32"/>
          <w:szCs w:val="32"/>
          <w:lang w:eastAsia="ru-RU"/>
        </w:rPr>
      </w:pPr>
      <w:r w:rsidRPr="00EB51DB">
        <w:rPr>
          <w:rFonts w:ascii="Times New Roman" w:eastAsia="Times New Roman" w:hAnsi="Times New Roman" w:cs="Times New Roman"/>
          <w:b/>
          <w:bCs/>
          <w:kern w:val="28"/>
          <w:sz w:val="32"/>
          <w:szCs w:val="32"/>
          <w:lang w:eastAsia="ru-RU"/>
        </w:rPr>
        <w:t>РЕШЕНИЕ</w:t>
      </w:r>
    </w:p>
    <w:p w:rsidR="00EB51DB" w:rsidRPr="00EB51DB" w:rsidRDefault="00EB51DB" w:rsidP="00EB51DB">
      <w:pPr>
        <w:suppressAutoHyphens/>
        <w:spacing w:after="0" w:line="240" w:lineRule="auto"/>
        <w:contextualSpacing/>
        <w:jc w:val="center"/>
        <w:rPr>
          <w:rFonts w:ascii="Times New Roman" w:eastAsia="Times New Roman" w:hAnsi="Times New Roman" w:cs="Times New Roman"/>
          <w:sz w:val="28"/>
          <w:szCs w:val="28"/>
          <w:lang w:eastAsia="ar-SA"/>
        </w:rPr>
      </w:pPr>
    </w:p>
    <w:p w:rsidR="00EB51DB" w:rsidRPr="00EB51DB" w:rsidRDefault="00EB51DB" w:rsidP="00EB51DB">
      <w:pPr>
        <w:suppressAutoHyphens/>
        <w:spacing w:after="0" w:line="240" w:lineRule="auto"/>
        <w:contextualSpacing/>
        <w:jc w:val="center"/>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sz w:val="28"/>
          <w:szCs w:val="28"/>
          <w:lang w:eastAsia="ar-SA"/>
        </w:rPr>
        <w:t>2020 года</w:t>
      </w:r>
      <w:r w:rsidRPr="00EB51DB">
        <w:rPr>
          <w:rFonts w:ascii="Times New Roman" w:eastAsia="Times New Roman" w:hAnsi="Times New Roman" w:cs="Times New Roman"/>
          <w:sz w:val="28"/>
          <w:szCs w:val="28"/>
          <w:lang w:eastAsia="ar-SA"/>
        </w:rPr>
        <w:tab/>
      </w:r>
      <w:r w:rsidRPr="00EB51DB">
        <w:rPr>
          <w:rFonts w:ascii="Times New Roman" w:eastAsia="Times New Roman" w:hAnsi="Times New Roman" w:cs="Times New Roman"/>
          <w:sz w:val="28"/>
          <w:szCs w:val="28"/>
          <w:lang w:eastAsia="ar-SA"/>
        </w:rPr>
        <w:tab/>
      </w:r>
      <w:r w:rsidRPr="00EB51DB">
        <w:rPr>
          <w:rFonts w:ascii="Times New Roman" w:eastAsia="Times New Roman" w:hAnsi="Times New Roman" w:cs="Times New Roman"/>
          <w:sz w:val="28"/>
          <w:szCs w:val="28"/>
          <w:lang w:eastAsia="ar-SA"/>
        </w:rPr>
        <w:tab/>
      </w:r>
      <w:r w:rsidRPr="00EB51DB">
        <w:rPr>
          <w:rFonts w:ascii="Times New Roman" w:eastAsia="Times New Roman" w:hAnsi="Times New Roman" w:cs="Times New Roman"/>
          <w:sz w:val="28"/>
          <w:szCs w:val="28"/>
          <w:lang w:eastAsia="ar-SA"/>
        </w:rPr>
        <w:tab/>
      </w:r>
      <w:r w:rsidRPr="00EB51DB">
        <w:rPr>
          <w:rFonts w:ascii="Times New Roman" w:eastAsia="Times New Roman" w:hAnsi="Times New Roman" w:cs="Times New Roman"/>
          <w:sz w:val="28"/>
          <w:szCs w:val="28"/>
          <w:lang w:eastAsia="ar-SA"/>
        </w:rPr>
        <w:tab/>
      </w:r>
      <w:r w:rsidRPr="00EB51DB">
        <w:rPr>
          <w:rFonts w:ascii="Times New Roman" w:eastAsia="Times New Roman" w:hAnsi="Times New Roman" w:cs="Times New Roman"/>
          <w:sz w:val="28"/>
          <w:szCs w:val="28"/>
          <w:lang w:eastAsia="ar-SA"/>
        </w:rPr>
        <w:tab/>
      </w:r>
      <w:r w:rsidRPr="00EB51DB">
        <w:rPr>
          <w:rFonts w:ascii="Times New Roman" w:eastAsia="Times New Roman" w:hAnsi="Times New Roman" w:cs="Times New Roman"/>
          <w:sz w:val="28"/>
          <w:szCs w:val="28"/>
          <w:lang w:eastAsia="ar-SA"/>
        </w:rPr>
        <w:tab/>
        <w:t xml:space="preserve">№ </w:t>
      </w:r>
    </w:p>
    <w:p w:rsidR="00EB51DB" w:rsidRPr="00EB51DB" w:rsidRDefault="00EB51DB" w:rsidP="00EB51DB">
      <w:pPr>
        <w:suppressAutoHyphens/>
        <w:autoSpaceDE w:val="0"/>
        <w:autoSpaceDN w:val="0"/>
        <w:adjustRightInd w:val="0"/>
        <w:spacing w:after="0" w:line="240" w:lineRule="auto"/>
        <w:contextualSpacing/>
        <w:jc w:val="center"/>
        <w:rPr>
          <w:rFonts w:ascii="Times New Roman" w:eastAsia="Times New Roman" w:hAnsi="Times New Roman" w:cs="Times New Roman"/>
          <w:sz w:val="24"/>
          <w:szCs w:val="28"/>
          <w:lang w:eastAsia="ru-RU"/>
        </w:rPr>
      </w:pPr>
    </w:p>
    <w:p w:rsidR="00EB51DB" w:rsidRPr="00EB51DB" w:rsidRDefault="00EB51DB" w:rsidP="00EB51DB">
      <w:pPr>
        <w:suppressAutoHyphens/>
        <w:autoSpaceDE w:val="0"/>
        <w:autoSpaceDN w:val="0"/>
        <w:adjustRightInd w:val="0"/>
        <w:spacing w:after="0" w:line="240" w:lineRule="auto"/>
        <w:contextualSpacing/>
        <w:jc w:val="center"/>
        <w:rPr>
          <w:rFonts w:ascii="Times New Roman" w:eastAsia="Times New Roman" w:hAnsi="Times New Roman" w:cs="Times New Roman"/>
          <w:sz w:val="24"/>
          <w:szCs w:val="28"/>
          <w:lang w:eastAsia="ar-SA"/>
        </w:rPr>
      </w:pPr>
    </w:p>
    <w:p w:rsidR="00EB51DB" w:rsidRPr="00EB51DB" w:rsidRDefault="00EB51DB" w:rsidP="00EB51DB">
      <w:pPr>
        <w:spacing w:after="0" w:line="240" w:lineRule="auto"/>
        <w:contextualSpacing/>
        <w:jc w:val="center"/>
        <w:outlineLvl w:val="0"/>
        <w:rPr>
          <w:rFonts w:ascii="Times New Roman" w:eastAsia="Times New Roman" w:hAnsi="Times New Roman" w:cs="Times New Roman"/>
          <w:b/>
          <w:bCs/>
          <w:kern w:val="28"/>
          <w:sz w:val="28"/>
          <w:szCs w:val="28"/>
          <w:lang w:eastAsia="ru-RU"/>
        </w:rPr>
      </w:pPr>
      <w:r w:rsidRPr="00EB51DB">
        <w:rPr>
          <w:rFonts w:ascii="Times New Roman" w:eastAsia="Times New Roman" w:hAnsi="Times New Roman" w:cs="Times New Roman"/>
          <w:b/>
          <w:bCs/>
          <w:kern w:val="28"/>
          <w:sz w:val="28"/>
          <w:szCs w:val="28"/>
          <w:lang w:eastAsia="ru-RU"/>
        </w:rPr>
        <w:t>Об утверждении Правил благоустройства территории сельского поселения «</w:t>
      </w:r>
      <w:proofErr w:type="spellStart"/>
      <w:r w:rsidRPr="00EB51DB">
        <w:rPr>
          <w:rFonts w:ascii="Times New Roman" w:eastAsia="Times New Roman" w:hAnsi="Times New Roman" w:cs="Times New Roman"/>
          <w:b/>
          <w:bCs/>
          <w:kern w:val="28"/>
          <w:sz w:val="28"/>
          <w:szCs w:val="28"/>
          <w:lang w:eastAsia="ru-RU"/>
        </w:rPr>
        <w:t>Большереченское</w:t>
      </w:r>
      <w:proofErr w:type="spellEnd"/>
      <w:r w:rsidRPr="00EB51DB">
        <w:rPr>
          <w:rFonts w:ascii="Times New Roman" w:eastAsia="Times New Roman" w:hAnsi="Times New Roman" w:cs="Times New Roman"/>
          <w:b/>
          <w:bCs/>
          <w:kern w:val="28"/>
          <w:sz w:val="28"/>
          <w:szCs w:val="28"/>
          <w:lang w:eastAsia="ru-RU"/>
        </w:rPr>
        <w:t>»</w:t>
      </w:r>
      <w:r w:rsidRPr="00EB51DB">
        <w:rPr>
          <w:rFonts w:ascii="Times New Roman" w:eastAsia="Times New Roman" w:hAnsi="Times New Roman" w:cs="Times New Roman"/>
          <w:bCs/>
          <w:kern w:val="28"/>
          <w:sz w:val="28"/>
          <w:szCs w:val="28"/>
          <w:lang w:eastAsia="ru-RU"/>
        </w:rPr>
        <w:t xml:space="preserve"> </w:t>
      </w:r>
      <w:r w:rsidRPr="00EB51DB">
        <w:rPr>
          <w:rFonts w:ascii="Times New Roman" w:eastAsia="Times New Roman" w:hAnsi="Times New Roman" w:cs="Times New Roman"/>
          <w:b/>
          <w:bCs/>
          <w:kern w:val="28"/>
          <w:sz w:val="28"/>
          <w:szCs w:val="28"/>
          <w:lang w:eastAsia="ru-RU"/>
        </w:rPr>
        <w:t>муниципального района</w:t>
      </w:r>
      <w:r w:rsidRPr="00EB51DB">
        <w:rPr>
          <w:rFonts w:ascii="Times New Roman" w:eastAsia="Times New Roman" w:hAnsi="Times New Roman" w:cs="Times New Roman"/>
          <w:bCs/>
          <w:i/>
          <w:kern w:val="28"/>
          <w:sz w:val="28"/>
          <w:szCs w:val="28"/>
          <w:lang w:eastAsia="ru-RU"/>
        </w:rPr>
        <w:t xml:space="preserve"> </w:t>
      </w:r>
      <w:r w:rsidRPr="00EB51DB">
        <w:rPr>
          <w:rFonts w:ascii="Times New Roman" w:eastAsia="Times New Roman" w:hAnsi="Times New Roman" w:cs="Times New Roman"/>
          <w:b/>
          <w:bCs/>
          <w:kern w:val="28"/>
          <w:sz w:val="28"/>
          <w:szCs w:val="28"/>
          <w:lang w:eastAsia="ru-RU"/>
        </w:rPr>
        <w:t>«</w:t>
      </w:r>
      <w:proofErr w:type="spellStart"/>
      <w:r w:rsidRPr="00EB51DB">
        <w:rPr>
          <w:rFonts w:ascii="Times New Roman" w:eastAsia="Times New Roman" w:hAnsi="Times New Roman" w:cs="Times New Roman"/>
          <w:b/>
          <w:bCs/>
          <w:kern w:val="28"/>
          <w:sz w:val="28"/>
          <w:szCs w:val="28"/>
          <w:lang w:eastAsia="ru-RU"/>
        </w:rPr>
        <w:t>Красночикойский</w:t>
      </w:r>
      <w:proofErr w:type="spellEnd"/>
      <w:r w:rsidRPr="00EB51DB">
        <w:rPr>
          <w:rFonts w:ascii="Times New Roman" w:eastAsia="Times New Roman" w:hAnsi="Times New Roman" w:cs="Times New Roman"/>
          <w:b/>
          <w:bCs/>
          <w:kern w:val="28"/>
          <w:sz w:val="28"/>
          <w:szCs w:val="28"/>
          <w:lang w:eastAsia="ru-RU"/>
        </w:rPr>
        <w:t xml:space="preserve"> район» Забайкальского края</w:t>
      </w:r>
    </w:p>
    <w:p w:rsidR="00EB51DB" w:rsidRPr="00EB51DB" w:rsidRDefault="00EB51DB" w:rsidP="00EB51DB">
      <w:pPr>
        <w:spacing w:after="0" w:line="240" w:lineRule="auto"/>
        <w:contextualSpacing/>
        <w:jc w:val="center"/>
        <w:outlineLvl w:val="0"/>
        <w:rPr>
          <w:rFonts w:ascii="Times New Roman" w:eastAsia="Times New Roman" w:hAnsi="Times New Roman" w:cs="Times New Roman"/>
          <w:b/>
          <w:bCs/>
          <w:kern w:val="28"/>
          <w:sz w:val="24"/>
          <w:szCs w:val="28"/>
          <w:lang w:eastAsia="ru-RU"/>
        </w:rPr>
      </w:pPr>
    </w:p>
    <w:p w:rsidR="00EB51DB" w:rsidRPr="00EB51DB" w:rsidRDefault="00EB51DB" w:rsidP="00EB51DB">
      <w:pPr>
        <w:suppressAutoHyphens/>
        <w:spacing w:after="0" w:line="240" w:lineRule="auto"/>
        <w:contextualSpacing/>
        <w:jc w:val="center"/>
        <w:rPr>
          <w:rFonts w:ascii="Times New Roman" w:eastAsia="Times New Roman" w:hAnsi="Times New Roman" w:cs="Times New Roman"/>
          <w:b/>
          <w:sz w:val="28"/>
          <w:szCs w:val="28"/>
          <w:lang w:eastAsia="ar-SA"/>
        </w:rPr>
      </w:pPr>
    </w:p>
    <w:p w:rsidR="00EB51DB" w:rsidRPr="00EB51DB" w:rsidRDefault="00EB51DB" w:rsidP="00EB51DB">
      <w:pPr>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В соответствии с Федеральным законом от 06.10.2003 года № 131-ФЗ «Об общих принципах организации местного самоуправления в Российской Федерации, </w:t>
      </w:r>
      <w:r w:rsidRPr="00EB51DB">
        <w:rPr>
          <w:rFonts w:ascii="Times New Roman" w:eastAsia="Times New Roman" w:hAnsi="Times New Roman" w:cs="Times New Roman"/>
          <w:color w:val="000000"/>
          <w:sz w:val="28"/>
          <w:szCs w:val="28"/>
          <w:shd w:val="clear" w:color="auto" w:fill="FFFFFF"/>
          <w:lang w:eastAsia="ar-SA"/>
        </w:rPr>
        <w:t>приказом Минстроя России от 13 апреля 2017 года № 711/</w:t>
      </w:r>
      <w:proofErr w:type="spellStart"/>
      <w:proofErr w:type="gramStart"/>
      <w:r w:rsidRPr="00EB51DB">
        <w:rPr>
          <w:rFonts w:ascii="Times New Roman" w:eastAsia="Times New Roman" w:hAnsi="Times New Roman" w:cs="Times New Roman"/>
          <w:color w:val="000000"/>
          <w:sz w:val="28"/>
          <w:szCs w:val="28"/>
          <w:shd w:val="clear" w:color="auto" w:fill="FFFFFF"/>
          <w:lang w:eastAsia="ar-SA"/>
        </w:rPr>
        <w:t>пр</w:t>
      </w:r>
      <w:proofErr w:type="spellEnd"/>
      <w:proofErr w:type="gramEnd"/>
      <w:r w:rsidRPr="00EB51DB">
        <w:rPr>
          <w:rFonts w:ascii="Times New Roman" w:eastAsia="Times New Roman" w:hAnsi="Times New Roman" w:cs="Times New Roman"/>
          <w:color w:val="000000"/>
          <w:sz w:val="28"/>
          <w:szCs w:val="28"/>
          <w:shd w:val="clear" w:color="auto" w:fill="FFFFFF"/>
          <w:lang w:eastAsia="ar-SA"/>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EB51DB">
        <w:rPr>
          <w:rFonts w:ascii="Times New Roman" w:eastAsia="Times New Roman" w:hAnsi="Times New Roman" w:cs="Times New Roman"/>
          <w:sz w:val="28"/>
          <w:szCs w:val="28"/>
          <w:lang w:eastAsia="ar-SA"/>
        </w:rPr>
        <w:t>Уставом сельского поселения «</w:t>
      </w:r>
      <w:proofErr w:type="spellStart"/>
      <w:r w:rsidRPr="00EB51DB">
        <w:rPr>
          <w:rFonts w:ascii="Times New Roman" w:eastAsia="Times New Roman" w:hAnsi="Times New Roman" w:cs="Times New Roman"/>
          <w:sz w:val="28"/>
          <w:szCs w:val="28"/>
          <w:lang w:eastAsia="ar-SA"/>
        </w:rPr>
        <w:t>Большереченское</w:t>
      </w:r>
      <w:proofErr w:type="spellEnd"/>
      <w:r w:rsidRPr="00EB51DB">
        <w:rPr>
          <w:rFonts w:ascii="Times New Roman" w:eastAsia="Times New Roman" w:hAnsi="Times New Roman" w:cs="Times New Roman"/>
          <w:sz w:val="28"/>
          <w:szCs w:val="28"/>
          <w:lang w:eastAsia="ar-SA"/>
        </w:rPr>
        <w:t xml:space="preserve">», </w:t>
      </w:r>
      <w:r w:rsidRPr="00EB51DB">
        <w:rPr>
          <w:rFonts w:ascii="Times New Roman" w:eastAsia="Times New Roman" w:hAnsi="Times New Roman" w:cs="Times New Roman"/>
          <w:bCs/>
          <w:sz w:val="28"/>
          <w:szCs w:val="28"/>
          <w:lang w:eastAsia="ar-SA"/>
        </w:rPr>
        <w:t>Совет сельского поселения</w:t>
      </w:r>
      <w:r w:rsidRPr="00EB51DB">
        <w:rPr>
          <w:rFonts w:ascii="Times New Roman" w:eastAsia="Times New Roman" w:hAnsi="Times New Roman" w:cs="Times New Roman"/>
          <w:sz w:val="28"/>
          <w:szCs w:val="28"/>
          <w:lang w:eastAsia="ar-SA"/>
        </w:rPr>
        <w:t xml:space="preserve"> «</w:t>
      </w:r>
      <w:proofErr w:type="spellStart"/>
      <w:r w:rsidRPr="00EB51DB">
        <w:rPr>
          <w:rFonts w:ascii="Times New Roman" w:eastAsia="Times New Roman" w:hAnsi="Times New Roman" w:cs="Times New Roman"/>
          <w:sz w:val="28"/>
          <w:szCs w:val="28"/>
          <w:lang w:eastAsia="ar-SA"/>
        </w:rPr>
        <w:t>Большереченское</w:t>
      </w:r>
      <w:proofErr w:type="spellEnd"/>
      <w:r w:rsidRPr="00EB51DB">
        <w:rPr>
          <w:rFonts w:ascii="Times New Roman" w:eastAsia="Times New Roman" w:hAnsi="Times New Roman" w:cs="Times New Roman"/>
          <w:sz w:val="28"/>
          <w:szCs w:val="28"/>
          <w:lang w:eastAsia="ar-SA"/>
        </w:rPr>
        <w:t xml:space="preserve">» </w:t>
      </w:r>
      <w:r w:rsidRPr="00EB51DB">
        <w:rPr>
          <w:rFonts w:ascii="Times New Roman" w:eastAsia="Times New Roman" w:hAnsi="Times New Roman" w:cs="Times New Roman"/>
          <w:bCs/>
          <w:sz w:val="28"/>
          <w:szCs w:val="28"/>
          <w:lang w:eastAsia="ar-SA"/>
        </w:rPr>
        <w:t>решил:</w:t>
      </w:r>
    </w:p>
    <w:p w:rsidR="00EB51DB" w:rsidRPr="00EB51DB" w:rsidRDefault="00EB51DB" w:rsidP="00EB51DB">
      <w:pPr>
        <w:suppressAutoHyphens/>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ar-SA"/>
        </w:rPr>
      </w:pPr>
    </w:p>
    <w:p w:rsidR="00EB51DB" w:rsidRPr="00EB51DB" w:rsidRDefault="00EB51DB" w:rsidP="00EB51DB">
      <w:pPr>
        <w:suppressAutoHyphens/>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 Утвердить Правила благоустройства территории сельского поселения «</w:t>
      </w:r>
      <w:proofErr w:type="spellStart"/>
      <w:r w:rsidRPr="00EB51DB">
        <w:rPr>
          <w:rFonts w:ascii="Times New Roman" w:eastAsia="Times New Roman" w:hAnsi="Times New Roman" w:cs="Times New Roman"/>
          <w:sz w:val="28"/>
          <w:szCs w:val="28"/>
          <w:lang w:eastAsia="ar-SA"/>
        </w:rPr>
        <w:t>Большереченское</w:t>
      </w:r>
      <w:proofErr w:type="spellEnd"/>
      <w:r w:rsidRPr="00EB51DB">
        <w:rPr>
          <w:rFonts w:ascii="Times New Roman" w:eastAsia="Times New Roman" w:hAnsi="Times New Roman" w:cs="Times New Roman"/>
          <w:sz w:val="28"/>
          <w:szCs w:val="28"/>
          <w:lang w:eastAsia="ar-SA"/>
        </w:rPr>
        <w:t xml:space="preserve">» муниципального района </w:t>
      </w:r>
      <w:r w:rsidRPr="00EB51DB">
        <w:rPr>
          <w:rFonts w:ascii="Times New Roman" w:eastAsia="Times New Roman" w:hAnsi="Times New Roman" w:cs="Times New Roman"/>
          <w:i/>
          <w:sz w:val="28"/>
          <w:szCs w:val="28"/>
          <w:lang w:eastAsia="ar-SA"/>
        </w:rPr>
        <w:t xml:space="preserve"> </w:t>
      </w:r>
      <w:r w:rsidRPr="00EB51DB">
        <w:rPr>
          <w:rFonts w:ascii="Times New Roman" w:eastAsia="Times New Roman" w:hAnsi="Times New Roman" w:cs="Times New Roman"/>
          <w:sz w:val="28"/>
          <w:szCs w:val="28"/>
          <w:lang w:eastAsia="ar-SA"/>
        </w:rPr>
        <w:t>«</w:t>
      </w:r>
      <w:proofErr w:type="spellStart"/>
      <w:r w:rsidRPr="00EB51DB">
        <w:rPr>
          <w:rFonts w:ascii="Times New Roman" w:eastAsia="Times New Roman" w:hAnsi="Times New Roman" w:cs="Times New Roman"/>
          <w:sz w:val="28"/>
          <w:szCs w:val="28"/>
          <w:lang w:eastAsia="ar-SA"/>
        </w:rPr>
        <w:t>Красночикойский</w:t>
      </w:r>
      <w:proofErr w:type="spellEnd"/>
      <w:r w:rsidRPr="00EB51DB">
        <w:rPr>
          <w:rFonts w:ascii="Times New Roman" w:eastAsia="Times New Roman" w:hAnsi="Times New Roman" w:cs="Times New Roman"/>
          <w:sz w:val="28"/>
          <w:szCs w:val="28"/>
          <w:lang w:eastAsia="ar-SA"/>
        </w:rPr>
        <w:t xml:space="preserve"> район» Забайкальского края согласно приложению к настоящему решению.</w:t>
      </w:r>
    </w:p>
    <w:p w:rsidR="00EB51DB" w:rsidRPr="00EB51DB" w:rsidRDefault="00EB51DB" w:rsidP="00EB51DB">
      <w:pPr>
        <w:tabs>
          <w:tab w:val="left" w:pos="9000"/>
        </w:tabs>
        <w:suppressAutoHyphens/>
        <w:spacing w:after="0" w:line="240" w:lineRule="auto"/>
        <w:outlineLvl w:val="0"/>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sz w:val="28"/>
          <w:szCs w:val="28"/>
          <w:lang w:eastAsia="ar-SA"/>
        </w:rPr>
        <w:t xml:space="preserve">2. Признать утратившим силу решение </w:t>
      </w:r>
      <w:r w:rsidRPr="00EB51DB">
        <w:rPr>
          <w:rFonts w:ascii="Times New Roman" w:eastAsia="Times New Roman" w:hAnsi="Times New Roman" w:cs="Times New Roman"/>
          <w:sz w:val="28"/>
          <w:szCs w:val="28"/>
          <w:lang w:eastAsia="ru-RU"/>
        </w:rPr>
        <w:t>№ 21 от 22.05.2012 г.  «Об утверждении правил благоустройства территории сельского поселения «</w:t>
      </w:r>
      <w:proofErr w:type="spellStart"/>
      <w:r w:rsidRPr="00EB51DB">
        <w:rPr>
          <w:rFonts w:ascii="Times New Roman" w:eastAsia="Times New Roman" w:hAnsi="Times New Roman" w:cs="Times New Roman"/>
          <w:sz w:val="28"/>
          <w:szCs w:val="28"/>
          <w:lang w:eastAsia="ru-RU"/>
        </w:rPr>
        <w:t>Большереченское</w:t>
      </w:r>
      <w:proofErr w:type="spellEnd"/>
      <w:r w:rsidRPr="00EB51DB">
        <w:rPr>
          <w:rFonts w:ascii="Times New Roman" w:eastAsia="Times New Roman" w:hAnsi="Times New Roman" w:cs="Times New Roman"/>
          <w:sz w:val="28"/>
          <w:szCs w:val="28"/>
          <w:lang w:eastAsia="ru-RU"/>
        </w:rPr>
        <w:t xml:space="preserve">» (в редакции от 27.09.2017 г. № 19, от 25.09.2018 г. № 15) </w:t>
      </w:r>
    </w:p>
    <w:p w:rsidR="00EB51DB" w:rsidRPr="00EB51DB" w:rsidRDefault="00EB51DB" w:rsidP="00EB51DB">
      <w:pPr>
        <w:suppressAutoHyphens/>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3. Настоящее решение вступает в силу на следующий день после его официального обнародования.  </w:t>
      </w:r>
      <w:r w:rsidRPr="00EB51DB">
        <w:rPr>
          <w:rFonts w:ascii="Times New Roman" w:eastAsia="Times New Roman" w:hAnsi="Times New Roman" w:cs="Times New Roman"/>
          <w:i/>
          <w:sz w:val="28"/>
          <w:szCs w:val="28"/>
          <w:lang w:eastAsia="ar-SA"/>
        </w:rPr>
        <w:t xml:space="preserve"> </w:t>
      </w:r>
    </w:p>
    <w:p w:rsidR="00EB51DB" w:rsidRPr="00EB51DB" w:rsidRDefault="00EB51DB" w:rsidP="00EB51DB">
      <w:pPr>
        <w:suppressAutoHyphens/>
        <w:spacing w:after="0" w:line="240" w:lineRule="auto"/>
        <w:ind w:firstLine="709"/>
        <w:jc w:val="both"/>
        <w:rPr>
          <w:rFonts w:ascii="Times New Roman" w:eastAsia="Times New Roman" w:hAnsi="Times New Roman" w:cs="Times New Roman"/>
          <w:color w:val="000000"/>
          <w:sz w:val="28"/>
          <w:szCs w:val="28"/>
          <w:lang w:eastAsia="ru-RU"/>
        </w:rPr>
      </w:pPr>
      <w:r w:rsidRPr="00EB51DB">
        <w:rPr>
          <w:rFonts w:ascii="Times New Roman" w:eastAsia="Times New Roman" w:hAnsi="Times New Roman" w:cs="Times New Roman"/>
          <w:sz w:val="28"/>
          <w:szCs w:val="28"/>
          <w:lang w:eastAsia="ar-SA"/>
        </w:rPr>
        <w:t xml:space="preserve">4. </w:t>
      </w:r>
      <w:r w:rsidRPr="00EB51DB">
        <w:rPr>
          <w:rFonts w:ascii="Times New Roman" w:eastAsia="Times New Roman" w:hAnsi="Times New Roman" w:cs="Times New Roman"/>
          <w:color w:val="000000"/>
          <w:sz w:val="28"/>
          <w:szCs w:val="28"/>
          <w:lang w:eastAsia="ru-RU"/>
        </w:rPr>
        <w:t>Опубликовать настоящее решение в информационно-телекоммуникационной сети «Интернет» на официальном сайте и разместить на информационных стендах сельского поселения «</w:t>
      </w:r>
      <w:proofErr w:type="spellStart"/>
      <w:r w:rsidRPr="00EB51DB">
        <w:rPr>
          <w:rFonts w:ascii="Times New Roman" w:eastAsia="Times New Roman" w:hAnsi="Times New Roman" w:cs="Times New Roman"/>
          <w:sz w:val="28"/>
          <w:szCs w:val="28"/>
          <w:lang w:eastAsia="ru-RU"/>
        </w:rPr>
        <w:t>Большереченское</w:t>
      </w:r>
      <w:proofErr w:type="spellEnd"/>
      <w:r w:rsidRPr="00EB51DB">
        <w:rPr>
          <w:rFonts w:ascii="Times New Roman" w:eastAsia="Times New Roman" w:hAnsi="Times New Roman" w:cs="Times New Roman"/>
          <w:color w:val="000000"/>
          <w:sz w:val="28"/>
          <w:szCs w:val="28"/>
          <w:lang w:eastAsia="ru-RU"/>
        </w:rPr>
        <w:t>».</w:t>
      </w:r>
    </w:p>
    <w:p w:rsidR="00EB51DB" w:rsidRPr="00EB51DB" w:rsidRDefault="00EB51DB" w:rsidP="00EB51DB">
      <w:pPr>
        <w:spacing w:after="0" w:line="240" w:lineRule="auto"/>
        <w:ind w:firstLine="709"/>
        <w:jc w:val="both"/>
        <w:rPr>
          <w:rFonts w:ascii="Times New Roman" w:eastAsia="Times New Roman" w:hAnsi="Times New Roman" w:cs="Times New Roman"/>
          <w:color w:val="000000"/>
          <w:sz w:val="28"/>
          <w:szCs w:val="28"/>
          <w:lang w:eastAsia="ru-RU"/>
        </w:rPr>
      </w:pPr>
      <w:r w:rsidRPr="00EB51DB">
        <w:rPr>
          <w:rFonts w:ascii="Times New Roman" w:eastAsia="Times New Roman" w:hAnsi="Times New Roman" w:cs="Times New Roman"/>
          <w:color w:val="000000"/>
          <w:sz w:val="28"/>
          <w:szCs w:val="28"/>
          <w:lang w:eastAsia="ru-RU"/>
        </w:rPr>
        <w:t> </w:t>
      </w:r>
    </w:p>
    <w:p w:rsidR="00EB51DB" w:rsidRPr="00EB51DB" w:rsidRDefault="00EB51DB" w:rsidP="00EB51DB">
      <w:pPr>
        <w:suppressAutoHyphens/>
        <w:spacing w:after="0" w:line="240" w:lineRule="auto"/>
        <w:ind w:left="142" w:firstLine="709"/>
        <w:contextualSpacing/>
        <w:jc w:val="both"/>
        <w:rPr>
          <w:rFonts w:ascii="Times New Roman" w:eastAsia="Calibri" w:hAnsi="Times New Roman" w:cs="Times New Roman"/>
          <w:i/>
          <w:sz w:val="28"/>
          <w:szCs w:val="28"/>
          <w:lang w:eastAsia="ru-RU"/>
        </w:rPr>
      </w:pPr>
      <w:r w:rsidRPr="00EB51DB">
        <w:rPr>
          <w:rFonts w:ascii="Times New Roman" w:eastAsia="Calibri" w:hAnsi="Times New Roman" w:cs="Times New Roman"/>
          <w:sz w:val="28"/>
          <w:szCs w:val="28"/>
          <w:lang w:eastAsia="ru-RU"/>
        </w:rPr>
        <w:t>.</w:t>
      </w:r>
    </w:p>
    <w:p w:rsidR="00EB51DB" w:rsidRPr="00EB51DB" w:rsidRDefault="00EB51DB" w:rsidP="00EB51DB">
      <w:pPr>
        <w:suppressAutoHyphens/>
        <w:spacing w:after="0" w:line="240" w:lineRule="auto"/>
        <w:ind w:left="142" w:firstLine="709"/>
        <w:contextualSpacing/>
        <w:jc w:val="both"/>
        <w:rPr>
          <w:rFonts w:ascii="Times New Roman" w:eastAsia="Calibri" w:hAnsi="Times New Roman" w:cs="Times New Roman"/>
          <w:sz w:val="28"/>
          <w:szCs w:val="28"/>
          <w:lang w:eastAsia="ru-RU"/>
        </w:rPr>
      </w:pPr>
    </w:p>
    <w:p w:rsidR="00EB51DB" w:rsidRPr="00EB51DB" w:rsidRDefault="00EB51DB" w:rsidP="00EB51DB">
      <w:pPr>
        <w:suppressAutoHyphens/>
        <w:spacing w:after="0" w:line="240" w:lineRule="auto"/>
        <w:ind w:left="142" w:firstLine="709"/>
        <w:contextualSpacing/>
        <w:jc w:val="both"/>
        <w:rPr>
          <w:rFonts w:ascii="Times New Roman" w:eastAsia="Calibri" w:hAnsi="Times New Roman" w:cs="Times New Roman"/>
          <w:sz w:val="28"/>
          <w:szCs w:val="28"/>
          <w:lang w:eastAsia="ru-RU"/>
        </w:rPr>
      </w:pPr>
    </w:p>
    <w:p w:rsidR="00EB51DB" w:rsidRPr="00EB51DB" w:rsidRDefault="00EB51DB" w:rsidP="00EB51DB">
      <w:pPr>
        <w:suppressAutoHyphens/>
        <w:spacing w:after="0" w:line="240" w:lineRule="auto"/>
        <w:ind w:left="142" w:firstLine="709"/>
        <w:contextualSpacing/>
        <w:jc w:val="both"/>
        <w:rPr>
          <w:rFonts w:ascii="Times New Roman" w:eastAsia="Calibri" w:hAnsi="Times New Roman" w:cs="Times New Roman"/>
          <w:sz w:val="28"/>
          <w:szCs w:val="28"/>
          <w:lang w:eastAsia="ru-RU"/>
        </w:rPr>
      </w:pPr>
    </w:p>
    <w:p w:rsidR="00EB51DB" w:rsidRPr="00EB51DB" w:rsidRDefault="00EB51DB" w:rsidP="00EB51DB">
      <w:pPr>
        <w:spacing w:after="0" w:line="240" w:lineRule="auto"/>
        <w:ind w:left="142"/>
        <w:contextualSpacing/>
        <w:jc w:val="both"/>
        <w:rPr>
          <w:rFonts w:ascii="Times New Roman" w:eastAsia="Calibri" w:hAnsi="Times New Roman" w:cs="Times New Roman"/>
          <w:sz w:val="28"/>
          <w:szCs w:val="28"/>
          <w:lang w:eastAsia="ru-RU"/>
        </w:rPr>
      </w:pPr>
      <w:r w:rsidRPr="00EB51DB">
        <w:rPr>
          <w:rFonts w:ascii="Times New Roman" w:eastAsia="Calibri" w:hAnsi="Times New Roman" w:cs="Times New Roman"/>
          <w:sz w:val="28"/>
          <w:szCs w:val="28"/>
          <w:lang w:eastAsia="ru-RU"/>
        </w:rPr>
        <w:t>Глава сельского поселения</w:t>
      </w:r>
    </w:p>
    <w:p w:rsidR="00EB51DB" w:rsidRPr="00EB51DB" w:rsidRDefault="00EB51DB" w:rsidP="00EB51DB">
      <w:pPr>
        <w:spacing w:after="0" w:line="240" w:lineRule="auto"/>
        <w:ind w:firstLine="709"/>
        <w:jc w:val="both"/>
        <w:rPr>
          <w:rFonts w:ascii="Times New Roman" w:eastAsia="Times New Roman" w:hAnsi="Times New Roman" w:cs="Times New Roman"/>
          <w:color w:val="000000"/>
          <w:sz w:val="28"/>
          <w:szCs w:val="28"/>
          <w:lang w:eastAsia="ru-RU"/>
        </w:rPr>
      </w:pPr>
      <w:r w:rsidRPr="00EB51DB">
        <w:rPr>
          <w:rFonts w:ascii="Times New Roman" w:eastAsia="Times New Roman" w:hAnsi="Times New Roman" w:cs="Times New Roman"/>
          <w:sz w:val="28"/>
          <w:szCs w:val="28"/>
          <w:lang w:eastAsia="ar-SA"/>
        </w:rPr>
        <w:t>«</w:t>
      </w:r>
      <w:proofErr w:type="spellStart"/>
      <w:r w:rsidRPr="00EB51DB">
        <w:rPr>
          <w:rFonts w:ascii="Times New Roman" w:eastAsia="Times New Roman" w:hAnsi="Times New Roman" w:cs="Times New Roman"/>
          <w:sz w:val="28"/>
          <w:szCs w:val="28"/>
          <w:lang w:eastAsia="ar-SA"/>
        </w:rPr>
        <w:t>Большереченское</w:t>
      </w:r>
      <w:proofErr w:type="spellEnd"/>
      <w:r w:rsidRPr="00EB51DB">
        <w:rPr>
          <w:rFonts w:ascii="Times New Roman" w:eastAsia="Times New Roman" w:hAnsi="Times New Roman" w:cs="Times New Roman"/>
          <w:sz w:val="28"/>
          <w:szCs w:val="28"/>
          <w:lang w:eastAsia="ar-SA"/>
        </w:rPr>
        <w:t>»                                      С.П. Капустина</w:t>
      </w:r>
      <w:r w:rsidRPr="00EB51DB">
        <w:rPr>
          <w:rFonts w:ascii="Times New Roman" w:eastAsia="Times New Roman" w:hAnsi="Times New Roman" w:cs="Times New Roman"/>
          <w:color w:val="000000"/>
          <w:sz w:val="28"/>
          <w:szCs w:val="28"/>
          <w:lang w:eastAsia="ru-RU"/>
        </w:rPr>
        <w:t> </w:t>
      </w:r>
    </w:p>
    <w:p w:rsidR="00EB51DB" w:rsidRPr="00EB51DB" w:rsidRDefault="00EB51DB" w:rsidP="00EB51DB">
      <w:pPr>
        <w:spacing w:after="0" w:line="240" w:lineRule="auto"/>
        <w:ind w:firstLine="709"/>
        <w:jc w:val="both"/>
        <w:rPr>
          <w:rFonts w:ascii="Times New Roman" w:eastAsia="Times New Roman" w:hAnsi="Times New Roman" w:cs="Times New Roman"/>
          <w:color w:val="000000"/>
          <w:sz w:val="28"/>
          <w:szCs w:val="28"/>
          <w:lang w:eastAsia="ru-RU"/>
        </w:rPr>
      </w:pPr>
    </w:p>
    <w:p w:rsidR="00EB51DB" w:rsidRPr="00EB51DB" w:rsidRDefault="00EB51DB" w:rsidP="00EB51DB">
      <w:pPr>
        <w:spacing w:after="0" w:line="240" w:lineRule="auto"/>
        <w:ind w:left="142"/>
        <w:contextualSpacing/>
        <w:jc w:val="both"/>
        <w:rPr>
          <w:rFonts w:ascii="Times New Roman" w:eastAsia="Times New Roman" w:hAnsi="Times New Roman" w:cs="Times New Roman"/>
          <w:b/>
          <w:color w:val="000000"/>
          <w:sz w:val="28"/>
          <w:szCs w:val="28"/>
          <w:lang w:eastAsia="ru-RU"/>
        </w:rPr>
      </w:pPr>
      <w:r w:rsidRPr="00EB51DB">
        <w:rPr>
          <w:rFonts w:ascii="Times New Roman" w:eastAsia="Times New Roman" w:hAnsi="Times New Roman" w:cs="Times New Roman"/>
          <w:b/>
          <w:color w:val="000000"/>
          <w:sz w:val="28"/>
          <w:szCs w:val="28"/>
          <w:lang w:eastAsia="ru-RU"/>
        </w:rPr>
        <w:br w:type="page"/>
      </w:r>
    </w:p>
    <w:p w:rsidR="00EB51DB" w:rsidRPr="00EB51DB" w:rsidRDefault="00EB51DB" w:rsidP="00EB51DB">
      <w:pPr>
        <w:suppressAutoHyphens/>
        <w:spacing w:after="0" w:line="240" w:lineRule="auto"/>
        <w:ind w:left="6096" w:right="-2"/>
        <w:jc w:val="center"/>
        <w:rPr>
          <w:rFonts w:ascii="Times New Roman" w:eastAsia="Times New Roman" w:hAnsi="Times New Roman" w:cs="Times New Roman"/>
          <w:sz w:val="24"/>
          <w:szCs w:val="28"/>
          <w:lang w:eastAsia="ar-SA"/>
        </w:rPr>
      </w:pPr>
      <w:r w:rsidRPr="00EB51DB">
        <w:rPr>
          <w:rFonts w:ascii="Times New Roman" w:eastAsia="Times New Roman" w:hAnsi="Times New Roman" w:cs="Times New Roman"/>
          <w:bCs/>
          <w:sz w:val="24"/>
          <w:szCs w:val="28"/>
          <w:lang w:eastAsia="ar-SA"/>
        </w:rPr>
        <w:lastRenderedPageBreak/>
        <w:t xml:space="preserve">Приложение </w:t>
      </w:r>
      <w:r w:rsidRPr="00EB51DB">
        <w:rPr>
          <w:rFonts w:ascii="Times New Roman" w:eastAsia="Times New Roman" w:hAnsi="Times New Roman" w:cs="Times New Roman"/>
          <w:sz w:val="24"/>
          <w:szCs w:val="28"/>
          <w:lang w:eastAsia="ar-SA"/>
        </w:rPr>
        <w:t xml:space="preserve">к решению Совета сельского поселения </w:t>
      </w:r>
      <w:r w:rsidRPr="00EB51DB">
        <w:rPr>
          <w:rFonts w:ascii="Times New Roman" w:eastAsia="Times New Roman" w:hAnsi="Times New Roman" w:cs="Times New Roman"/>
          <w:i/>
          <w:sz w:val="24"/>
          <w:szCs w:val="24"/>
          <w:lang w:eastAsia="ar-SA"/>
        </w:rPr>
        <w:t xml:space="preserve"> </w:t>
      </w:r>
      <w:r w:rsidRPr="00EB51DB">
        <w:rPr>
          <w:rFonts w:ascii="Times New Roman" w:eastAsia="Times New Roman" w:hAnsi="Times New Roman" w:cs="Times New Roman"/>
          <w:sz w:val="24"/>
          <w:szCs w:val="24"/>
          <w:lang w:eastAsia="ar-SA"/>
        </w:rPr>
        <w:t>«</w:t>
      </w:r>
      <w:proofErr w:type="spellStart"/>
      <w:r w:rsidRPr="00EB51DB">
        <w:rPr>
          <w:rFonts w:ascii="Times New Roman" w:eastAsia="Times New Roman" w:hAnsi="Times New Roman" w:cs="Times New Roman"/>
          <w:sz w:val="24"/>
          <w:szCs w:val="24"/>
          <w:lang w:eastAsia="ar-SA"/>
        </w:rPr>
        <w:t>Большереченское</w:t>
      </w:r>
      <w:proofErr w:type="spellEnd"/>
      <w:r w:rsidRPr="00EB51DB">
        <w:rPr>
          <w:rFonts w:ascii="Times New Roman" w:eastAsia="Times New Roman" w:hAnsi="Times New Roman" w:cs="Times New Roman"/>
          <w:sz w:val="24"/>
          <w:szCs w:val="24"/>
          <w:lang w:eastAsia="ar-SA"/>
        </w:rPr>
        <w:t xml:space="preserve">»  </w:t>
      </w:r>
      <w:r w:rsidRPr="00EB51DB">
        <w:rPr>
          <w:rFonts w:ascii="Times New Roman" w:eastAsia="Times New Roman" w:hAnsi="Times New Roman" w:cs="Times New Roman"/>
          <w:sz w:val="24"/>
          <w:szCs w:val="28"/>
          <w:lang w:eastAsia="ar-SA"/>
        </w:rPr>
        <w:t xml:space="preserve">от </w:t>
      </w:r>
      <w:r w:rsidRPr="00EB51DB">
        <w:rPr>
          <w:rFonts w:ascii="Times New Roman" w:eastAsia="Times New Roman" w:hAnsi="Times New Roman" w:cs="Times New Roman"/>
          <w:sz w:val="24"/>
          <w:szCs w:val="28"/>
          <w:lang w:eastAsia="ar-SA"/>
        </w:rPr>
        <w:br/>
        <w:t xml:space="preserve">года № </w:t>
      </w:r>
      <w:bookmarkStart w:id="0" w:name="_GoBack"/>
      <w:bookmarkEnd w:id="0"/>
    </w:p>
    <w:p w:rsidR="00EB51DB" w:rsidRPr="00EB51DB" w:rsidRDefault="00EB51DB" w:rsidP="00EB51DB">
      <w:pPr>
        <w:shd w:val="clear" w:color="auto" w:fill="FFFFFF"/>
        <w:spacing w:after="0" w:line="240" w:lineRule="auto"/>
        <w:ind w:left="6096" w:firstLine="709"/>
        <w:contextualSpacing/>
        <w:jc w:val="center"/>
        <w:rPr>
          <w:rFonts w:ascii="Times New Roman" w:eastAsia="Times New Roman" w:hAnsi="Times New Roman" w:cs="Times New Roman"/>
          <w:b/>
          <w:color w:val="000000"/>
          <w:sz w:val="28"/>
          <w:szCs w:val="28"/>
          <w:lang w:eastAsia="ru-RU"/>
        </w:rPr>
      </w:pPr>
    </w:p>
    <w:p w:rsidR="00EB51DB" w:rsidRPr="00EB51DB" w:rsidRDefault="00EB51DB" w:rsidP="00EB51DB">
      <w:pPr>
        <w:shd w:val="clear" w:color="auto" w:fill="FFFFFF"/>
        <w:spacing w:after="0" w:line="240" w:lineRule="auto"/>
        <w:ind w:left="142" w:firstLine="709"/>
        <w:contextualSpacing/>
        <w:jc w:val="center"/>
        <w:rPr>
          <w:rFonts w:ascii="Times New Roman" w:eastAsia="Times New Roman" w:hAnsi="Times New Roman" w:cs="Times New Roman"/>
          <w:b/>
          <w:color w:val="000000"/>
          <w:sz w:val="28"/>
          <w:szCs w:val="28"/>
          <w:lang w:eastAsia="ru-RU"/>
        </w:rPr>
      </w:pPr>
    </w:p>
    <w:p w:rsidR="00EB51DB" w:rsidRPr="00EB51DB" w:rsidRDefault="00EB51DB" w:rsidP="00EB51DB">
      <w:pPr>
        <w:shd w:val="clear" w:color="auto" w:fill="FFFFFF"/>
        <w:spacing w:after="0" w:line="240" w:lineRule="auto"/>
        <w:ind w:left="142"/>
        <w:contextualSpacing/>
        <w:jc w:val="center"/>
        <w:rPr>
          <w:rFonts w:ascii="Times New Roman" w:eastAsia="Times New Roman" w:hAnsi="Times New Roman" w:cs="Times New Roman"/>
          <w:b/>
          <w:color w:val="000000"/>
          <w:sz w:val="28"/>
          <w:szCs w:val="28"/>
          <w:lang w:eastAsia="ru-RU"/>
        </w:rPr>
      </w:pPr>
      <w:r w:rsidRPr="00EB51DB">
        <w:rPr>
          <w:rFonts w:ascii="Times New Roman" w:eastAsia="Times New Roman" w:hAnsi="Times New Roman" w:cs="Times New Roman"/>
          <w:b/>
          <w:color w:val="000000"/>
          <w:sz w:val="28"/>
          <w:szCs w:val="28"/>
          <w:lang w:eastAsia="ru-RU"/>
        </w:rPr>
        <w:t>ПРАВИЛА</w:t>
      </w:r>
    </w:p>
    <w:p w:rsidR="00EB51DB" w:rsidRPr="00EB51DB" w:rsidRDefault="00EB51DB" w:rsidP="00EB51DB">
      <w:pPr>
        <w:shd w:val="clear" w:color="auto" w:fill="FFFFFF"/>
        <w:spacing w:after="0" w:line="240" w:lineRule="auto"/>
        <w:ind w:left="142"/>
        <w:contextualSpacing/>
        <w:rPr>
          <w:rFonts w:ascii="Times New Roman" w:eastAsia="Times New Roman" w:hAnsi="Times New Roman" w:cs="Times New Roman"/>
          <w:b/>
          <w:color w:val="000000"/>
          <w:sz w:val="27"/>
          <w:szCs w:val="27"/>
          <w:lang w:eastAsia="ru-RU"/>
        </w:rPr>
      </w:pPr>
      <w:r w:rsidRPr="00EB51DB">
        <w:rPr>
          <w:rFonts w:ascii="Times New Roman" w:eastAsia="Times New Roman" w:hAnsi="Times New Roman" w:cs="Times New Roman"/>
          <w:b/>
          <w:color w:val="000000"/>
          <w:sz w:val="28"/>
          <w:szCs w:val="28"/>
          <w:lang w:eastAsia="ru-RU"/>
        </w:rPr>
        <w:t>благоустройства территории сельского поселения «</w:t>
      </w:r>
      <w:proofErr w:type="spellStart"/>
      <w:r w:rsidRPr="00EB51DB">
        <w:rPr>
          <w:rFonts w:ascii="Times New Roman" w:eastAsia="Times New Roman" w:hAnsi="Times New Roman" w:cs="Times New Roman"/>
          <w:b/>
          <w:color w:val="000000"/>
          <w:sz w:val="28"/>
          <w:szCs w:val="28"/>
          <w:lang w:eastAsia="ru-RU"/>
        </w:rPr>
        <w:t>Большереченское</w:t>
      </w:r>
      <w:proofErr w:type="spellEnd"/>
      <w:r w:rsidRPr="00EB51DB">
        <w:rPr>
          <w:rFonts w:ascii="Times New Roman" w:eastAsia="Times New Roman" w:hAnsi="Times New Roman" w:cs="Times New Roman"/>
          <w:b/>
          <w:color w:val="000000"/>
          <w:sz w:val="28"/>
          <w:szCs w:val="28"/>
          <w:lang w:eastAsia="ru-RU"/>
        </w:rPr>
        <w:t xml:space="preserve">» муниципального района </w:t>
      </w:r>
      <w:r w:rsidRPr="00EB51DB">
        <w:rPr>
          <w:rFonts w:ascii="Times New Roman" w:eastAsia="Times New Roman" w:hAnsi="Times New Roman" w:cs="Times New Roman"/>
          <w:i/>
          <w:sz w:val="28"/>
          <w:szCs w:val="28"/>
          <w:lang w:eastAsia="ar-SA"/>
        </w:rPr>
        <w:t xml:space="preserve"> </w:t>
      </w:r>
      <w:r w:rsidRPr="00EB51DB">
        <w:rPr>
          <w:rFonts w:ascii="Times New Roman" w:eastAsia="Times New Roman" w:hAnsi="Times New Roman" w:cs="Times New Roman"/>
          <w:b/>
          <w:sz w:val="28"/>
          <w:szCs w:val="28"/>
          <w:lang w:eastAsia="ar-SA"/>
        </w:rPr>
        <w:t>«</w:t>
      </w:r>
      <w:proofErr w:type="spellStart"/>
      <w:r w:rsidRPr="00EB51DB">
        <w:rPr>
          <w:rFonts w:ascii="Times New Roman" w:eastAsia="Times New Roman" w:hAnsi="Times New Roman" w:cs="Times New Roman"/>
          <w:b/>
          <w:sz w:val="28"/>
          <w:szCs w:val="28"/>
          <w:lang w:eastAsia="ar-SA"/>
        </w:rPr>
        <w:t>Красночикойский</w:t>
      </w:r>
      <w:proofErr w:type="spellEnd"/>
      <w:r w:rsidRPr="00EB51DB">
        <w:rPr>
          <w:rFonts w:ascii="Times New Roman" w:eastAsia="Times New Roman" w:hAnsi="Times New Roman" w:cs="Times New Roman"/>
          <w:b/>
          <w:sz w:val="28"/>
          <w:szCs w:val="28"/>
          <w:lang w:eastAsia="ar-SA"/>
        </w:rPr>
        <w:t xml:space="preserve"> район»</w:t>
      </w:r>
      <w:r w:rsidRPr="00EB51DB">
        <w:rPr>
          <w:rFonts w:ascii="Times New Roman" w:eastAsia="Times New Roman" w:hAnsi="Times New Roman" w:cs="Times New Roman"/>
          <w:sz w:val="28"/>
          <w:szCs w:val="28"/>
          <w:lang w:eastAsia="ar-SA"/>
        </w:rPr>
        <w:t xml:space="preserve"> </w:t>
      </w:r>
      <w:r w:rsidRPr="00EB51DB">
        <w:rPr>
          <w:rFonts w:ascii="Times New Roman" w:eastAsia="Times New Roman" w:hAnsi="Times New Roman" w:cs="Times New Roman"/>
          <w:b/>
          <w:sz w:val="28"/>
          <w:szCs w:val="28"/>
          <w:lang w:eastAsia="ar-SA"/>
        </w:rPr>
        <w:t>Забайкальского края</w:t>
      </w:r>
    </w:p>
    <w:p w:rsidR="00EB51DB" w:rsidRPr="00EB51DB" w:rsidRDefault="00EB51DB" w:rsidP="00EB51DB">
      <w:pPr>
        <w:shd w:val="clear" w:color="auto" w:fill="FFFFFF"/>
        <w:spacing w:after="0" w:line="240" w:lineRule="auto"/>
        <w:ind w:left="142" w:firstLine="709"/>
        <w:contextualSpacing/>
        <w:rPr>
          <w:rFonts w:ascii="Times New Roman" w:eastAsia="Times New Roman" w:hAnsi="Times New Roman" w:cs="Times New Roman"/>
          <w:color w:val="000000"/>
          <w:sz w:val="27"/>
          <w:szCs w:val="27"/>
          <w:lang w:eastAsia="ru-RU"/>
        </w:rPr>
      </w:pPr>
    </w:p>
    <w:p w:rsidR="00EB51DB" w:rsidRPr="00EB51DB" w:rsidRDefault="00EB51DB" w:rsidP="00EB51DB">
      <w:pPr>
        <w:shd w:val="clear" w:color="auto" w:fill="FFFFFF"/>
        <w:spacing w:after="0" w:line="240" w:lineRule="auto"/>
        <w:ind w:left="142" w:firstLine="709"/>
        <w:contextualSpacing/>
        <w:jc w:val="center"/>
        <w:rPr>
          <w:rFonts w:ascii="Times New Roman" w:eastAsia="Times New Roman" w:hAnsi="Times New Roman" w:cs="Times New Roman"/>
          <w:b/>
          <w:color w:val="000000"/>
          <w:sz w:val="27"/>
          <w:szCs w:val="27"/>
          <w:lang w:eastAsia="ru-RU"/>
        </w:rPr>
      </w:pPr>
      <w:r w:rsidRPr="00EB51DB">
        <w:rPr>
          <w:rFonts w:ascii="Times New Roman" w:eastAsia="Times New Roman" w:hAnsi="Times New Roman" w:cs="Times New Roman"/>
          <w:b/>
          <w:color w:val="000000"/>
          <w:sz w:val="28"/>
          <w:szCs w:val="28"/>
          <w:lang w:eastAsia="ru-RU"/>
        </w:rPr>
        <w:t>I. Общие положения.</w:t>
      </w:r>
    </w:p>
    <w:p w:rsidR="00EB51DB" w:rsidRPr="00EB51DB" w:rsidRDefault="00EB51DB" w:rsidP="00EB51DB">
      <w:pPr>
        <w:suppressAutoHyphens/>
        <w:spacing w:after="0" w:line="240" w:lineRule="auto"/>
        <w:ind w:left="142"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 Настоящие правила устанавливают единые нормы и требования в сфере благоустройства территорий, в том числе содержания территорий общего пользования и порядка пользования такими территориями; внешнего вида фасадов и ограждающих конструкций зданий, строений, сооружений; проектирования, размещения, содержания и восстановления элементов благоустройства, в том числе после проведения земляных работ; организации освещения территории сельского поселения «</w:t>
      </w:r>
      <w:proofErr w:type="spellStart"/>
      <w:r w:rsidRPr="00EB51DB">
        <w:rPr>
          <w:rFonts w:ascii="Times New Roman" w:eastAsia="Times New Roman" w:hAnsi="Times New Roman" w:cs="Times New Roman"/>
          <w:color w:val="000000"/>
          <w:sz w:val="28"/>
          <w:szCs w:val="28"/>
          <w:lang w:eastAsia="ru-RU"/>
        </w:rPr>
        <w:t>Большереченское</w:t>
      </w:r>
      <w:proofErr w:type="spellEnd"/>
      <w:r w:rsidRPr="00EB51DB">
        <w:rPr>
          <w:rFonts w:ascii="Times New Roman" w:eastAsia="Times New Roman" w:hAnsi="Times New Roman" w:cs="Times New Roman"/>
          <w:sz w:val="28"/>
          <w:szCs w:val="28"/>
          <w:lang w:eastAsia="ar-SA"/>
        </w:rPr>
        <w:t xml:space="preserve">» муниципального района </w:t>
      </w:r>
      <w:r w:rsidRPr="00EB51DB">
        <w:rPr>
          <w:rFonts w:ascii="Times New Roman" w:eastAsia="Times New Roman" w:hAnsi="Times New Roman" w:cs="Times New Roman"/>
          <w:i/>
          <w:sz w:val="28"/>
          <w:szCs w:val="28"/>
          <w:lang w:eastAsia="ar-SA"/>
        </w:rPr>
        <w:t xml:space="preserve"> </w:t>
      </w:r>
      <w:r w:rsidRPr="00EB51DB">
        <w:rPr>
          <w:rFonts w:ascii="Times New Roman" w:eastAsia="Times New Roman" w:hAnsi="Times New Roman" w:cs="Times New Roman"/>
          <w:sz w:val="28"/>
          <w:szCs w:val="28"/>
          <w:lang w:eastAsia="ar-SA"/>
        </w:rPr>
        <w:t>«</w:t>
      </w:r>
      <w:proofErr w:type="spellStart"/>
      <w:r w:rsidRPr="00EB51DB">
        <w:rPr>
          <w:rFonts w:ascii="Times New Roman" w:eastAsia="Times New Roman" w:hAnsi="Times New Roman" w:cs="Times New Roman"/>
          <w:sz w:val="28"/>
          <w:szCs w:val="28"/>
          <w:lang w:eastAsia="ar-SA"/>
        </w:rPr>
        <w:t>Красночикойский</w:t>
      </w:r>
      <w:proofErr w:type="spellEnd"/>
      <w:r w:rsidRPr="00EB51DB">
        <w:rPr>
          <w:rFonts w:ascii="Times New Roman" w:eastAsia="Times New Roman" w:hAnsi="Times New Roman" w:cs="Times New Roman"/>
          <w:sz w:val="28"/>
          <w:szCs w:val="28"/>
          <w:lang w:eastAsia="ar-SA"/>
        </w:rPr>
        <w:t xml:space="preserve"> район» Забайкальского края (далее - сельское поселение), организации озеленения территории сельского поселения, включая порядок создания, содержания, восстановления и </w:t>
      </w:r>
      <w:proofErr w:type="gramStart"/>
      <w:r w:rsidRPr="00EB51DB">
        <w:rPr>
          <w:rFonts w:ascii="Times New Roman" w:eastAsia="Times New Roman" w:hAnsi="Times New Roman" w:cs="Times New Roman"/>
          <w:sz w:val="28"/>
          <w:szCs w:val="28"/>
          <w:lang w:eastAsia="ar-SA"/>
        </w:rPr>
        <w:t>охраны</w:t>
      </w:r>
      <w:proofErr w:type="gramEnd"/>
      <w:r w:rsidRPr="00EB51DB">
        <w:rPr>
          <w:rFonts w:ascii="Times New Roman" w:eastAsia="Times New Roman" w:hAnsi="Times New Roman" w:cs="Times New Roman"/>
          <w:sz w:val="28"/>
          <w:szCs w:val="28"/>
          <w:lang w:eastAsia="ar-SA"/>
        </w:rPr>
        <w:t xml:space="preserve"> расположенных в границах населенных пунктов газонов, цветников и иных территорий, занятых травянистыми растениями; размещения информации на территории сельского поселения, в том числе установки указателей с наименованиями улиц и номерами домов, вывесок; </w:t>
      </w:r>
      <w:proofErr w:type="gramStart"/>
      <w:r w:rsidRPr="00EB51DB">
        <w:rPr>
          <w:rFonts w:ascii="Times New Roman" w:eastAsia="Times New Roman" w:hAnsi="Times New Roman" w:cs="Times New Roman"/>
          <w:sz w:val="28"/>
          <w:szCs w:val="28"/>
          <w:lang w:eastAsia="ar-SA"/>
        </w:rPr>
        <w:t>размещения и содержания детских и спортивных площадок, площадок для выгула животных, парковок (парковочных мест), малых архитектурных форм; организации пешеходных коммуникаций, в том числе тротуаров, аллей, дорожек, тропинок, обустройства территории сельского поселения в целях обеспечения беспрепятственного передвижения по указанной территории инвалидов и других маломобильных групп населения; уборки территории сельского поселения, в том числе в зимний период;</w:t>
      </w:r>
      <w:proofErr w:type="gramEnd"/>
      <w:r w:rsidRPr="00EB51DB">
        <w:rPr>
          <w:rFonts w:ascii="Times New Roman" w:eastAsia="Times New Roman" w:hAnsi="Times New Roman" w:cs="Times New Roman"/>
          <w:sz w:val="28"/>
          <w:szCs w:val="28"/>
          <w:lang w:eastAsia="ar-SA"/>
        </w:rPr>
        <w:t xml:space="preserve"> </w:t>
      </w:r>
      <w:proofErr w:type="gramStart"/>
      <w:r w:rsidRPr="00EB51DB">
        <w:rPr>
          <w:rFonts w:ascii="Times New Roman" w:eastAsia="Times New Roman" w:hAnsi="Times New Roman" w:cs="Times New Roman"/>
          <w:sz w:val="28"/>
          <w:szCs w:val="28"/>
          <w:lang w:eastAsia="ar-SA"/>
        </w:rPr>
        <w:t>организации стоков ливневых вод</w:t>
      </w:r>
      <w:r w:rsidRPr="00EB51DB">
        <w:rPr>
          <w:rFonts w:ascii="Times New Roman" w:eastAsia="Times New Roman" w:hAnsi="Times New Roman" w:cs="Times New Roman"/>
          <w:color w:val="FF0000"/>
          <w:sz w:val="28"/>
          <w:szCs w:val="28"/>
          <w:lang w:eastAsia="ar-SA"/>
        </w:rPr>
        <w:t>;</w:t>
      </w:r>
      <w:r w:rsidRPr="00EB51DB">
        <w:rPr>
          <w:rFonts w:ascii="Times New Roman" w:eastAsia="Times New Roman" w:hAnsi="Times New Roman" w:cs="Times New Roman"/>
          <w:sz w:val="28"/>
          <w:szCs w:val="28"/>
          <w:lang w:eastAsia="ar-SA"/>
        </w:rPr>
        <w:t xml:space="preserve"> порядка проведения земляных работ;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roofErr w:type="gramEnd"/>
      <w:r w:rsidRPr="00EB51DB">
        <w:rPr>
          <w:rFonts w:ascii="Times New Roman" w:eastAsia="Times New Roman" w:hAnsi="Times New Roman" w:cs="Times New Roman"/>
          <w:sz w:val="28"/>
          <w:szCs w:val="28"/>
          <w:lang w:eastAsia="ar-SA"/>
        </w:rPr>
        <w:t xml:space="preserve"> </w:t>
      </w:r>
      <w:proofErr w:type="gramStart"/>
      <w:r w:rsidRPr="00EB51DB">
        <w:rPr>
          <w:rFonts w:ascii="Times New Roman" w:eastAsia="Times New Roman" w:hAnsi="Times New Roman" w:cs="Times New Roman"/>
          <w:sz w:val="28"/>
          <w:szCs w:val="28"/>
          <w:lang w:eastAsia="ar-SA"/>
        </w:rPr>
        <w:t xml:space="preserve">определения границ прилегающих территорий в соответствии с порядком, установленным законом Забайкальского края; праздничного оформления территории сельского поселения, порядка участия граждан и организаций в реализации мероприятий по благоустройству территории сельского поселения; осуществления контроля за соблюдением правил благоустройства </w:t>
      </w:r>
      <w:r w:rsidRPr="00EB51DB">
        <w:rPr>
          <w:rFonts w:ascii="Times New Roman" w:eastAsia="Times New Roman" w:hAnsi="Times New Roman" w:cs="Times New Roman"/>
          <w:sz w:val="28"/>
          <w:szCs w:val="28"/>
          <w:lang w:eastAsia="ar-SA"/>
        </w:rPr>
        <w:lastRenderedPageBreak/>
        <w:t>территории сельского поселения.</w:t>
      </w:r>
      <w:proofErr w:type="gramEnd"/>
    </w:p>
    <w:p w:rsidR="00EB51DB" w:rsidRPr="00EB51DB" w:rsidRDefault="00EB51DB" w:rsidP="00EB51DB">
      <w:pPr>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 Действие настоящих правил не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w:t>
      </w:r>
    </w:p>
    <w:p w:rsidR="00EB51DB" w:rsidRPr="00EB51DB" w:rsidRDefault="00EB51DB" w:rsidP="00EB51DB">
      <w:pPr>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3. Основными задачами настоящих правил являются:</w:t>
      </w:r>
    </w:p>
    <w:p w:rsidR="00EB51DB" w:rsidRPr="00EB51DB" w:rsidRDefault="00EB51DB" w:rsidP="00EB51DB">
      <w:pPr>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обеспечение формирования единого облика сельского поселения;</w:t>
      </w:r>
    </w:p>
    <w:p w:rsidR="00EB51DB" w:rsidRPr="00EB51DB" w:rsidRDefault="00EB51DB" w:rsidP="00EB51DB">
      <w:pPr>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обеспечение создания, содержания и развития объектов благоустройства сельского поселения;</w:t>
      </w:r>
    </w:p>
    <w:p w:rsidR="00EB51DB" w:rsidRPr="00EB51DB" w:rsidRDefault="00EB51DB" w:rsidP="00EB51DB">
      <w:pPr>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обеспечение доступности территорий общего пользования;</w:t>
      </w:r>
    </w:p>
    <w:p w:rsidR="00EB51DB" w:rsidRPr="00EB51DB" w:rsidRDefault="00EB51DB" w:rsidP="00EB51DB">
      <w:pPr>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обеспечение сохранности объектов благоустройства;</w:t>
      </w:r>
    </w:p>
    <w:p w:rsidR="00EB51DB" w:rsidRPr="00EB51DB" w:rsidRDefault="00EB51DB" w:rsidP="00EB51DB">
      <w:pPr>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обеспечение комфортного и безопасного проживания граждан.</w:t>
      </w:r>
      <w:bookmarkStart w:id="1" w:name="Par21"/>
      <w:bookmarkEnd w:id="1"/>
    </w:p>
    <w:p w:rsidR="00EB51DB" w:rsidRPr="00EB51DB" w:rsidRDefault="00EB51DB" w:rsidP="00EB51DB">
      <w:pPr>
        <w:numPr>
          <w:ilvl w:val="0"/>
          <w:numId w:val="11"/>
        </w:numPr>
        <w:suppressAutoHyphens/>
        <w:spacing w:after="0" w:line="240" w:lineRule="auto"/>
        <w:ind w:left="0" w:firstLine="709"/>
        <w:contextualSpacing/>
        <w:jc w:val="both"/>
        <w:rPr>
          <w:rFonts w:ascii="Times New Roman" w:eastAsia="Times New Roman" w:hAnsi="Times New Roman" w:cs="Times New Roman"/>
          <w:sz w:val="28"/>
          <w:szCs w:val="28"/>
          <w:lang w:eastAsia="ar-SA"/>
        </w:rPr>
      </w:pPr>
      <w:proofErr w:type="gramStart"/>
      <w:r w:rsidRPr="00EB51DB">
        <w:rPr>
          <w:rFonts w:ascii="Times New Roman" w:eastAsia="Times New Roman" w:hAnsi="Times New Roman" w:cs="Times New Roman"/>
          <w:sz w:val="28"/>
          <w:szCs w:val="28"/>
          <w:lang w:eastAsia="ar-SA"/>
        </w:rPr>
        <w:t xml:space="preserve">Правовое регулирование отношений в сфере благоустройства в сельском поселении осуществляется в соответствии с Федеральным законом от 06 октября 2003 года № 131-ФЗ «Об общих принципах организации местного самоуправления в Российской Федерации», </w:t>
      </w:r>
      <w:r w:rsidRPr="00EB51DB">
        <w:rPr>
          <w:rFonts w:ascii="Times New Roman" w:eastAsia="Times New Roman" w:hAnsi="Times New Roman" w:cs="Times New Roman"/>
          <w:color w:val="000000"/>
          <w:sz w:val="28"/>
          <w:szCs w:val="28"/>
          <w:shd w:val="clear" w:color="auto" w:fill="FFFFFF"/>
          <w:lang w:eastAsia="ar-SA"/>
        </w:rPr>
        <w:t xml:space="preserve">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Федеральным законом от 24 июня 1998 года № 89-ФЗ «Об отходах производства и потребления», </w:t>
      </w:r>
      <w:r w:rsidRPr="00EB51DB">
        <w:rPr>
          <w:rFonts w:ascii="Times New Roman" w:eastAsia="Times New Roman" w:hAnsi="Times New Roman" w:cs="Times New Roman"/>
          <w:sz w:val="28"/>
          <w:szCs w:val="28"/>
          <w:shd w:val="clear" w:color="auto" w:fill="FFFFFF"/>
          <w:lang w:eastAsia="ar-SA"/>
        </w:rPr>
        <w:t>Федеральным</w:t>
      </w:r>
      <w:proofErr w:type="gramEnd"/>
      <w:r w:rsidRPr="00EB51DB">
        <w:rPr>
          <w:rFonts w:ascii="Times New Roman" w:eastAsia="Times New Roman" w:hAnsi="Times New Roman" w:cs="Times New Roman"/>
          <w:sz w:val="28"/>
          <w:szCs w:val="28"/>
          <w:shd w:val="clear" w:color="auto" w:fill="FFFFFF"/>
          <w:lang w:eastAsia="ar-SA"/>
        </w:rPr>
        <w:t xml:space="preserve"> законом от 08 ноября 2007 года № 257-ФЗ</w:t>
      </w:r>
      <w:proofErr w:type="gramStart"/>
      <w:r w:rsidRPr="00EB51DB">
        <w:rPr>
          <w:rFonts w:ascii="Times New Roman" w:eastAsia="Times New Roman" w:hAnsi="Times New Roman" w:cs="Times New Roman"/>
          <w:sz w:val="28"/>
          <w:szCs w:val="28"/>
          <w:shd w:val="clear" w:color="auto" w:fill="FFFFFF"/>
          <w:lang w:eastAsia="ar-SA"/>
        </w:rPr>
        <w:t>«О</w:t>
      </w:r>
      <w:proofErr w:type="gramEnd"/>
      <w:r w:rsidRPr="00EB51DB">
        <w:rPr>
          <w:rFonts w:ascii="Times New Roman" w:eastAsia="Times New Roman" w:hAnsi="Times New Roman" w:cs="Times New Roman"/>
          <w:sz w:val="28"/>
          <w:szCs w:val="28"/>
          <w:shd w:val="clear" w:color="auto" w:fill="FFFFFF"/>
          <w:lang w:eastAsia="ar-SA"/>
        </w:rPr>
        <w:t xml:space="preserve">б автомобильных дорогах и о дорожной деятельности в Российской Федерации и о внесении изменений в отдельные законодательные акты Российской </w:t>
      </w:r>
      <w:proofErr w:type="spellStart"/>
      <w:r w:rsidRPr="00EB51DB">
        <w:rPr>
          <w:rFonts w:ascii="Times New Roman" w:eastAsia="Times New Roman" w:hAnsi="Times New Roman" w:cs="Times New Roman"/>
          <w:sz w:val="28"/>
          <w:szCs w:val="28"/>
          <w:shd w:val="clear" w:color="auto" w:fill="FFFFFF"/>
          <w:lang w:eastAsia="ar-SA"/>
        </w:rPr>
        <w:t>Федерации»,</w:t>
      </w:r>
      <w:r w:rsidRPr="00EB51DB">
        <w:rPr>
          <w:rFonts w:ascii="Times New Roman" w:eastAsia="Times New Roman" w:hAnsi="Times New Roman" w:cs="Times New Roman"/>
          <w:color w:val="000000"/>
          <w:sz w:val="28"/>
          <w:szCs w:val="28"/>
          <w:shd w:val="clear" w:color="auto" w:fill="FFFFFF"/>
          <w:lang w:eastAsia="ar-SA"/>
        </w:rPr>
        <w:t>приказом</w:t>
      </w:r>
      <w:proofErr w:type="spellEnd"/>
      <w:r w:rsidRPr="00EB51DB">
        <w:rPr>
          <w:rFonts w:ascii="Times New Roman" w:eastAsia="Times New Roman" w:hAnsi="Times New Roman" w:cs="Times New Roman"/>
          <w:color w:val="000000"/>
          <w:sz w:val="28"/>
          <w:szCs w:val="28"/>
          <w:shd w:val="clear" w:color="auto" w:fill="FFFFFF"/>
          <w:lang w:eastAsia="ar-SA"/>
        </w:rPr>
        <w:t xml:space="preserve"> Минстроя России от 13 апреля 2017 года № 711/</w:t>
      </w:r>
      <w:proofErr w:type="spellStart"/>
      <w:r w:rsidRPr="00EB51DB">
        <w:rPr>
          <w:rFonts w:ascii="Times New Roman" w:eastAsia="Times New Roman" w:hAnsi="Times New Roman" w:cs="Times New Roman"/>
          <w:color w:val="000000"/>
          <w:sz w:val="28"/>
          <w:szCs w:val="28"/>
          <w:shd w:val="clear" w:color="auto" w:fill="FFFFFF"/>
          <w:lang w:eastAsia="ar-SA"/>
        </w:rPr>
        <w:t>пр</w:t>
      </w:r>
      <w:proofErr w:type="spellEnd"/>
      <w:r w:rsidRPr="00EB51DB">
        <w:rPr>
          <w:rFonts w:ascii="Times New Roman" w:eastAsia="Times New Roman" w:hAnsi="Times New Roman" w:cs="Times New Roman"/>
          <w:color w:val="000000"/>
          <w:sz w:val="28"/>
          <w:szCs w:val="28"/>
          <w:shd w:val="clear" w:color="auto" w:fill="FFFFFF"/>
          <w:lang w:eastAsia="ar-SA"/>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Уставом сельского поселения.</w:t>
      </w:r>
    </w:p>
    <w:p w:rsidR="00EB51DB" w:rsidRPr="00EB51DB" w:rsidRDefault="00EB51DB" w:rsidP="00EB51DB">
      <w:pPr>
        <w:spacing w:after="0" w:line="240" w:lineRule="auto"/>
        <w:ind w:firstLine="709"/>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Отношения, связанные с благоустройством отдельных объектов благоустройства сельского поселения, регулируются настоящими </w:t>
      </w:r>
      <w:proofErr w:type="gramStart"/>
      <w:r w:rsidRPr="00EB51DB">
        <w:rPr>
          <w:rFonts w:ascii="Times New Roman" w:eastAsia="Times New Roman" w:hAnsi="Times New Roman" w:cs="Times New Roman"/>
          <w:sz w:val="28"/>
          <w:szCs w:val="28"/>
          <w:lang w:eastAsia="ar-SA"/>
        </w:rPr>
        <w:t>правилами</w:t>
      </w:r>
      <w:proofErr w:type="gramEnd"/>
      <w:r w:rsidRPr="00EB51DB">
        <w:rPr>
          <w:rFonts w:ascii="Times New Roman" w:eastAsia="Times New Roman" w:hAnsi="Times New Roman" w:cs="Times New Roman"/>
          <w:sz w:val="28"/>
          <w:szCs w:val="28"/>
          <w:lang w:eastAsia="ar-SA"/>
        </w:rPr>
        <w:t xml:space="preserve"> если иное не установлено федеральными законами и иными правовыми актами Российской Федерации.</w:t>
      </w:r>
    </w:p>
    <w:p w:rsidR="00EB51DB" w:rsidRPr="00EB51DB" w:rsidRDefault="00EB51DB" w:rsidP="00EB51DB">
      <w:pPr>
        <w:suppressAutoHyphens/>
        <w:spacing w:after="0" w:line="240" w:lineRule="auto"/>
        <w:ind w:firstLine="709"/>
        <w:contextualSpacing/>
        <w:jc w:val="both"/>
        <w:outlineLvl w:val="1"/>
        <w:rPr>
          <w:rFonts w:ascii="Times New Roman" w:eastAsia="Times New Roman" w:hAnsi="Times New Roman" w:cs="Times New Roman"/>
          <w:sz w:val="28"/>
          <w:szCs w:val="28"/>
          <w:lang w:eastAsia="ar-SA"/>
        </w:rPr>
      </w:pPr>
      <w:r w:rsidRPr="00EB51DB">
        <w:rPr>
          <w:rFonts w:ascii="Times New Roman" w:eastAsia="MS Gothic" w:hAnsi="Times New Roman" w:cs="Times New Roman"/>
          <w:sz w:val="28"/>
          <w:szCs w:val="28"/>
          <w:lang w:eastAsia="ar-SA"/>
        </w:rPr>
        <w:t>5.</w:t>
      </w:r>
      <w:r w:rsidRPr="00EB51DB">
        <w:rPr>
          <w:rFonts w:ascii="Times New Roman" w:eastAsia="Times New Roman" w:hAnsi="Times New Roman" w:cs="Times New Roman"/>
          <w:sz w:val="28"/>
          <w:szCs w:val="28"/>
          <w:lang w:eastAsia="ar-SA"/>
        </w:rPr>
        <w:t>Объектами благоустройства являются территория сельского поселения с расположенными на ней элементами благоустройства в границах:</w:t>
      </w:r>
    </w:p>
    <w:p w:rsidR="00EB51DB" w:rsidRPr="00EB51DB" w:rsidRDefault="00EB51DB" w:rsidP="00EB51DB">
      <w:pPr>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земельных участков, находящихся в частной собственности;</w:t>
      </w:r>
    </w:p>
    <w:p w:rsidR="00EB51DB" w:rsidRPr="00EB51DB" w:rsidRDefault="00EB51DB" w:rsidP="00EB51DB">
      <w:pPr>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земельных участков, находящихся в федеральной собственности;</w:t>
      </w:r>
    </w:p>
    <w:p w:rsidR="00EB51DB" w:rsidRPr="00EB51DB" w:rsidRDefault="00EB51DB" w:rsidP="00EB51DB">
      <w:pPr>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земельных участков, находящихся в собственности сельского поселения;</w:t>
      </w:r>
    </w:p>
    <w:p w:rsidR="00EB51DB" w:rsidRPr="00EB51DB" w:rsidRDefault="00EB51DB" w:rsidP="00EB51DB">
      <w:pPr>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земельных участков и земель, государственная собственность на которые не разграничена.</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6. В целях реализации настоящих правил используются следующие основные понятия: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roofErr w:type="gramStart"/>
      <w:r w:rsidRPr="00EB51DB">
        <w:rPr>
          <w:rFonts w:ascii="Times New Roman" w:eastAsia="Times New Roman" w:hAnsi="Times New Roman" w:cs="Times New Roman"/>
          <w:sz w:val="28"/>
          <w:szCs w:val="28"/>
          <w:lang w:eastAsia="ar-SA"/>
        </w:rPr>
        <w:t xml:space="preserve">1) объекты благоустройства – территории сельского поселения, на которых осуществляется деятельность по благоустройству: площадки, дворы, кварталы, функционально-планировочные образования, а также территории, </w:t>
      </w:r>
      <w:r w:rsidRPr="00EB51DB">
        <w:rPr>
          <w:rFonts w:ascii="Times New Roman" w:eastAsia="Times New Roman" w:hAnsi="Times New Roman" w:cs="Times New Roman"/>
          <w:sz w:val="28"/>
          <w:szCs w:val="28"/>
          <w:lang w:eastAsia="ar-SA"/>
        </w:rPr>
        <w:lastRenderedPageBreak/>
        <w:t>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сельского поселения;</w:t>
      </w:r>
      <w:proofErr w:type="gramEnd"/>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roofErr w:type="gramStart"/>
      <w:r w:rsidRPr="00EB51DB">
        <w:rPr>
          <w:rFonts w:ascii="Times New Roman" w:eastAsia="Times New Roman" w:hAnsi="Times New Roman" w:cs="Times New Roman"/>
          <w:sz w:val="28"/>
          <w:szCs w:val="28"/>
          <w:lang w:eastAsia="ar-SA"/>
        </w:rPr>
        <w:t>2) благоустройство территории - деятельность по реализации комплекса мероприятий, установленного правилами благоустройства территории сельского поселения,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сельского поселения,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roofErr w:type="gramEnd"/>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3) 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EB51DB" w:rsidRPr="00EB51DB" w:rsidRDefault="00EB51DB" w:rsidP="00EB51DB">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B51DB">
        <w:rPr>
          <w:rFonts w:ascii="Times New Roman" w:eastAsia="Times New Roman" w:hAnsi="Times New Roman" w:cs="Times New Roman"/>
          <w:sz w:val="28"/>
          <w:szCs w:val="28"/>
          <w:lang w:eastAsia="ru-RU"/>
        </w:rPr>
        <w:t xml:space="preserve">4) 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sidRPr="00EB51DB">
        <w:rPr>
          <w:rFonts w:ascii="Times New Roman" w:eastAsia="Times New Roman" w:hAnsi="Times New Roman" w:cs="Times New Roman"/>
          <w:sz w:val="28"/>
          <w:szCs w:val="28"/>
          <w:lang w:eastAsia="ru-RU"/>
        </w:rPr>
        <w:t>границы</w:t>
      </w:r>
      <w:proofErr w:type="gramEnd"/>
      <w:r w:rsidRPr="00EB51DB">
        <w:rPr>
          <w:rFonts w:ascii="Times New Roman" w:eastAsia="Times New Roman" w:hAnsi="Times New Roman" w:cs="Times New Roman"/>
          <w:sz w:val="28"/>
          <w:szCs w:val="28"/>
          <w:lang w:eastAsia="ru-RU"/>
        </w:rPr>
        <w:t xml:space="preserve"> которой определены правилами благоустройства территории сельского поселения в соответствии с порядком, установленным законом Забайкальского края от 03 апреля 2019 года № 1701-ЗЗК «О порядке определения органами местного самоуправления границ прилегающих территорий»;</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5) содержание объекта благоустройства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eastAsia="ar-SA"/>
        </w:rPr>
      </w:pPr>
      <w:r w:rsidRPr="00EB51DB">
        <w:rPr>
          <w:rFonts w:ascii="Times New Roman" w:eastAsia="Times New Roman" w:hAnsi="Times New Roman" w:cs="Times New Roman"/>
          <w:color w:val="000000"/>
          <w:sz w:val="28"/>
          <w:szCs w:val="28"/>
          <w:lang w:eastAsia="ar-SA"/>
        </w:rPr>
        <w:t>6) развитие объекта благоустройства – осуществление работ, направленных на создание новых или повышение качественного состояния существующих элементов или объектов благоустройства;</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7) 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8) 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roofErr w:type="gramStart"/>
      <w:r w:rsidRPr="00EB51DB">
        <w:rPr>
          <w:rFonts w:ascii="Times New Roman" w:eastAsia="Times New Roman" w:hAnsi="Times New Roman" w:cs="Times New Roman"/>
          <w:sz w:val="28"/>
          <w:szCs w:val="28"/>
          <w:lang w:eastAsia="ar-SA"/>
        </w:rPr>
        <w:t xml:space="preserve">9) капитальный ремонт дорожного покрытия – комплекс работ, при </w:t>
      </w:r>
      <w:r w:rsidRPr="00EB51DB">
        <w:rPr>
          <w:rFonts w:ascii="Times New Roman" w:eastAsia="Times New Roman" w:hAnsi="Times New Roman" w:cs="Times New Roman"/>
          <w:sz w:val="28"/>
          <w:szCs w:val="28"/>
          <w:lang w:eastAsia="ar-SA"/>
        </w:rPr>
        <w:lastRenderedPageBreak/>
        <w:t>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w:t>
      </w:r>
      <w:proofErr w:type="gramEnd"/>
      <w:r w:rsidRPr="00EB51DB">
        <w:rPr>
          <w:rFonts w:ascii="Times New Roman" w:eastAsia="Times New Roman" w:hAnsi="Times New Roman" w:cs="Times New Roman"/>
          <w:sz w:val="28"/>
          <w:szCs w:val="28"/>
          <w:lang w:eastAsia="ar-SA"/>
        </w:rPr>
        <w:t>, без увеличения ширины земляного полотна на основном протяжении дороги;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10) проезд – дорога, примыкающая к проезжим частям жилых и магистральных улиц, разворотным площадкам;</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roofErr w:type="gramStart"/>
      <w:r w:rsidRPr="00EB51DB">
        <w:rPr>
          <w:rFonts w:ascii="Times New Roman" w:eastAsia="Times New Roman" w:hAnsi="Times New Roman" w:cs="Times New Roman"/>
          <w:sz w:val="28"/>
          <w:szCs w:val="28"/>
          <w:lang w:eastAsia="ar-SA"/>
        </w:rPr>
        <w:t xml:space="preserve">11) твердое покрытие – дорожное покрытие в составе дорожных одежд капитального, облегченного и переходного типов, монолитное или сборное, выполняемое из асфальтобетона, </w:t>
      </w:r>
      <w:proofErr w:type="spellStart"/>
      <w:r w:rsidRPr="00EB51DB">
        <w:rPr>
          <w:rFonts w:ascii="Times New Roman" w:eastAsia="Times New Roman" w:hAnsi="Times New Roman" w:cs="Times New Roman"/>
          <w:sz w:val="28"/>
          <w:szCs w:val="28"/>
          <w:lang w:eastAsia="ar-SA"/>
        </w:rPr>
        <w:t>цементобетона</w:t>
      </w:r>
      <w:proofErr w:type="spellEnd"/>
      <w:r w:rsidRPr="00EB51DB">
        <w:rPr>
          <w:rFonts w:ascii="Times New Roman" w:eastAsia="Times New Roman" w:hAnsi="Times New Roman" w:cs="Times New Roman"/>
          <w:sz w:val="28"/>
          <w:szCs w:val="28"/>
          <w:lang w:eastAsia="ar-SA"/>
        </w:rPr>
        <w:t>, природного камня и т.п.;</w:t>
      </w:r>
      <w:proofErr w:type="gramEnd"/>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12) </w:t>
      </w:r>
      <w:proofErr w:type="spellStart"/>
      <w:r w:rsidRPr="00EB51DB">
        <w:rPr>
          <w:rFonts w:ascii="Times New Roman" w:eastAsia="Times New Roman" w:hAnsi="Times New Roman" w:cs="Times New Roman"/>
          <w:sz w:val="28"/>
          <w:szCs w:val="28"/>
          <w:lang w:eastAsia="ar-SA"/>
        </w:rPr>
        <w:t>дождеприемный</w:t>
      </w:r>
      <w:proofErr w:type="spellEnd"/>
      <w:r w:rsidRPr="00EB51DB">
        <w:rPr>
          <w:rFonts w:ascii="Times New Roman" w:eastAsia="Times New Roman" w:hAnsi="Times New Roman" w:cs="Times New Roman"/>
          <w:sz w:val="28"/>
          <w:szCs w:val="28"/>
          <w:lang w:eastAsia="ar-SA"/>
        </w:rPr>
        <w:t xml:space="preserve"> колодец – сооружение на канализационной сети, предназначенное для приема и отвода дождевых и талых вод;</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eastAsia="ar-SA"/>
        </w:rPr>
      </w:pPr>
      <w:r w:rsidRPr="00EB51DB">
        <w:rPr>
          <w:rFonts w:ascii="Times New Roman" w:eastAsia="Times New Roman" w:hAnsi="Times New Roman" w:cs="Times New Roman"/>
          <w:color w:val="000000"/>
          <w:sz w:val="28"/>
          <w:szCs w:val="28"/>
          <w:lang w:eastAsia="ar-SA"/>
        </w:rPr>
        <w:t>13) газон – элемент благоустройства,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rsidR="00EB51DB" w:rsidRPr="00EB51DB" w:rsidRDefault="00EB51DB" w:rsidP="00EB51DB">
      <w:pPr>
        <w:suppressAutoHyphens/>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14) цветник – элемент благоустройства, включающий в себя участок поверхности любой формы и размера, занятый посеянными или высаженными цветочными растениями;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15) 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16) 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17) уничтожение зеленых насаждений – повреждение зеленых насаждений, повлекшее прекращение их роста;</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18) компенсационное озеленение – воспроизводство зеленых насаждений взамен уничтоженных или поврежденных;</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19) земляные работы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roofErr w:type="gramStart"/>
      <w:r w:rsidRPr="00EB51DB">
        <w:rPr>
          <w:rFonts w:ascii="Times New Roman" w:eastAsia="Times New Roman" w:hAnsi="Times New Roman" w:cs="Times New Roman"/>
          <w:sz w:val="28"/>
          <w:szCs w:val="28"/>
          <w:lang w:eastAsia="ar-SA"/>
        </w:rPr>
        <w:t xml:space="preserve">20) реконструктивные работы – работы по частичному изменению внешних поверхностей объектов капитального строительства (модернизация фасадов, устройство навесов, тамбуров, витрин, изменение конфигурации крыши, ремонт, утепление и облицовка фасадов и другие), если такие изменения не затрагивают конструктивные и другие характеристики их </w:t>
      </w:r>
      <w:r w:rsidRPr="00EB51DB">
        <w:rPr>
          <w:rFonts w:ascii="Times New Roman" w:eastAsia="Times New Roman" w:hAnsi="Times New Roman" w:cs="Times New Roman"/>
          <w:sz w:val="28"/>
          <w:szCs w:val="28"/>
          <w:lang w:eastAsia="ar-SA"/>
        </w:rPr>
        <w:lastRenderedPageBreak/>
        <w:t>надежности и безопасности и не превышают предельные параметры разрешенного строительства, реконструкции, установленные Градостроительным кодексом Российской Федерации;</w:t>
      </w:r>
      <w:proofErr w:type="gramEnd"/>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21) дворовая территория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22) фасад – наружная, внешняя поверхность объекта капитального строительства, включающая архитектурные элементы и детали (балконы, окна, двери, колоннады и др.);</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23) текущий ремонт объектов капитального строительства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roofErr w:type="gramStart"/>
      <w:r w:rsidRPr="00EB51DB">
        <w:rPr>
          <w:rFonts w:ascii="Times New Roman" w:eastAsia="Times New Roman" w:hAnsi="Times New Roman" w:cs="Times New Roman"/>
          <w:sz w:val="28"/>
          <w:szCs w:val="28"/>
          <w:lang w:eastAsia="ar-SA"/>
        </w:rPr>
        <w:t>24) 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w:t>
      </w:r>
      <w:proofErr w:type="gramEnd"/>
      <w:r w:rsidRPr="00EB51DB">
        <w:rPr>
          <w:rFonts w:ascii="Times New Roman" w:eastAsia="Times New Roman" w:hAnsi="Times New Roman" w:cs="Times New Roman"/>
          <w:sz w:val="28"/>
          <w:szCs w:val="28"/>
          <w:lang w:eastAsia="ar-SA"/>
        </w:rPr>
        <w:t xml:space="preserve"> конструкций элементы и (или) восстановление указанных элементов; </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25) 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roofErr w:type="gramStart"/>
      <w:r w:rsidRPr="00EB51DB">
        <w:rPr>
          <w:rFonts w:ascii="Times New Roman" w:eastAsia="Times New Roman" w:hAnsi="Times New Roman" w:cs="Times New Roman"/>
          <w:sz w:val="28"/>
          <w:szCs w:val="28"/>
          <w:lang w:eastAsia="ar-SA"/>
        </w:rPr>
        <w:t>26) объекты (средства) наружного освещения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w:t>
      </w:r>
      <w:proofErr w:type="gramEnd"/>
      <w:r w:rsidRPr="00EB51DB">
        <w:rPr>
          <w:rFonts w:ascii="Times New Roman" w:eastAsia="Times New Roman" w:hAnsi="Times New Roman" w:cs="Times New Roman"/>
          <w:sz w:val="28"/>
          <w:szCs w:val="28"/>
          <w:lang w:eastAsia="ar-SA"/>
        </w:rPr>
        <w:t xml:space="preserve"> </w:t>
      </w:r>
      <w:proofErr w:type="gramStart"/>
      <w:r w:rsidRPr="00EB51DB">
        <w:rPr>
          <w:rFonts w:ascii="Times New Roman" w:eastAsia="Times New Roman" w:hAnsi="Times New Roman" w:cs="Times New Roman"/>
          <w:sz w:val="28"/>
          <w:szCs w:val="28"/>
          <w:lang w:eastAsia="ar-SA"/>
        </w:rPr>
        <w:t>местах</w:t>
      </w:r>
      <w:proofErr w:type="gramEnd"/>
      <w:r w:rsidRPr="00EB51DB">
        <w:rPr>
          <w:rFonts w:ascii="Times New Roman" w:eastAsia="Times New Roman" w:hAnsi="Times New Roman" w:cs="Times New Roman"/>
          <w:sz w:val="28"/>
          <w:szCs w:val="28"/>
          <w:lang w:eastAsia="ar-SA"/>
        </w:rPr>
        <w:t xml:space="preserve"> общественного пользования;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27) средства размещения информации – конструкции, сооружения, </w:t>
      </w:r>
      <w:r w:rsidRPr="00EB51DB">
        <w:rPr>
          <w:rFonts w:ascii="Times New Roman" w:eastAsia="Times New Roman" w:hAnsi="Times New Roman" w:cs="Times New Roman"/>
          <w:sz w:val="28"/>
          <w:szCs w:val="28"/>
          <w:lang w:eastAsia="ar-SA"/>
        </w:rPr>
        <w:lastRenderedPageBreak/>
        <w:t>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28) ночное время – период времени с 22:00 до 07:00 часов по местному времени;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roofErr w:type="gramStart"/>
      <w:r w:rsidRPr="00EB51DB">
        <w:rPr>
          <w:rFonts w:ascii="Times New Roman" w:eastAsia="Times New Roman" w:hAnsi="Times New Roman" w:cs="Times New Roman"/>
          <w:sz w:val="28"/>
          <w:szCs w:val="28"/>
          <w:lang w:eastAsia="ar-SA"/>
        </w:rPr>
        <w:t>29) сезонные (летние) кафе – временные сооружения или временные конструкции, установленные и оборудованные в соответствии с порядком, предусмотренным в сельском поселении 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roofErr w:type="gramEnd"/>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30) бункер - мусоросборник, предназначенный для складирования крупногабаритных отходов;</w:t>
      </w:r>
    </w:p>
    <w:p w:rsidR="00EB51DB" w:rsidRPr="00EB51DB" w:rsidRDefault="00EB51DB" w:rsidP="00EB51DB">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ru-RU"/>
        </w:rPr>
        <w:t>31) контейнер - мусоросборник, предназначенный для складирования твердых коммунальных отходов, за исключением крупногабаритных отходов;</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32) урны для мусора - емкости, предназначенные для сбора в них отходов потребления и устанавливаемые на территории сельского поселения около административных и социальных зданий и сооружений, в местах общего пользования (улицах, парках, скверах) и иных объектах;</w:t>
      </w:r>
    </w:p>
    <w:p w:rsidR="00EB51DB" w:rsidRPr="00EB51DB" w:rsidRDefault="00EB51DB" w:rsidP="00EB51DB">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B51DB">
        <w:rPr>
          <w:rFonts w:ascii="Times New Roman" w:eastAsia="Times New Roman" w:hAnsi="Times New Roman" w:cs="Times New Roman"/>
          <w:sz w:val="28"/>
          <w:szCs w:val="28"/>
          <w:lang w:eastAsia="ru-RU"/>
        </w:rPr>
        <w:t>33) контейнерная площадка - место (площадка)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34) 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 (ТКО);</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35) крупногабаритные отходы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36) вывоз твердых коммунальных отходов - транспортирование твердых коммунальных отходов от мест (площадок) их накопления до объектов, используемых для обработки, утилизации, обезвреживания, захоронения твердых коммунальных отходов;</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lastRenderedPageBreak/>
        <w:t>37) погрузка твердых коммунальных отходов - перемещение твердых коммунальных отходов из мест (площадок) накопления твердых коммунальных отходов или иных мест, с которых осуществляется погрузка твердых коммунальных отходов, в мусоровоз в целях их транспортирования, а также уборка мест погрузки твердых коммунальных отходов;</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38) санитарная очистка территории – зачистка территорий, сбор, вывоз и утилизация (обезвреживание) твердых коммунальных отходов и </w:t>
      </w:r>
      <w:proofErr w:type="gramStart"/>
      <w:r w:rsidRPr="00EB51DB">
        <w:rPr>
          <w:rFonts w:ascii="Times New Roman" w:eastAsia="Times New Roman" w:hAnsi="Times New Roman" w:cs="Times New Roman"/>
          <w:sz w:val="28"/>
          <w:szCs w:val="28"/>
          <w:lang w:eastAsia="ar-SA"/>
        </w:rPr>
        <w:t>крупногабаритного</w:t>
      </w:r>
      <w:proofErr w:type="gramEnd"/>
      <w:r w:rsidRPr="00EB51DB">
        <w:rPr>
          <w:rFonts w:ascii="Times New Roman" w:eastAsia="Times New Roman" w:hAnsi="Times New Roman" w:cs="Times New Roman"/>
          <w:sz w:val="28"/>
          <w:szCs w:val="28"/>
          <w:lang w:eastAsia="ar-SA"/>
        </w:rPr>
        <w:t xml:space="preserve"> отходов;</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roofErr w:type="gramStart"/>
      <w:r w:rsidRPr="00EB51DB">
        <w:rPr>
          <w:rFonts w:ascii="Times New Roman" w:eastAsia="Times New Roman" w:hAnsi="Times New Roman" w:cs="Times New Roman"/>
          <w:sz w:val="28"/>
          <w:szCs w:val="28"/>
          <w:lang w:eastAsia="ar-SA"/>
        </w:rPr>
        <w:t>39) 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roofErr w:type="gramEnd"/>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40) животное без владельца - животное, которое не имеет владельца или владелец которого неизвестен (безнадзорные животные);</w:t>
      </w:r>
    </w:p>
    <w:p w:rsidR="00EB51DB" w:rsidRPr="00EB51DB" w:rsidRDefault="00EB51DB" w:rsidP="00EB51DB">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proofErr w:type="gramStart"/>
      <w:r w:rsidRPr="00EB51DB">
        <w:rPr>
          <w:rFonts w:ascii="Times New Roman" w:eastAsia="Times New Roman" w:hAnsi="Times New Roman" w:cs="Times New Roman"/>
          <w:sz w:val="28"/>
          <w:szCs w:val="28"/>
          <w:lang w:eastAsia="ru-RU"/>
        </w:rPr>
        <w:t>41) жестокое обращение с животным - обращение с животным, которое привело или может привести к гибели, увечью или иному повреждению здоровья животного (включая истязание животного, в том числе голодом, жаждой, побоями, иными действиями), нарушение требований к содержанию животных, установленных федеральными законами и иными нормативными правовыми актами Российской Федерации (в том числе отказ владельца от содержания животного), причинившее вред здоровью животного, либо</w:t>
      </w:r>
      <w:proofErr w:type="gramEnd"/>
      <w:r w:rsidRPr="00EB51DB">
        <w:rPr>
          <w:rFonts w:ascii="Times New Roman" w:eastAsia="Times New Roman" w:hAnsi="Times New Roman" w:cs="Times New Roman"/>
          <w:sz w:val="28"/>
          <w:szCs w:val="28"/>
          <w:lang w:eastAsia="ru-RU"/>
        </w:rPr>
        <w:t xml:space="preserve"> неоказание при наличии возможности владельцем помощи животному, находящемуся в опасном для жизни или здоровья состоянии</w:t>
      </w:r>
      <w:r w:rsidRPr="00EB51DB">
        <w:rPr>
          <w:rFonts w:ascii="Times New Roman" w:eastAsia="Times New Roman" w:hAnsi="Times New Roman" w:cs="Times New Roman"/>
          <w:sz w:val="28"/>
          <w:szCs w:val="28"/>
          <w:lang w:eastAsia="ar-SA"/>
        </w:rPr>
        <w:t>;</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42) приют для животных – имущественный комплекс, специально оборудованное и предназначенное для передержки, размещения и содержания безнадзорных животных;</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43) передержка безнадзорных животных – совокупность действий, осуществляемых в приютах и направленных на поддержание надлежащих условий жизнедеятельности безнадзорных животных, включая учет, оказание ветеринарной помощи, стерилизацию (кастрацию), умерщвление безнадзорных животных, а также утилизацию и уничтожение биологических отходов безнадзорных животных;</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44) отлов безнадзорных животных – мероприятия по регулированию численности безнадзорных животных.</w:t>
      </w:r>
    </w:p>
    <w:p w:rsidR="00EB51DB" w:rsidRPr="00EB51DB" w:rsidRDefault="00EB51DB" w:rsidP="00EB51DB">
      <w:pPr>
        <w:shd w:val="clear" w:color="auto" w:fill="FFFFFF"/>
        <w:spacing w:after="0" w:line="240" w:lineRule="auto"/>
        <w:ind w:firstLine="709"/>
        <w:contextualSpacing/>
        <w:jc w:val="both"/>
        <w:rPr>
          <w:rFonts w:ascii="Times New Roman" w:eastAsia="Times New Roman" w:hAnsi="Times New Roman" w:cs="Times New Roman"/>
          <w:sz w:val="27"/>
          <w:szCs w:val="27"/>
          <w:lang w:eastAsia="ru-RU"/>
        </w:rPr>
      </w:pPr>
      <w:r w:rsidRPr="00EB51DB">
        <w:rPr>
          <w:rFonts w:ascii="Times New Roman" w:eastAsia="Times New Roman" w:hAnsi="Times New Roman" w:cs="Times New Roman"/>
          <w:sz w:val="28"/>
          <w:szCs w:val="28"/>
          <w:lang w:eastAsia="ru-RU"/>
        </w:rPr>
        <w:t>7. Благоустройство территорий может достигаться путем реализации следующих принципов:</w:t>
      </w:r>
    </w:p>
    <w:p w:rsidR="00EB51DB" w:rsidRPr="00EB51DB" w:rsidRDefault="00EB51DB" w:rsidP="00EB51DB">
      <w:pPr>
        <w:shd w:val="clear" w:color="auto" w:fill="FFFFFF"/>
        <w:spacing w:after="0" w:line="240" w:lineRule="auto"/>
        <w:ind w:firstLine="709"/>
        <w:contextualSpacing/>
        <w:jc w:val="both"/>
        <w:rPr>
          <w:rFonts w:ascii="Times New Roman" w:eastAsia="Times New Roman" w:hAnsi="Times New Roman" w:cs="Times New Roman"/>
          <w:sz w:val="27"/>
          <w:szCs w:val="27"/>
          <w:lang w:eastAsia="ru-RU"/>
        </w:rPr>
      </w:pPr>
      <w:r w:rsidRPr="00EB51DB">
        <w:rPr>
          <w:rFonts w:ascii="Times New Roman" w:eastAsia="Times New Roman" w:hAnsi="Times New Roman" w:cs="Times New Roman"/>
          <w:sz w:val="28"/>
          <w:szCs w:val="28"/>
          <w:lang w:eastAsia="ru-RU"/>
        </w:rPr>
        <w:t>принцип функционального разнообразия - насыщенность территории разнообразными социальными и коммерческими сервисами;</w:t>
      </w:r>
    </w:p>
    <w:p w:rsidR="00EB51DB" w:rsidRPr="00EB51DB" w:rsidRDefault="00EB51DB" w:rsidP="00EB51DB">
      <w:pPr>
        <w:shd w:val="clear" w:color="auto" w:fill="FFFFFF"/>
        <w:spacing w:after="0" w:line="240" w:lineRule="auto"/>
        <w:ind w:firstLine="709"/>
        <w:contextualSpacing/>
        <w:jc w:val="both"/>
        <w:rPr>
          <w:rFonts w:ascii="Times New Roman" w:eastAsia="Times New Roman" w:hAnsi="Times New Roman" w:cs="Times New Roman"/>
          <w:sz w:val="27"/>
          <w:szCs w:val="27"/>
          <w:lang w:eastAsia="ru-RU"/>
        </w:rPr>
      </w:pPr>
      <w:r w:rsidRPr="00EB51DB">
        <w:rPr>
          <w:rFonts w:ascii="Times New Roman" w:eastAsia="Times New Roman" w:hAnsi="Times New Roman" w:cs="Times New Roman"/>
          <w:sz w:val="28"/>
          <w:szCs w:val="28"/>
          <w:lang w:eastAsia="ru-RU"/>
        </w:rPr>
        <w:t>принцип комфортной организации пешеходной среды - создание в сельском поселении условий для приятных, безопасных, удобных пешеходных прогулок путем совмещения различных функций (</w:t>
      </w:r>
      <w:proofErr w:type="gramStart"/>
      <w:r w:rsidRPr="00EB51DB">
        <w:rPr>
          <w:rFonts w:ascii="Times New Roman" w:eastAsia="Times New Roman" w:hAnsi="Times New Roman" w:cs="Times New Roman"/>
          <w:sz w:val="28"/>
          <w:szCs w:val="28"/>
          <w:lang w:eastAsia="ru-RU"/>
        </w:rPr>
        <w:t>транзитная</w:t>
      </w:r>
      <w:proofErr w:type="gramEnd"/>
      <w:r w:rsidRPr="00EB51DB">
        <w:rPr>
          <w:rFonts w:ascii="Times New Roman" w:eastAsia="Times New Roman" w:hAnsi="Times New Roman" w:cs="Times New Roman"/>
          <w:sz w:val="28"/>
          <w:szCs w:val="28"/>
          <w:lang w:eastAsia="ru-RU"/>
        </w:rPr>
        <w:t>, коммуникационная, рекреационная, потребительская) на пешеходных маршрутах;</w:t>
      </w:r>
    </w:p>
    <w:p w:rsidR="00EB51DB" w:rsidRPr="00EB51DB" w:rsidRDefault="00EB51DB" w:rsidP="00EB51DB">
      <w:pPr>
        <w:shd w:val="clear" w:color="auto" w:fill="FFFFFF"/>
        <w:spacing w:after="0" w:line="240" w:lineRule="auto"/>
        <w:ind w:firstLine="709"/>
        <w:contextualSpacing/>
        <w:jc w:val="both"/>
        <w:rPr>
          <w:rFonts w:ascii="Times New Roman" w:eastAsia="Times New Roman" w:hAnsi="Times New Roman" w:cs="Times New Roman"/>
          <w:sz w:val="27"/>
          <w:szCs w:val="27"/>
          <w:lang w:eastAsia="ru-RU"/>
        </w:rPr>
      </w:pPr>
      <w:r w:rsidRPr="00EB51DB">
        <w:rPr>
          <w:rFonts w:ascii="Times New Roman" w:eastAsia="Times New Roman" w:hAnsi="Times New Roman" w:cs="Times New Roman"/>
          <w:sz w:val="28"/>
          <w:szCs w:val="28"/>
          <w:lang w:eastAsia="ru-RU"/>
        </w:rPr>
        <w:lastRenderedPageBreak/>
        <w:t>принцип комфортной мобильности - наличие у жителей сельского поселения сопоставимых по скорости и уровню комфорта возможностей доступа к основным точкам притяжения в сельском поселении при помощи различных видов транспорта (личный автотранспорт, различные виды общественного транспорта, велосипед);</w:t>
      </w:r>
    </w:p>
    <w:p w:rsidR="00EB51DB" w:rsidRPr="00EB51DB" w:rsidRDefault="00EB51DB" w:rsidP="00EB51DB">
      <w:pPr>
        <w:shd w:val="clear" w:color="auto" w:fill="FFFFFF"/>
        <w:spacing w:after="0" w:line="240" w:lineRule="auto"/>
        <w:ind w:firstLine="709"/>
        <w:contextualSpacing/>
        <w:jc w:val="both"/>
        <w:rPr>
          <w:rFonts w:ascii="Times New Roman" w:eastAsia="Times New Roman" w:hAnsi="Times New Roman" w:cs="Times New Roman"/>
          <w:sz w:val="27"/>
          <w:szCs w:val="27"/>
          <w:lang w:eastAsia="ru-RU"/>
        </w:rPr>
      </w:pPr>
      <w:r w:rsidRPr="00EB51DB">
        <w:rPr>
          <w:rFonts w:ascii="Times New Roman" w:eastAsia="Times New Roman" w:hAnsi="Times New Roman" w:cs="Times New Roman"/>
          <w:sz w:val="28"/>
          <w:szCs w:val="28"/>
          <w:lang w:eastAsia="ru-RU"/>
        </w:rPr>
        <w:t>принцип комфортной среды для общения - гармоничное размещение в сельском поселении территорий, которые постоянно и без платы за посещение доступны для населения, в том числе площади, набережные, улицы, пешеходные зоны, скверы, парки;</w:t>
      </w:r>
    </w:p>
    <w:p w:rsidR="00EB51DB" w:rsidRPr="00EB51DB" w:rsidRDefault="00EB51DB" w:rsidP="00EB51DB">
      <w:pPr>
        <w:shd w:val="clear" w:color="auto" w:fill="FFFFFF"/>
        <w:spacing w:after="0" w:line="240" w:lineRule="auto"/>
        <w:ind w:firstLine="709"/>
        <w:contextualSpacing/>
        <w:jc w:val="both"/>
        <w:rPr>
          <w:rFonts w:ascii="Times New Roman" w:eastAsia="Times New Roman" w:hAnsi="Times New Roman" w:cs="Times New Roman"/>
          <w:sz w:val="27"/>
          <w:szCs w:val="27"/>
          <w:lang w:eastAsia="ru-RU"/>
        </w:rPr>
      </w:pPr>
      <w:r w:rsidRPr="00EB51DB">
        <w:rPr>
          <w:rFonts w:ascii="Times New Roman" w:eastAsia="Times New Roman" w:hAnsi="Times New Roman" w:cs="Times New Roman"/>
          <w:sz w:val="28"/>
          <w:szCs w:val="28"/>
          <w:lang w:eastAsia="ru-RU"/>
        </w:rPr>
        <w:t>принцип насыщенности территорий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tabs>
          <w:tab w:val="right" w:pos="10212"/>
        </w:tabs>
        <w:suppressAutoHyphens/>
        <w:spacing w:after="0" w:line="240" w:lineRule="auto"/>
        <w:ind w:firstLine="709"/>
        <w:contextualSpacing/>
        <w:jc w:val="center"/>
        <w:rPr>
          <w:rFonts w:ascii="Times New Roman" w:eastAsia="Times New Roman" w:hAnsi="Times New Roman" w:cs="Times New Roman"/>
          <w:b/>
          <w:bCs/>
          <w:sz w:val="28"/>
          <w:szCs w:val="28"/>
          <w:lang w:eastAsia="ar-SA"/>
        </w:rPr>
      </w:pPr>
      <w:r w:rsidRPr="00EB51DB">
        <w:rPr>
          <w:rFonts w:ascii="Times New Roman" w:eastAsia="Times New Roman" w:hAnsi="Times New Roman" w:cs="Times New Roman"/>
          <w:b/>
          <w:bCs/>
          <w:sz w:val="28"/>
          <w:szCs w:val="28"/>
          <w:lang w:val="en-US" w:eastAsia="ar-SA"/>
        </w:rPr>
        <w:t>II</w:t>
      </w:r>
      <w:r w:rsidRPr="00EB51DB">
        <w:rPr>
          <w:rFonts w:ascii="Times New Roman" w:eastAsia="Times New Roman" w:hAnsi="Times New Roman" w:cs="Times New Roman"/>
          <w:b/>
          <w:bCs/>
          <w:sz w:val="28"/>
          <w:szCs w:val="28"/>
          <w:lang w:eastAsia="ar-SA"/>
        </w:rPr>
        <w:t>. Требования к объектам и элементам благоустройства</w:t>
      </w:r>
    </w:p>
    <w:p w:rsidR="00EB51DB" w:rsidRPr="00EB51DB" w:rsidRDefault="00EB51DB" w:rsidP="00EB51DB">
      <w:pPr>
        <w:tabs>
          <w:tab w:val="right" w:pos="10212"/>
        </w:tabs>
        <w:suppressAutoHyphens/>
        <w:spacing w:after="0" w:line="240" w:lineRule="auto"/>
        <w:ind w:firstLine="709"/>
        <w:contextualSpacing/>
        <w:jc w:val="center"/>
        <w:rPr>
          <w:rFonts w:ascii="Times New Roman" w:eastAsia="Times New Roman" w:hAnsi="Times New Roman" w:cs="Times New Roman"/>
          <w:bCs/>
          <w:sz w:val="28"/>
          <w:szCs w:val="28"/>
          <w:lang w:eastAsia="ar-SA"/>
        </w:rPr>
      </w:pPr>
    </w:p>
    <w:p w:rsidR="00EB51DB" w:rsidRPr="00EB51DB" w:rsidRDefault="00EB51DB" w:rsidP="00EB51DB">
      <w:pPr>
        <w:numPr>
          <w:ilvl w:val="0"/>
          <w:numId w:val="12"/>
        </w:numPr>
        <w:suppressAutoHyphens/>
        <w:spacing w:after="0" w:line="240" w:lineRule="auto"/>
        <w:ind w:left="0"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w:t>
      </w:r>
    </w:p>
    <w:p w:rsidR="00EB51DB" w:rsidRPr="00EB51DB" w:rsidRDefault="00EB51DB" w:rsidP="00EB51DB">
      <w:pPr>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Содержание территорий сельского поселения и мероприятия по развитию благоустройства осуществляются в соответствии с настоящими правилами благоустройства.</w:t>
      </w:r>
    </w:p>
    <w:p w:rsidR="00EB51DB" w:rsidRPr="00EB51DB" w:rsidRDefault="00EB51DB" w:rsidP="00EB51DB">
      <w:pPr>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9. Объектами благоустройства в целях настоящих правил являются:</w:t>
      </w:r>
    </w:p>
    <w:p w:rsidR="00EB51DB" w:rsidRPr="00EB51DB" w:rsidRDefault="00EB51DB" w:rsidP="00EB51DB">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EB51DB">
        <w:rPr>
          <w:rFonts w:ascii="Times New Roman" w:eastAsia="Times New Roman" w:hAnsi="Times New Roman" w:cs="Times New Roman"/>
          <w:color w:val="000000"/>
          <w:sz w:val="28"/>
          <w:szCs w:val="28"/>
          <w:lang w:eastAsia="ru-RU"/>
        </w:rPr>
        <w:t>детские площадки, спортивные и другие площадки отдыха и досуга;</w:t>
      </w:r>
    </w:p>
    <w:p w:rsidR="00EB51DB" w:rsidRPr="00EB51DB" w:rsidRDefault="00EB51DB" w:rsidP="00EB51DB">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bookmarkStart w:id="2" w:name="100015"/>
      <w:bookmarkEnd w:id="2"/>
      <w:r w:rsidRPr="00EB51DB">
        <w:rPr>
          <w:rFonts w:ascii="Times New Roman" w:eastAsia="Times New Roman" w:hAnsi="Times New Roman" w:cs="Times New Roman"/>
          <w:color w:val="000000"/>
          <w:sz w:val="28"/>
          <w:szCs w:val="28"/>
          <w:lang w:eastAsia="ru-RU"/>
        </w:rPr>
        <w:t>площадки для выгула и дрессировки собак;</w:t>
      </w:r>
    </w:p>
    <w:p w:rsidR="00EB51DB" w:rsidRPr="00EB51DB" w:rsidRDefault="00EB51DB" w:rsidP="00EB51DB">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bookmarkStart w:id="3" w:name="100016"/>
      <w:bookmarkEnd w:id="3"/>
      <w:r w:rsidRPr="00EB51DB">
        <w:rPr>
          <w:rFonts w:ascii="Times New Roman" w:eastAsia="Times New Roman" w:hAnsi="Times New Roman" w:cs="Times New Roman"/>
          <w:color w:val="000000"/>
          <w:sz w:val="28"/>
          <w:szCs w:val="28"/>
          <w:lang w:eastAsia="ru-RU"/>
        </w:rPr>
        <w:t>площадки автостоянок;</w:t>
      </w:r>
    </w:p>
    <w:p w:rsidR="00EB51DB" w:rsidRPr="00EB51DB" w:rsidRDefault="00EB51DB" w:rsidP="00EB51DB">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bookmarkStart w:id="4" w:name="100017"/>
      <w:bookmarkEnd w:id="4"/>
      <w:r w:rsidRPr="00EB51DB">
        <w:rPr>
          <w:rFonts w:ascii="Times New Roman" w:eastAsia="Times New Roman" w:hAnsi="Times New Roman" w:cs="Times New Roman"/>
          <w:color w:val="000000"/>
          <w:sz w:val="28"/>
          <w:szCs w:val="28"/>
          <w:lang w:eastAsia="ru-RU"/>
        </w:rPr>
        <w:t>улицы (в том числе пешеходные) и дороги;</w:t>
      </w:r>
    </w:p>
    <w:p w:rsidR="00EB51DB" w:rsidRPr="00EB51DB" w:rsidRDefault="00EB51DB" w:rsidP="00EB51DB">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bookmarkStart w:id="5" w:name="100018"/>
      <w:bookmarkEnd w:id="5"/>
      <w:r w:rsidRPr="00EB51DB">
        <w:rPr>
          <w:rFonts w:ascii="Times New Roman" w:eastAsia="Times New Roman" w:hAnsi="Times New Roman" w:cs="Times New Roman"/>
          <w:color w:val="000000"/>
          <w:sz w:val="28"/>
          <w:szCs w:val="28"/>
          <w:lang w:eastAsia="ru-RU"/>
        </w:rPr>
        <w:t>парки, скверы, иные зеленые зоны;</w:t>
      </w:r>
    </w:p>
    <w:p w:rsidR="00EB51DB" w:rsidRPr="00EB51DB" w:rsidRDefault="00EB51DB" w:rsidP="00EB51DB">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bookmarkStart w:id="6" w:name="100019"/>
      <w:bookmarkEnd w:id="6"/>
      <w:r w:rsidRPr="00EB51DB">
        <w:rPr>
          <w:rFonts w:ascii="Times New Roman" w:eastAsia="Times New Roman" w:hAnsi="Times New Roman" w:cs="Times New Roman"/>
          <w:color w:val="000000"/>
          <w:sz w:val="28"/>
          <w:szCs w:val="28"/>
          <w:lang w:eastAsia="ru-RU"/>
        </w:rPr>
        <w:t>площади, набережные и другие территории;</w:t>
      </w:r>
    </w:p>
    <w:p w:rsidR="00EB51DB" w:rsidRPr="00EB51DB" w:rsidRDefault="00EB51DB" w:rsidP="00EB51DB">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bookmarkStart w:id="7" w:name="100020"/>
      <w:bookmarkEnd w:id="7"/>
      <w:r w:rsidRPr="00EB51DB">
        <w:rPr>
          <w:rFonts w:ascii="Times New Roman" w:eastAsia="Times New Roman" w:hAnsi="Times New Roman" w:cs="Times New Roman"/>
          <w:color w:val="000000"/>
          <w:sz w:val="28"/>
          <w:szCs w:val="28"/>
          <w:lang w:eastAsia="ru-RU"/>
        </w:rPr>
        <w:t xml:space="preserve">технические зоны транспортных, инженерных коммуникаций, </w:t>
      </w:r>
      <w:proofErr w:type="spellStart"/>
      <w:r w:rsidRPr="00EB51DB">
        <w:rPr>
          <w:rFonts w:ascii="Times New Roman" w:eastAsia="Times New Roman" w:hAnsi="Times New Roman" w:cs="Times New Roman"/>
          <w:color w:val="000000"/>
          <w:sz w:val="28"/>
          <w:szCs w:val="28"/>
          <w:lang w:eastAsia="ru-RU"/>
        </w:rPr>
        <w:t>водоохранные</w:t>
      </w:r>
      <w:proofErr w:type="spellEnd"/>
      <w:r w:rsidRPr="00EB51DB">
        <w:rPr>
          <w:rFonts w:ascii="Times New Roman" w:eastAsia="Times New Roman" w:hAnsi="Times New Roman" w:cs="Times New Roman"/>
          <w:color w:val="000000"/>
          <w:sz w:val="28"/>
          <w:szCs w:val="28"/>
          <w:lang w:eastAsia="ru-RU"/>
        </w:rPr>
        <w:t xml:space="preserve"> зоны;</w:t>
      </w:r>
    </w:p>
    <w:p w:rsidR="00EB51DB" w:rsidRPr="00EB51DB" w:rsidRDefault="00EB51DB" w:rsidP="00EB51DB">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bookmarkStart w:id="8" w:name="100021"/>
      <w:bookmarkEnd w:id="8"/>
      <w:r w:rsidRPr="00EB51DB">
        <w:rPr>
          <w:rFonts w:ascii="Times New Roman" w:eastAsia="Times New Roman" w:hAnsi="Times New Roman" w:cs="Times New Roman"/>
          <w:color w:val="000000"/>
          <w:sz w:val="28"/>
          <w:szCs w:val="28"/>
          <w:lang w:eastAsia="ru-RU"/>
        </w:rPr>
        <w:t>контейнерные площадки и площадки для складирования отдельных групп коммунальных отходов.</w:t>
      </w:r>
    </w:p>
    <w:p w:rsidR="00EB51DB" w:rsidRPr="00EB51DB" w:rsidRDefault="00EB51DB" w:rsidP="00EB51DB">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EB51DB">
        <w:rPr>
          <w:rFonts w:ascii="Times New Roman" w:eastAsia="Times New Roman" w:hAnsi="Times New Roman" w:cs="Times New Roman"/>
          <w:sz w:val="28"/>
          <w:szCs w:val="28"/>
          <w:lang w:eastAsia="ru-RU"/>
        </w:rPr>
        <w:t>10. Элементами благоустройства в целях настоящих правил являются:</w:t>
      </w:r>
    </w:p>
    <w:p w:rsidR="00EB51DB" w:rsidRPr="00EB51DB" w:rsidRDefault="00EB51DB" w:rsidP="00EB51DB">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EB51DB">
        <w:rPr>
          <w:rFonts w:ascii="Times New Roman" w:eastAsia="Times New Roman" w:hAnsi="Times New Roman" w:cs="Times New Roman"/>
          <w:color w:val="000000"/>
          <w:sz w:val="28"/>
          <w:szCs w:val="28"/>
          <w:lang w:eastAsia="ru-RU"/>
        </w:rPr>
        <w:t>элементы озеленения;</w:t>
      </w:r>
    </w:p>
    <w:p w:rsidR="00EB51DB" w:rsidRPr="00EB51DB" w:rsidRDefault="00EB51DB" w:rsidP="00EB51DB">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bookmarkStart w:id="9" w:name="100024"/>
      <w:bookmarkEnd w:id="9"/>
      <w:r w:rsidRPr="00EB51DB">
        <w:rPr>
          <w:rFonts w:ascii="Times New Roman" w:eastAsia="Times New Roman" w:hAnsi="Times New Roman" w:cs="Times New Roman"/>
          <w:color w:val="000000"/>
          <w:sz w:val="28"/>
          <w:szCs w:val="28"/>
          <w:lang w:eastAsia="ru-RU"/>
        </w:rPr>
        <w:t>покрытия;</w:t>
      </w:r>
    </w:p>
    <w:p w:rsidR="00EB51DB" w:rsidRPr="00EB51DB" w:rsidRDefault="00EB51DB" w:rsidP="00EB51DB">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bookmarkStart w:id="10" w:name="100025"/>
      <w:bookmarkEnd w:id="10"/>
      <w:r w:rsidRPr="00EB51DB">
        <w:rPr>
          <w:rFonts w:ascii="Times New Roman" w:eastAsia="Times New Roman" w:hAnsi="Times New Roman" w:cs="Times New Roman"/>
          <w:color w:val="000000"/>
          <w:sz w:val="28"/>
          <w:szCs w:val="28"/>
          <w:lang w:eastAsia="ru-RU"/>
        </w:rPr>
        <w:t>ограждения (заборы);</w:t>
      </w:r>
    </w:p>
    <w:p w:rsidR="00EB51DB" w:rsidRPr="00EB51DB" w:rsidRDefault="00EB51DB" w:rsidP="00EB51DB">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bookmarkStart w:id="11" w:name="100026"/>
      <w:bookmarkEnd w:id="11"/>
      <w:r w:rsidRPr="00EB51DB">
        <w:rPr>
          <w:rFonts w:ascii="Times New Roman" w:eastAsia="Times New Roman" w:hAnsi="Times New Roman" w:cs="Times New Roman"/>
          <w:color w:val="000000"/>
          <w:sz w:val="28"/>
          <w:szCs w:val="28"/>
          <w:lang w:eastAsia="ru-RU"/>
        </w:rPr>
        <w:t>водные устройства;</w:t>
      </w:r>
    </w:p>
    <w:p w:rsidR="00EB51DB" w:rsidRPr="00EB51DB" w:rsidRDefault="00EB51DB" w:rsidP="00EB51DB">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bookmarkStart w:id="12" w:name="100027"/>
      <w:bookmarkEnd w:id="12"/>
      <w:r w:rsidRPr="00EB51DB">
        <w:rPr>
          <w:rFonts w:ascii="Times New Roman" w:eastAsia="Times New Roman" w:hAnsi="Times New Roman" w:cs="Times New Roman"/>
          <w:color w:val="000000"/>
          <w:sz w:val="28"/>
          <w:szCs w:val="28"/>
          <w:lang w:eastAsia="ru-RU"/>
        </w:rPr>
        <w:t>уличное коммунально-бытовое и техническое оборудование;</w:t>
      </w:r>
    </w:p>
    <w:p w:rsidR="00EB51DB" w:rsidRPr="00EB51DB" w:rsidRDefault="00EB51DB" w:rsidP="00EB51DB">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bookmarkStart w:id="13" w:name="100028"/>
      <w:bookmarkEnd w:id="13"/>
      <w:r w:rsidRPr="00EB51DB">
        <w:rPr>
          <w:rFonts w:ascii="Times New Roman" w:eastAsia="Times New Roman" w:hAnsi="Times New Roman" w:cs="Times New Roman"/>
          <w:color w:val="000000"/>
          <w:sz w:val="28"/>
          <w:szCs w:val="28"/>
          <w:lang w:eastAsia="ru-RU"/>
        </w:rPr>
        <w:t>игровое и спортивное оборудование;</w:t>
      </w:r>
    </w:p>
    <w:p w:rsidR="00EB51DB" w:rsidRPr="00EB51DB" w:rsidRDefault="00EB51DB" w:rsidP="00EB51DB">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bookmarkStart w:id="14" w:name="100029"/>
      <w:bookmarkEnd w:id="14"/>
      <w:r w:rsidRPr="00EB51DB">
        <w:rPr>
          <w:rFonts w:ascii="Times New Roman" w:eastAsia="Times New Roman" w:hAnsi="Times New Roman" w:cs="Times New Roman"/>
          <w:color w:val="000000"/>
          <w:sz w:val="28"/>
          <w:szCs w:val="28"/>
          <w:lang w:eastAsia="ru-RU"/>
        </w:rPr>
        <w:t>элементы освещения;</w:t>
      </w:r>
    </w:p>
    <w:p w:rsidR="00EB51DB" w:rsidRPr="00EB51DB" w:rsidRDefault="00EB51DB" w:rsidP="00EB51DB">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bookmarkStart w:id="15" w:name="100030"/>
      <w:bookmarkEnd w:id="15"/>
      <w:r w:rsidRPr="00EB51DB">
        <w:rPr>
          <w:rFonts w:ascii="Times New Roman" w:eastAsia="Times New Roman" w:hAnsi="Times New Roman" w:cs="Times New Roman"/>
          <w:color w:val="000000"/>
          <w:sz w:val="28"/>
          <w:szCs w:val="28"/>
          <w:lang w:eastAsia="ru-RU"/>
        </w:rPr>
        <w:t>средства размещения информации и рекламные конструкции;</w:t>
      </w:r>
    </w:p>
    <w:p w:rsidR="00EB51DB" w:rsidRPr="00EB51DB" w:rsidRDefault="00EB51DB" w:rsidP="00EB51DB">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bookmarkStart w:id="16" w:name="100031"/>
      <w:bookmarkEnd w:id="16"/>
      <w:r w:rsidRPr="00EB51DB">
        <w:rPr>
          <w:rFonts w:ascii="Times New Roman" w:eastAsia="Times New Roman" w:hAnsi="Times New Roman" w:cs="Times New Roman"/>
          <w:sz w:val="28"/>
          <w:szCs w:val="28"/>
          <w:lang w:eastAsia="ru-RU"/>
        </w:rPr>
        <w:lastRenderedPageBreak/>
        <w:t>малые архитектурные</w:t>
      </w:r>
      <w:r w:rsidRPr="00EB51DB">
        <w:rPr>
          <w:rFonts w:ascii="Times New Roman" w:eastAsia="Times New Roman" w:hAnsi="Times New Roman" w:cs="Times New Roman"/>
          <w:color w:val="000000"/>
          <w:sz w:val="28"/>
          <w:szCs w:val="28"/>
          <w:lang w:eastAsia="ru-RU"/>
        </w:rPr>
        <w:t xml:space="preserve"> формы и городская мебель;</w:t>
      </w:r>
    </w:p>
    <w:p w:rsidR="00EB51DB" w:rsidRPr="00EB51DB" w:rsidRDefault="00EB51DB" w:rsidP="00EB51DB">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bookmarkStart w:id="17" w:name="100032"/>
      <w:bookmarkEnd w:id="17"/>
      <w:r w:rsidRPr="00EB51DB">
        <w:rPr>
          <w:rFonts w:ascii="Times New Roman" w:eastAsia="Times New Roman" w:hAnsi="Times New Roman" w:cs="Times New Roman"/>
          <w:color w:val="000000"/>
          <w:sz w:val="28"/>
          <w:szCs w:val="28"/>
          <w:lang w:eastAsia="ru-RU"/>
        </w:rPr>
        <w:t>некапитальные нестационарные сооружения;</w:t>
      </w:r>
    </w:p>
    <w:p w:rsidR="00EB51DB" w:rsidRPr="00EB51DB" w:rsidRDefault="00EB51DB" w:rsidP="00EB51DB">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bookmarkStart w:id="18" w:name="100033"/>
      <w:bookmarkEnd w:id="18"/>
      <w:r w:rsidRPr="00EB51DB">
        <w:rPr>
          <w:rFonts w:ascii="Times New Roman" w:eastAsia="Times New Roman" w:hAnsi="Times New Roman" w:cs="Times New Roman"/>
          <w:color w:val="000000"/>
          <w:sz w:val="28"/>
          <w:szCs w:val="28"/>
          <w:lang w:eastAsia="ru-RU"/>
        </w:rPr>
        <w:t>элементы объектов капитального строительства.</w:t>
      </w:r>
    </w:p>
    <w:p w:rsidR="00EB51DB" w:rsidRPr="00EB51DB" w:rsidRDefault="00EB51DB" w:rsidP="00EB51DB">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11. </w:t>
      </w:r>
      <w:proofErr w:type="gramStart"/>
      <w:r w:rsidRPr="00EB51DB">
        <w:rPr>
          <w:rFonts w:ascii="Times New Roman" w:eastAsia="Times New Roman" w:hAnsi="Times New Roman" w:cs="Times New Roman"/>
          <w:sz w:val="28"/>
          <w:szCs w:val="28"/>
          <w:lang w:eastAsia="ar-SA"/>
        </w:rPr>
        <w:t>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входных групп, цоколей, террас), а также размещаемых на них конструкций и оборудования осуществляется в соответствии с правилами и требованиями к содержанию внешних поверхностей объектов капитального строительства в сельском поселении и размещаемых на них конструкций и оборудования, установленными нормативными правовыми актами Российской Федерации и</w:t>
      </w:r>
      <w:proofErr w:type="gramEnd"/>
      <w:r w:rsidRPr="00EB51DB">
        <w:rPr>
          <w:rFonts w:ascii="Times New Roman" w:eastAsia="Times New Roman" w:hAnsi="Times New Roman" w:cs="Times New Roman"/>
          <w:sz w:val="28"/>
          <w:szCs w:val="28"/>
          <w:lang w:eastAsia="ar-SA"/>
        </w:rPr>
        <w:t xml:space="preserve"> нормативно-правовыми актами сельского поселения.</w:t>
      </w:r>
    </w:p>
    <w:p w:rsidR="00EB51DB" w:rsidRPr="00EB51DB" w:rsidRDefault="00EB51DB" w:rsidP="00EB51DB">
      <w:pPr>
        <w:widowControl w:val="0"/>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eastAsia="ar-SA"/>
        </w:rPr>
      </w:pPr>
      <w:r w:rsidRPr="00EB51DB">
        <w:rPr>
          <w:rFonts w:ascii="Times New Roman" w:eastAsia="Times New Roman" w:hAnsi="Times New Roman" w:cs="Times New Roman"/>
          <w:color w:val="000000"/>
          <w:sz w:val="28"/>
          <w:szCs w:val="28"/>
          <w:lang w:eastAsia="ar-SA"/>
        </w:rPr>
        <w:t>12. Содержание и ремонт внешних поверхностей объектов капитального строительства, а также размещаемых на них конструкций и оборудования (за исключением рекламных и информационных конструкций) осуществляются собственниками или владельцами названных объектов капитального строительства (помещений в них).</w:t>
      </w:r>
    </w:p>
    <w:p w:rsidR="00EB51DB" w:rsidRPr="00EB51DB" w:rsidRDefault="00EB51DB" w:rsidP="00EB51DB">
      <w:pPr>
        <w:widowControl w:val="0"/>
        <w:numPr>
          <w:ilvl w:val="0"/>
          <w:numId w:val="13"/>
        </w:numPr>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8"/>
          <w:szCs w:val="28"/>
          <w:lang w:eastAsia="ar-SA"/>
        </w:rPr>
      </w:pPr>
      <w:r w:rsidRPr="00EB51DB">
        <w:rPr>
          <w:rFonts w:ascii="Times New Roman" w:eastAsia="Times New Roman" w:hAnsi="Times New Roman" w:cs="Times New Roman"/>
          <w:color w:val="000000"/>
          <w:sz w:val="28"/>
          <w:szCs w:val="28"/>
          <w:lang w:eastAsia="ar-SA"/>
        </w:rPr>
        <w:t>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 или владельцами названных рекламных и информационных конструкций.</w:t>
      </w:r>
    </w:p>
    <w:p w:rsidR="00EB51DB" w:rsidRPr="00EB51DB" w:rsidRDefault="00EB51DB" w:rsidP="00EB51DB">
      <w:pPr>
        <w:widowControl w:val="0"/>
        <w:numPr>
          <w:ilvl w:val="0"/>
          <w:numId w:val="13"/>
        </w:numPr>
        <w:shd w:val="clear" w:color="auto" w:fill="FFFFFF"/>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ar-SA"/>
        </w:rPr>
      </w:pPr>
      <w:proofErr w:type="gramStart"/>
      <w:r w:rsidRPr="00EB51DB">
        <w:rPr>
          <w:rFonts w:ascii="Times New Roman" w:eastAsia="Times New Roman" w:hAnsi="Times New Roman" w:cs="Times New Roman"/>
          <w:sz w:val="28"/>
          <w:szCs w:val="28"/>
          <w:lang w:eastAsia="ar-SA"/>
        </w:rPr>
        <w:t>При нарушении собственниками (правообладателями) нежилых объектов капитального строительства (помещений в них), являющимися юридическими лицами   (индивидуальными предпринимателями), установленных требований, правил осуществления ремонта внешних поверхностей объектов капитального строительства, в том числе сроков,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предписанием администрации сельского поселения.</w:t>
      </w:r>
      <w:proofErr w:type="gramEnd"/>
    </w:p>
    <w:p w:rsidR="00EB51DB" w:rsidRPr="00EB51DB" w:rsidRDefault="00EB51DB" w:rsidP="00EB51DB">
      <w:pPr>
        <w:widowControl w:val="0"/>
        <w:shd w:val="clear" w:color="auto" w:fill="FFFFFF"/>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suppressAutoHyphens/>
        <w:spacing w:after="0" w:line="240" w:lineRule="auto"/>
        <w:ind w:firstLine="709"/>
        <w:contextualSpacing/>
        <w:jc w:val="center"/>
        <w:outlineLvl w:val="1"/>
        <w:rPr>
          <w:rFonts w:ascii="Times New Roman" w:eastAsia="MS Gothic" w:hAnsi="Times New Roman" w:cs="Times New Roman"/>
          <w:b/>
          <w:sz w:val="28"/>
          <w:szCs w:val="28"/>
          <w:lang w:eastAsia="ar-SA"/>
        </w:rPr>
      </w:pPr>
      <w:bookmarkStart w:id="19" w:name="_Toc402276770"/>
      <w:r w:rsidRPr="00EB51DB">
        <w:rPr>
          <w:rFonts w:ascii="Times New Roman" w:eastAsia="MS Gothic" w:hAnsi="Times New Roman" w:cs="Times New Roman"/>
          <w:b/>
          <w:sz w:val="28"/>
          <w:szCs w:val="28"/>
          <w:lang w:eastAsia="ar-SA"/>
        </w:rPr>
        <w:t>Улично-дорожная сеть</w:t>
      </w:r>
      <w:bookmarkEnd w:id="19"/>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15. 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сооружения, элементы обустройства.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16. Разработка проекта благоустройства на территориях транспортных и инженерных коммуникаций сельского поселения проводится с учетом законодательства,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в границах </w:t>
      </w:r>
      <w:r w:rsidRPr="00EB51DB">
        <w:rPr>
          <w:rFonts w:ascii="Times New Roman" w:eastAsia="Times New Roman" w:hAnsi="Times New Roman" w:cs="Times New Roman"/>
          <w:sz w:val="28"/>
          <w:szCs w:val="28"/>
          <w:lang w:eastAsia="ar-SA"/>
        </w:rPr>
        <w:lastRenderedPageBreak/>
        <w:t>улично-дорожной сети ведется преимущественно в проходных коллекторах.</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suppressAutoHyphens/>
        <w:spacing w:after="0" w:line="240" w:lineRule="auto"/>
        <w:ind w:firstLine="709"/>
        <w:contextualSpacing/>
        <w:jc w:val="center"/>
        <w:outlineLvl w:val="1"/>
        <w:rPr>
          <w:rFonts w:ascii="Times New Roman" w:eastAsia="MS Gothic" w:hAnsi="Times New Roman" w:cs="Times New Roman"/>
          <w:b/>
          <w:sz w:val="28"/>
          <w:szCs w:val="28"/>
          <w:lang w:eastAsia="ar-SA"/>
        </w:rPr>
      </w:pPr>
      <w:bookmarkStart w:id="20" w:name="_Toc402276771"/>
      <w:r w:rsidRPr="00EB51DB">
        <w:rPr>
          <w:rFonts w:ascii="Times New Roman" w:eastAsia="MS Gothic" w:hAnsi="Times New Roman" w:cs="Times New Roman"/>
          <w:b/>
          <w:sz w:val="28"/>
          <w:szCs w:val="28"/>
          <w:lang w:eastAsia="ar-SA"/>
        </w:rPr>
        <w:t>Улицы и дороги</w:t>
      </w:r>
      <w:bookmarkEnd w:id="20"/>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17. </w:t>
      </w:r>
      <w:proofErr w:type="gramStart"/>
      <w:r w:rsidRPr="00EB51DB">
        <w:rPr>
          <w:rFonts w:ascii="Times New Roman" w:eastAsia="Times New Roman" w:hAnsi="Times New Roman" w:cs="Times New Roman"/>
          <w:sz w:val="28"/>
          <w:szCs w:val="28"/>
          <w:lang w:eastAsia="ar-SA"/>
        </w:rPr>
        <w:t>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 закону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иным нормативным правовым актам Российской Федерации и нормативно-техническим документам, устанавливающим требования к</w:t>
      </w:r>
      <w:proofErr w:type="gramEnd"/>
      <w:r w:rsidRPr="00EB51DB">
        <w:rPr>
          <w:rFonts w:ascii="Times New Roman" w:eastAsia="Times New Roman" w:hAnsi="Times New Roman" w:cs="Times New Roman"/>
          <w:sz w:val="28"/>
          <w:szCs w:val="28"/>
          <w:lang w:eastAsia="ar-SA"/>
        </w:rPr>
        <w:t xml:space="preserve"> автомобильным дорогам общего пользования.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18. Улицы и дороги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19. Виды и конструкции дорожного покрытия проектируются с учетом категории улицы и обеспечением безопасности движения.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20. При разработке проекта озеленения улиц и дорог устанавливаются минимальные расстояния от зелёных насаждений до сетей подземных коммуникаций и прочих сооружений улично-дорожной сети в соответствии со строительными нормами и правилами.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21. При разработке проекта предусматривается увеличение буферных зон между краем проезжей части и ближайшим рядом деревьев – за пределами зоны риска необходимо высаживать специально выращиваемые для таких объектов растения. </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suppressAutoHyphens/>
        <w:spacing w:after="0" w:line="240" w:lineRule="auto"/>
        <w:ind w:firstLine="709"/>
        <w:contextualSpacing/>
        <w:jc w:val="center"/>
        <w:outlineLvl w:val="1"/>
        <w:rPr>
          <w:rFonts w:ascii="Times New Roman" w:eastAsia="MS Gothic" w:hAnsi="Times New Roman" w:cs="Times New Roman"/>
          <w:b/>
          <w:sz w:val="28"/>
          <w:szCs w:val="28"/>
          <w:lang w:eastAsia="ar-SA"/>
        </w:rPr>
      </w:pPr>
      <w:bookmarkStart w:id="21" w:name="_Toc402276772"/>
      <w:r w:rsidRPr="00EB51DB">
        <w:rPr>
          <w:rFonts w:ascii="Times New Roman" w:eastAsia="MS Gothic" w:hAnsi="Times New Roman" w:cs="Times New Roman"/>
          <w:b/>
          <w:sz w:val="28"/>
          <w:szCs w:val="28"/>
          <w:lang w:eastAsia="ar-SA"/>
        </w:rPr>
        <w:t>Площади</w:t>
      </w:r>
      <w:bookmarkEnd w:id="21"/>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22. </w:t>
      </w:r>
      <w:proofErr w:type="gramStart"/>
      <w:r w:rsidRPr="00EB51DB">
        <w:rPr>
          <w:rFonts w:ascii="Times New Roman" w:eastAsia="Times New Roman" w:hAnsi="Times New Roman" w:cs="Times New Roman"/>
          <w:sz w:val="28"/>
          <w:szCs w:val="28"/>
          <w:lang w:eastAsia="ar-SA"/>
        </w:rPr>
        <w:t xml:space="preserve">По функциональному назначению площади подразделяются на: главные (у зданий органов власти, общественных организаций); </w:t>
      </w:r>
      <w:proofErr w:type="spellStart"/>
      <w:r w:rsidRPr="00EB51DB">
        <w:rPr>
          <w:rFonts w:ascii="Times New Roman" w:eastAsia="Times New Roman" w:hAnsi="Times New Roman" w:cs="Times New Roman"/>
          <w:sz w:val="28"/>
          <w:szCs w:val="28"/>
          <w:lang w:eastAsia="ar-SA"/>
        </w:rPr>
        <w:t>приобъектные</w:t>
      </w:r>
      <w:proofErr w:type="spellEnd"/>
      <w:r w:rsidRPr="00EB51DB">
        <w:rPr>
          <w:rFonts w:ascii="Times New Roman" w:eastAsia="Times New Roman" w:hAnsi="Times New Roman" w:cs="Times New Roman"/>
          <w:sz w:val="28"/>
          <w:szCs w:val="28"/>
          <w:lang w:eastAsia="ar-SA"/>
        </w:rPr>
        <w:t xml:space="preserve"> (у театров, памятников, кинотеатров, музеев, торговых центров, стадионов, парков, рынков и др.); общественно-транспортные (у вокзалов, на въездах); мемориальные (у памятных объектов или мест); площади транспортных развязок.</w:t>
      </w:r>
      <w:proofErr w:type="gramEnd"/>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23. При разработке проекта благоустройства обеспечивается максимально возможное разделение пешеходного и транспортного движения, основных и местных транспортных потоков.</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24. Территории площадей включают: проезжую часть, пешеходную часть, участки и территории озеленения. При многоуровневой организации пространства площади пешеходная часть частично или полностью </w:t>
      </w:r>
      <w:r w:rsidRPr="00EB51DB">
        <w:rPr>
          <w:rFonts w:ascii="Times New Roman" w:eastAsia="Times New Roman" w:hAnsi="Times New Roman" w:cs="Times New Roman"/>
          <w:sz w:val="28"/>
          <w:szCs w:val="28"/>
          <w:lang w:eastAsia="ar-SA"/>
        </w:rPr>
        <w:lastRenderedPageBreak/>
        <w:t>совмещается с поверхностью земли, а в подземном уровне в зоне внеуличных пешеходных переходов размещаются остановки и станции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твердых коммунальных расходов.</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25. В зависимости от функционального назначения площади на ней размещаются следующие дополнительные элементы благоустройства:</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на главных, </w:t>
      </w:r>
      <w:proofErr w:type="spellStart"/>
      <w:r w:rsidRPr="00EB51DB">
        <w:rPr>
          <w:rFonts w:ascii="Times New Roman" w:eastAsia="Times New Roman" w:hAnsi="Times New Roman" w:cs="Times New Roman"/>
          <w:sz w:val="28"/>
          <w:szCs w:val="28"/>
          <w:lang w:eastAsia="ar-SA"/>
        </w:rPr>
        <w:t>приобъектных</w:t>
      </w:r>
      <w:proofErr w:type="spellEnd"/>
      <w:r w:rsidRPr="00EB51DB">
        <w:rPr>
          <w:rFonts w:ascii="Times New Roman" w:eastAsia="Times New Roman" w:hAnsi="Times New Roman" w:cs="Times New Roman"/>
          <w:sz w:val="28"/>
          <w:szCs w:val="28"/>
          <w:lang w:eastAsia="ar-SA"/>
        </w:rPr>
        <w:t>, мемориальных площадях – произведения монументально-декоративного искусства, водные устройства (фонтаны);</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на общественно-транспортных площадях – остановочные павильоны, некапитальные объекты мелкорозничной торговли, питания, бытового обслуживания, средства наружной рекламы и информации.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26.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27. Места возможного проезда и временной парковки автомобилей на пешеходной части площади выделяются цветом или фактурой покрытия, озеленением (контейнеры, вазоны), переносными ограждениями.</w:t>
      </w:r>
    </w:p>
    <w:p w:rsidR="00EB51DB" w:rsidRPr="00EB51DB" w:rsidRDefault="00EB51DB" w:rsidP="00EB51DB">
      <w:pPr>
        <w:suppressAutoHyphens/>
        <w:spacing w:after="0" w:line="240" w:lineRule="auto"/>
        <w:ind w:firstLine="709"/>
        <w:contextualSpacing/>
        <w:jc w:val="both"/>
        <w:outlineLvl w:val="1"/>
        <w:rPr>
          <w:rFonts w:ascii="Times New Roman" w:eastAsia="MS Gothic" w:hAnsi="Times New Roman" w:cs="Times New Roman"/>
          <w:b/>
          <w:sz w:val="28"/>
          <w:szCs w:val="28"/>
          <w:lang w:eastAsia="ar-SA"/>
        </w:rPr>
      </w:pPr>
      <w:bookmarkStart w:id="22" w:name="_Toc402276773"/>
    </w:p>
    <w:p w:rsidR="00EB51DB" w:rsidRPr="00EB51DB" w:rsidRDefault="00EB51DB" w:rsidP="00EB51DB">
      <w:pPr>
        <w:suppressAutoHyphens/>
        <w:spacing w:after="0" w:line="240" w:lineRule="auto"/>
        <w:ind w:firstLine="709"/>
        <w:contextualSpacing/>
        <w:jc w:val="center"/>
        <w:outlineLvl w:val="1"/>
        <w:rPr>
          <w:rFonts w:ascii="Times New Roman" w:eastAsia="MS Gothic" w:hAnsi="Times New Roman" w:cs="Times New Roman"/>
          <w:b/>
          <w:sz w:val="28"/>
          <w:szCs w:val="28"/>
          <w:lang w:eastAsia="ar-SA"/>
        </w:rPr>
      </w:pPr>
      <w:r w:rsidRPr="00EB51DB">
        <w:rPr>
          <w:rFonts w:ascii="Times New Roman" w:eastAsia="MS Gothic" w:hAnsi="Times New Roman" w:cs="Times New Roman"/>
          <w:b/>
          <w:sz w:val="28"/>
          <w:szCs w:val="28"/>
          <w:lang w:eastAsia="ar-SA"/>
        </w:rPr>
        <w:t>Пешеходные переходы</w:t>
      </w:r>
      <w:bookmarkEnd w:id="22"/>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28. Пешеходные переходы размещаются в местах пересечения основных пешеходных коммуникаций с улицами и дорогами. Пешеходные переходы проектируются в одном уровне с проезжей частью улицы (наземные) либо вне уровня проезжей части улицы – внеуличные (надземные и подземные).</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29. При размещении наземного пешеходного перехода на улицах нерегулируемого движения обеспечивается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 высотой более 0,5 м.</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30.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suppressAutoHyphens/>
        <w:spacing w:after="0" w:line="240" w:lineRule="auto"/>
        <w:ind w:firstLine="709"/>
        <w:contextualSpacing/>
        <w:jc w:val="center"/>
        <w:outlineLvl w:val="1"/>
        <w:rPr>
          <w:rFonts w:ascii="Times New Roman" w:eastAsia="MS Gothic" w:hAnsi="Times New Roman" w:cs="Times New Roman"/>
          <w:b/>
          <w:sz w:val="28"/>
          <w:szCs w:val="28"/>
          <w:lang w:eastAsia="ar-SA"/>
        </w:rPr>
      </w:pPr>
      <w:bookmarkStart w:id="23" w:name="_Toc402276774"/>
      <w:r w:rsidRPr="00EB51DB">
        <w:rPr>
          <w:rFonts w:ascii="Times New Roman" w:eastAsia="MS Gothic" w:hAnsi="Times New Roman" w:cs="Times New Roman"/>
          <w:b/>
          <w:sz w:val="28"/>
          <w:szCs w:val="28"/>
          <w:lang w:eastAsia="ar-SA"/>
        </w:rPr>
        <w:t xml:space="preserve">Технические зоны транспортных, инженерных коммуникаций, инженерные коммуникации, </w:t>
      </w:r>
      <w:proofErr w:type="spellStart"/>
      <w:r w:rsidRPr="00EB51DB">
        <w:rPr>
          <w:rFonts w:ascii="Times New Roman" w:eastAsia="MS Gothic" w:hAnsi="Times New Roman" w:cs="Times New Roman"/>
          <w:b/>
          <w:sz w:val="28"/>
          <w:szCs w:val="28"/>
          <w:lang w:eastAsia="ar-SA"/>
        </w:rPr>
        <w:t>водоохранные</w:t>
      </w:r>
      <w:proofErr w:type="spellEnd"/>
      <w:r w:rsidRPr="00EB51DB">
        <w:rPr>
          <w:rFonts w:ascii="Times New Roman" w:eastAsia="MS Gothic" w:hAnsi="Times New Roman" w:cs="Times New Roman"/>
          <w:b/>
          <w:sz w:val="28"/>
          <w:szCs w:val="28"/>
          <w:lang w:eastAsia="ar-SA"/>
        </w:rPr>
        <w:t xml:space="preserve"> зоны</w:t>
      </w:r>
      <w:bookmarkEnd w:id="23"/>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31. На территории сельского поселения предусматриваются следующие виды технических (охранно-эксплуатационных) зон, выделяемые линиями градостроительного регулирования: </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магистральных коллекторов и трубопроводов;</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lastRenderedPageBreak/>
        <w:t>кабелей высокого и низкого напряжения, слабых токов, линий высоковольтных передач.</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32. </w:t>
      </w:r>
      <w:proofErr w:type="gramStart"/>
      <w:r w:rsidRPr="00EB51DB">
        <w:rPr>
          <w:rFonts w:ascii="Times New Roman" w:eastAsia="Times New Roman" w:hAnsi="Times New Roman" w:cs="Times New Roman"/>
          <w:sz w:val="28"/>
          <w:szCs w:val="28"/>
          <w:lang w:eastAsia="ar-SA"/>
        </w:rPr>
        <w:t>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том числе некапитальных нестационарных, кроме технических, имеющих отношение к обслуживанию</w:t>
      </w:r>
      <w:proofErr w:type="gramEnd"/>
      <w:r w:rsidRPr="00EB51DB">
        <w:rPr>
          <w:rFonts w:ascii="Times New Roman" w:eastAsia="Times New Roman" w:hAnsi="Times New Roman" w:cs="Times New Roman"/>
          <w:sz w:val="28"/>
          <w:szCs w:val="28"/>
          <w:lang w:eastAsia="ar-SA"/>
        </w:rPr>
        <w:t xml:space="preserve"> и эксплуатации проходящих в технической зоне коммуникаций.</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33. Озеленение проектируется в виде цветников и газонов по внешнему краю зоны, далее – в виде посадок кустарников и групп низкорастущих деревьев с поверхностной (неглубокой) корневой системой.</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34. Благоустройство полосы отвода железной дороги проектируется с учетом действующих строительных норм и правил.</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35. Береговая линия (граница водного объекта) определяется, </w:t>
      </w:r>
      <w:proofErr w:type="gramStart"/>
      <w:r w:rsidRPr="00EB51DB">
        <w:rPr>
          <w:rFonts w:ascii="Times New Roman" w:eastAsia="Times New Roman" w:hAnsi="Times New Roman" w:cs="Times New Roman"/>
          <w:sz w:val="28"/>
          <w:szCs w:val="28"/>
          <w:lang w:eastAsia="ar-SA"/>
        </w:rPr>
        <w:t>для</w:t>
      </w:r>
      <w:proofErr w:type="gramEnd"/>
      <w:r w:rsidRPr="00EB51DB">
        <w:rPr>
          <w:rFonts w:ascii="Times New Roman" w:eastAsia="Times New Roman" w:hAnsi="Times New Roman" w:cs="Times New Roman"/>
          <w:sz w:val="28"/>
          <w:szCs w:val="28"/>
          <w:lang w:eastAsia="ar-SA"/>
        </w:rPr>
        <w:t>:</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реки, ручья, канала, озера, обводненного карьера – по среднемноголетнему уровню вод в период, когда они не покрыты льдом;</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пруда, водохранилища – по нормальному подпорному уровню воды;</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болота – по границе залежи торфа на нулевой глубине.</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36. Разработка проекта благоустройства территорий </w:t>
      </w:r>
      <w:proofErr w:type="spellStart"/>
      <w:r w:rsidRPr="00EB51DB">
        <w:rPr>
          <w:rFonts w:ascii="Times New Roman" w:eastAsia="Times New Roman" w:hAnsi="Times New Roman" w:cs="Times New Roman"/>
          <w:sz w:val="28"/>
          <w:szCs w:val="28"/>
          <w:lang w:eastAsia="ar-SA"/>
        </w:rPr>
        <w:t>водоохранных</w:t>
      </w:r>
      <w:proofErr w:type="spellEnd"/>
      <w:r w:rsidRPr="00EB51DB">
        <w:rPr>
          <w:rFonts w:ascii="Times New Roman" w:eastAsia="Times New Roman" w:hAnsi="Times New Roman" w:cs="Times New Roman"/>
          <w:sz w:val="28"/>
          <w:szCs w:val="28"/>
          <w:lang w:eastAsia="ar-SA"/>
        </w:rPr>
        <w:t xml:space="preserve"> зон осуществляется в соответствии с водным </w:t>
      </w:r>
      <w:hyperlink r:id="rId8" w:history="1">
        <w:r w:rsidRPr="00EB51DB">
          <w:rPr>
            <w:rFonts w:ascii="Times New Roman" w:eastAsia="Times New Roman" w:hAnsi="Times New Roman" w:cs="Times New Roman"/>
            <w:sz w:val="28"/>
            <w:szCs w:val="28"/>
            <w:lang w:eastAsia="ar-SA"/>
          </w:rPr>
          <w:t>законодательством</w:t>
        </w:r>
      </w:hyperlink>
      <w:r w:rsidRPr="00EB51DB">
        <w:rPr>
          <w:rFonts w:ascii="Times New Roman" w:eastAsia="Times New Roman" w:hAnsi="Times New Roman" w:cs="Times New Roman"/>
          <w:sz w:val="28"/>
          <w:szCs w:val="28"/>
          <w:lang w:eastAsia="ar-SA"/>
        </w:rPr>
        <w:t xml:space="preserve"> Российской Федерации.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suppressAutoHyphens/>
        <w:spacing w:after="0" w:line="240" w:lineRule="auto"/>
        <w:ind w:firstLine="709"/>
        <w:contextualSpacing/>
        <w:jc w:val="center"/>
        <w:outlineLvl w:val="1"/>
        <w:rPr>
          <w:rFonts w:ascii="Times New Roman" w:eastAsia="MS Gothic" w:hAnsi="Times New Roman" w:cs="Times New Roman"/>
          <w:b/>
          <w:sz w:val="28"/>
          <w:szCs w:val="28"/>
          <w:lang w:eastAsia="ar-SA"/>
        </w:rPr>
      </w:pPr>
      <w:bookmarkStart w:id="24" w:name="_Toc402276775"/>
      <w:r w:rsidRPr="00EB51DB">
        <w:rPr>
          <w:rFonts w:ascii="Times New Roman" w:eastAsia="MS Gothic" w:hAnsi="Times New Roman" w:cs="Times New Roman"/>
          <w:b/>
          <w:sz w:val="28"/>
          <w:szCs w:val="28"/>
          <w:lang w:eastAsia="ar-SA"/>
        </w:rPr>
        <w:t>Детские площадки</w:t>
      </w:r>
      <w:bookmarkEnd w:id="24"/>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37. Требования, устанавливаемые к детским площадкам, должны соответствовать законодательству Российской Федерации в области технического регулирования, нормативно-техническим документам Российской Федерации, а также нормам, установленными настоящими правилами.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38. </w:t>
      </w:r>
      <w:proofErr w:type="gramStart"/>
      <w:r w:rsidRPr="00EB51DB">
        <w:rPr>
          <w:rFonts w:ascii="Times New Roman" w:eastAsia="Times New Roman" w:hAnsi="Times New Roman" w:cs="Times New Roman"/>
          <w:sz w:val="28"/>
          <w:szCs w:val="28"/>
          <w:lang w:eastAsia="ar-SA"/>
        </w:rPr>
        <w:t xml:space="preserve">Детские площадки предназначены для игр и активного отдыха детей разных возрастов: </w:t>
      </w:r>
      <w:proofErr w:type="spellStart"/>
      <w:r w:rsidRPr="00EB51DB">
        <w:rPr>
          <w:rFonts w:ascii="Times New Roman" w:eastAsia="Times New Roman" w:hAnsi="Times New Roman" w:cs="Times New Roman"/>
          <w:sz w:val="28"/>
          <w:szCs w:val="28"/>
          <w:lang w:eastAsia="ar-SA"/>
        </w:rPr>
        <w:t>преддошкольного</w:t>
      </w:r>
      <w:proofErr w:type="spellEnd"/>
      <w:r w:rsidRPr="00EB51DB">
        <w:rPr>
          <w:rFonts w:ascii="Times New Roman" w:eastAsia="Times New Roman" w:hAnsi="Times New Roman" w:cs="Times New Roman"/>
          <w:sz w:val="28"/>
          <w:szCs w:val="28"/>
          <w:lang w:eastAsia="ar-SA"/>
        </w:rPr>
        <w:t xml:space="preserve"> (до 3 лет), дошкольного (от 3 до 7 лет), младшего и среднего школьного возраста (от 7 до 12 лет), подростков (от 12 до 16 лет).</w:t>
      </w:r>
      <w:proofErr w:type="gramEnd"/>
      <w:r w:rsidRPr="00EB51DB">
        <w:rPr>
          <w:rFonts w:ascii="Times New Roman" w:eastAsia="Times New Roman" w:hAnsi="Times New Roman" w:cs="Times New Roman"/>
          <w:sz w:val="28"/>
          <w:szCs w:val="28"/>
          <w:lang w:eastAsia="ar-SA"/>
        </w:rPr>
        <w:t xml:space="preserve">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 </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39.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 </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lastRenderedPageBreak/>
        <w:t xml:space="preserve">40. Детские площадки для </w:t>
      </w:r>
      <w:proofErr w:type="spellStart"/>
      <w:r w:rsidRPr="00EB51DB">
        <w:rPr>
          <w:rFonts w:ascii="Times New Roman" w:eastAsia="Times New Roman" w:hAnsi="Times New Roman" w:cs="Times New Roman"/>
          <w:sz w:val="28"/>
          <w:szCs w:val="28"/>
          <w:lang w:eastAsia="ar-SA"/>
        </w:rPr>
        <w:t>преддошкольного</w:t>
      </w:r>
      <w:proofErr w:type="spellEnd"/>
      <w:r w:rsidRPr="00EB51DB">
        <w:rPr>
          <w:rFonts w:ascii="Times New Roman" w:eastAsia="Times New Roman" w:hAnsi="Times New Roman" w:cs="Times New Roman"/>
          <w:sz w:val="28"/>
          <w:szCs w:val="28"/>
          <w:lang w:eastAsia="ar-SA"/>
        </w:rPr>
        <w:t xml:space="preserve"> и дошкольного возраста размещают на участке жилой застройки; площадки для младшего и среднего школьного возраста, комплексные игровые площадки – на озелененных территориях группы или микрорайона; спортивно-игровые комплексы и места для катания – в парках жилого района.</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41. Площадки для игр детей на территориях жилого назначения проектируются из расчета 0,5-0,7 </w:t>
      </w:r>
      <w:proofErr w:type="spellStart"/>
      <w:r w:rsidRPr="00EB51DB">
        <w:rPr>
          <w:rFonts w:ascii="Times New Roman" w:eastAsia="Times New Roman" w:hAnsi="Times New Roman" w:cs="Times New Roman"/>
          <w:sz w:val="28"/>
          <w:szCs w:val="28"/>
          <w:lang w:eastAsia="ar-SA"/>
        </w:rPr>
        <w:t>кв</w:t>
      </w:r>
      <w:proofErr w:type="gramStart"/>
      <w:r w:rsidRPr="00EB51DB">
        <w:rPr>
          <w:rFonts w:ascii="Times New Roman" w:eastAsia="Times New Roman" w:hAnsi="Times New Roman" w:cs="Times New Roman"/>
          <w:sz w:val="28"/>
          <w:szCs w:val="28"/>
          <w:lang w:eastAsia="ar-SA"/>
        </w:rPr>
        <w:t>.м</w:t>
      </w:r>
      <w:proofErr w:type="spellEnd"/>
      <w:proofErr w:type="gramEnd"/>
      <w:r w:rsidRPr="00EB51DB">
        <w:rPr>
          <w:rFonts w:ascii="Times New Roman" w:eastAsia="Times New Roman" w:hAnsi="Times New Roman" w:cs="Times New Roman"/>
          <w:sz w:val="28"/>
          <w:szCs w:val="28"/>
          <w:lang w:eastAsia="ar-SA"/>
        </w:rPr>
        <w:t xml:space="preserve"> на 1 жителя. Размеры и условия размещения площадок проектируются в зависимости от возрастных групп детей и места размещения жилой застройки в сельском поселении.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42. Площадки детей </w:t>
      </w:r>
      <w:proofErr w:type="spellStart"/>
      <w:r w:rsidRPr="00EB51DB">
        <w:rPr>
          <w:rFonts w:ascii="Times New Roman" w:eastAsia="Times New Roman" w:hAnsi="Times New Roman" w:cs="Times New Roman"/>
          <w:sz w:val="28"/>
          <w:szCs w:val="28"/>
          <w:lang w:eastAsia="ar-SA"/>
        </w:rPr>
        <w:t>преддошкольного</w:t>
      </w:r>
      <w:proofErr w:type="spellEnd"/>
      <w:r w:rsidRPr="00EB51DB">
        <w:rPr>
          <w:rFonts w:ascii="Times New Roman" w:eastAsia="Times New Roman" w:hAnsi="Times New Roman" w:cs="Times New Roman"/>
          <w:sz w:val="28"/>
          <w:szCs w:val="28"/>
          <w:lang w:eastAsia="ar-SA"/>
        </w:rPr>
        <w:t xml:space="preserve"> возраста могут размещаться отдельно или совмещаться с площадками для тихого отдыха взрослых – в этом случае общая площадь площадки должна быть не менее 80 кв. м.</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43. В условиях исторической или высокоплотной застройки размеры площадок принимаются в зависимости от имеющихся территориальных возможностей с компенсацией нормативных показателей на прилегающих территориях сельского поселения.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44. 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45. Обязательный перечень элементов благоустройства территории на детской площадке включает: информационные стенды (таблички),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46.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оборудуется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47. Для сопряжения поверхностей площадки и газона применяются садовые бортовые камни со скошенными или закругленными краями.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48. 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пользования спортивно-игровым оборудованием.</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49. Осветительное оборудование должно функционировать в режиме </w:t>
      </w:r>
      <w:r w:rsidRPr="00EB51DB">
        <w:rPr>
          <w:rFonts w:ascii="Times New Roman" w:eastAsia="Times New Roman" w:hAnsi="Times New Roman" w:cs="Times New Roman"/>
          <w:sz w:val="28"/>
          <w:szCs w:val="28"/>
          <w:lang w:eastAsia="ar-SA"/>
        </w:rPr>
        <w:lastRenderedPageBreak/>
        <w:t>освещения территории, на которой расположена площадка. Не допускается размещение осветительного оборудования на высоте менее</w:t>
      </w:r>
      <w:proofErr w:type="gramStart"/>
      <w:r w:rsidRPr="00EB51DB">
        <w:rPr>
          <w:rFonts w:ascii="Times New Roman" w:eastAsia="Times New Roman" w:hAnsi="Times New Roman" w:cs="Times New Roman"/>
          <w:sz w:val="28"/>
          <w:szCs w:val="28"/>
          <w:lang w:eastAsia="ar-SA"/>
        </w:rPr>
        <w:t>2</w:t>
      </w:r>
      <w:proofErr w:type="gramEnd"/>
      <w:r w:rsidRPr="00EB51DB">
        <w:rPr>
          <w:rFonts w:ascii="Times New Roman" w:eastAsia="Times New Roman" w:hAnsi="Times New Roman" w:cs="Times New Roman"/>
          <w:sz w:val="28"/>
          <w:szCs w:val="28"/>
          <w:lang w:eastAsia="ar-SA"/>
        </w:rPr>
        <w:t>,5 м.</w:t>
      </w:r>
    </w:p>
    <w:p w:rsidR="00EB51DB" w:rsidRPr="00EB51DB" w:rsidRDefault="00EB51DB" w:rsidP="00EB51DB">
      <w:pPr>
        <w:widowControl w:val="0"/>
        <w:tabs>
          <w:tab w:val="left" w:pos="993"/>
          <w:tab w:val="left" w:pos="1418"/>
        </w:tabs>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50. На площадках устанавливаются информационные стенды (таблички), содержащие правила и возрастные требования при пользовании оборудованием, номера телефонов службы спасения, скорой помощи, службы эксплуатации для сообщения о неисправности и поломке оборудования информация о запрете выгула домашних животных на площадке, о лице, эксплуатирующем оборудование площадки.</w:t>
      </w:r>
    </w:p>
    <w:p w:rsidR="00EB51DB" w:rsidRPr="00EB51DB" w:rsidRDefault="00EB51DB" w:rsidP="00EB51DB">
      <w:pPr>
        <w:widowControl w:val="0"/>
        <w:tabs>
          <w:tab w:val="left" w:pos="993"/>
          <w:tab w:val="left" w:pos="1418"/>
        </w:tabs>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51.Входы,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rsidR="00EB51DB" w:rsidRPr="00EB51DB" w:rsidRDefault="00EB51DB" w:rsidP="00EB51DB">
      <w:pPr>
        <w:widowControl w:val="0"/>
        <w:tabs>
          <w:tab w:val="left" w:pos="993"/>
          <w:tab w:val="left" w:pos="1418"/>
        </w:tabs>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52.Материалы, из которых изготовлено оборудование, не должны оказывать вредное воздействие на здоровье людей, в том числе детей и окружающую среду в процессе эксплуатации.</w:t>
      </w:r>
    </w:p>
    <w:p w:rsidR="00EB51DB" w:rsidRPr="00EB51DB" w:rsidRDefault="00EB51DB" w:rsidP="00EB51DB">
      <w:pPr>
        <w:widowControl w:val="0"/>
        <w:tabs>
          <w:tab w:val="left" w:pos="993"/>
          <w:tab w:val="left" w:pos="1418"/>
        </w:tabs>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53.В целях обеспечения безопасности людей, в том числе детей, площадки должны быть отгорожены от транзитного пешеходного движения, проездов, разворотных площадок, гостевых стоянок, площадок для установки мусоросборников, контейнерных площадок, мест, предназначенных для размещения транспортных средств.</w:t>
      </w:r>
    </w:p>
    <w:p w:rsidR="00EB51DB" w:rsidRPr="00EB51DB" w:rsidRDefault="00EB51DB" w:rsidP="00EB51DB">
      <w:pPr>
        <w:widowControl w:val="0"/>
        <w:tabs>
          <w:tab w:val="left" w:pos="993"/>
          <w:tab w:val="left" w:pos="1418"/>
        </w:tabs>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54.Минимальное расстояние от детских площадок до контейнерных площадок – 15 метров, разворотных площадок на конечных остановках маршрутов пассажирского транспорта – не менее 50 метров.</w:t>
      </w:r>
    </w:p>
    <w:p w:rsidR="00EB51DB" w:rsidRPr="00EB51DB" w:rsidRDefault="00EB51DB" w:rsidP="00EB51DB">
      <w:pPr>
        <w:widowControl w:val="0"/>
        <w:tabs>
          <w:tab w:val="left" w:pos="993"/>
          <w:tab w:val="left" w:pos="1418"/>
        </w:tabs>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55.Размеры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органом местного самоуправления.</w:t>
      </w:r>
    </w:p>
    <w:p w:rsidR="00EB51DB" w:rsidRPr="00EB51DB" w:rsidRDefault="00EB51DB" w:rsidP="00EB51DB">
      <w:pPr>
        <w:widowControl w:val="0"/>
        <w:tabs>
          <w:tab w:val="left" w:pos="993"/>
          <w:tab w:val="left" w:pos="1418"/>
        </w:tabs>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56. Покрытие зоны приземления должно состоять из материала, обеспечивающего безопасное приземление при падении. Не должно быть загрязнений или частиц глины. </w:t>
      </w:r>
    </w:p>
    <w:p w:rsidR="00EB51DB" w:rsidRPr="00EB51DB" w:rsidRDefault="00EB51DB" w:rsidP="00EB51DB">
      <w:pPr>
        <w:widowControl w:val="0"/>
        <w:tabs>
          <w:tab w:val="left" w:pos="993"/>
          <w:tab w:val="left" w:pos="1418"/>
        </w:tabs>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57.</w:t>
      </w:r>
      <w:r w:rsidRPr="00EB51DB">
        <w:rPr>
          <w:rFonts w:ascii="Times New Roman" w:eastAsia="Times New Roman" w:hAnsi="Times New Roman" w:cs="Times New Roman"/>
          <w:sz w:val="28"/>
          <w:szCs w:val="28"/>
          <w:lang w:eastAsia="ar-SA"/>
        </w:rPr>
        <w:tab/>
        <w:t xml:space="preserve"> При ограждении площадок зелеными насаждениями, а также при их озеленении не допускается применение растений с колючками и ядовитыми плодами.</w:t>
      </w:r>
    </w:p>
    <w:p w:rsidR="00EB51DB" w:rsidRPr="00EB51DB" w:rsidRDefault="00EB51DB" w:rsidP="00EB51DB">
      <w:pPr>
        <w:widowControl w:val="0"/>
        <w:tabs>
          <w:tab w:val="left" w:pos="993"/>
          <w:tab w:val="left" w:pos="1418"/>
        </w:tabs>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58.</w:t>
      </w:r>
      <w:r w:rsidRPr="00EB51DB">
        <w:rPr>
          <w:rFonts w:ascii="Times New Roman" w:eastAsia="Times New Roman" w:hAnsi="Times New Roman" w:cs="Times New Roman"/>
          <w:sz w:val="28"/>
          <w:szCs w:val="28"/>
          <w:lang w:eastAsia="ar-SA"/>
        </w:rPr>
        <w:tab/>
        <w:t>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rsidR="00EB51DB" w:rsidRPr="00EB51DB" w:rsidRDefault="00EB51DB" w:rsidP="00EB51DB">
      <w:pPr>
        <w:widowControl w:val="0"/>
        <w:tabs>
          <w:tab w:val="left" w:pos="993"/>
          <w:tab w:val="left" w:pos="1418"/>
        </w:tabs>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59.</w:t>
      </w:r>
      <w:r w:rsidRPr="00EB51DB">
        <w:rPr>
          <w:rFonts w:ascii="Times New Roman" w:eastAsia="Times New Roman" w:hAnsi="Times New Roman" w:cs="Times New Roman"/>
          <w:sz w:val="28"/>
          <w:szCs w:val="28"/>
          <w:lang w:eastAsia="ar-SA"/>
        </w:rPr>
        <w:tab/>
        <w:t>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rsidR="00EB51DB" w:rsidRPr="00EB51DB" w:rsidRDefault="00EB51DB" w:rsidP="00EB51DB">
      <w:pPr>
        <w:widowControl w:val="0"/>
        <w:tabs>
          <w:tab w:val="left" w:pos="993"/>
          <w:tab w:val="left" w:pos="1418"/>
        </w:tabs>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60.</w:t>
      </w:r>
      <w:r w:rsidRPr="00EB51DB">
        <w:rPr>
          <w:rFonts w:ascii="Times New Roman" w:eastAsia="Times New Roman" w:hAnsi="Times New Roman" w:cs="Times New Roman"/>
          <w:sz w:val="28"/>
          <w:szCs w:val="28"/>
          <w:lang w:eastAsia="ar-SA"/>
        </w:rPr>
        <w:tab/>
        <w:t xml:space="preserve">Элементы оборудования из металла должны быть защищены от коррозии или изготовлены из </w:t>
      </w:r>
      <w:proofErr w:type="gramStart"/>
      <w:r w:rsidRPr="00EB51DB">
        <w:rPr>
          <w:rFonts w:ascii="Times New Roman" w:eastAsia="Times New Roman" w:hAnsi="Times New Roman" w:cs="Times New Roman"/>
          <w:sz w:val="28"/>
          <w:szCs w:val="28"/>
          <w:lang w:eastAsia="ar-SA"/>
        </w:rPr>
        <w:t>коррозионно-стойких</w:t>
      </w:r>
      <w:proofErr w:type="gramEnd"/>
      <w:r w:rsidRPr="00EB51DB">
        <w:rPr>
          <w:rFonts w:ascii="Times New Roman" w:eastAsia="Times New Roman" w:hAnsi="Times New Roman" w:cs="Times New Roman"/>
          <w:sz w:val="28"/>
          <w:szCs w:val="28"/>
          <w:lang w:eastAsia="ar-SA"/>
        </w:rPr>
        <w:t xml:space="preserve"> материалов. Не допускается наличие глубокой коррозии металлических конструкций элементов оборудования. Металлические материалы, образующие окислы, </w:t>
      </w:r>
      <w:r w:rsidRPr="00EB51DB">
        <w:rPr>
          <w:rFonts w:ascii="Times New Roman" w:eastAsia="Times New Roman" w:hAnsi="Times New Roman" w:cs="Times New Roman"/>
          <w:sz w:val="28"/>
          <w:szCs w:val="28"/>
          <w:lang w:eastAsia="ar-SA"/>
        </w:rPr>
        <w:lastRenderedPageBreak/>
        <w:t xml:space="preserve">шелушащиеся или отслаивающиеся, должны быть защищены нетоксичным покрытием. Выступающие концы болтовых соединений должны быть защищены способом, исключающим </w:t>
      </w:r>
      <w:proofErr w:type="spellStart"/>
      <w:r w:rsidRPr="00EB51DB">
        <w:rPr>
          <w:rFonts w:ascii="Times New Roman" w:eastAsia="Times New Roman" w:hAnsi="Times New Roman" w:cs="Times New Roman"/>
          <w:sz w:val="28"/>
          <w:szCs w:val="28"/>
          <w:lang w:eastAsia="ar-SA"/>
        </w:rPr>
        <w:t>травмирование</w:t>
      </w:r>
      <w:proofErr w:type="spellEnd"/>
      <w:r w:rsidRPr="00EB51DB">
        <w:rPr>
          <w:rFonts w:ascii="Times New Roman" w:eastAsia="Times New Roman" w:hAnsi="Times New Roman" w:cs="Times New Roman"/>
          <w:sz w:val="28"/>
          <w:szCs w:val="28"/>
          <w:lang w:eastAsia="ar-SA"/>
        </w:rPr>
        <w:t>. Сварные швы должны быть гладкими.</w:t>
      </w:r>
    </w:p>
    <w:p w:rsidR="00EB51DB" w:rsidRPr="00EB51DB" w:rsidRDefault="00EB51DB" w:rsidP="00EB51DB">
      <w:pPr>
        <w:widowControl w:val="0"/>
        <w:tabs>
          <w:tab w:val="left" w:pos="993"/>
          <w:tab w:val="left" w:pos="1418"/>
        </w:tabs>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61.</w:t>
      </w:r>
      <w:r w:rsidRPr="00EB51DB">
        <w:rPr>
          <w:rFonts w:ascii="Times New Roman" w:eastAsia="Times New Roman" w:hAnsi="Times New Roman" w:cs="Times New Roman"/>
          <w:sz w:val="28"/>
          <w:szCs w:val="28"/>
          <w:lang w:eastAsia="ar-SA"/>
        </w:rPr>
        <w:tab/>
        <w:t>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rsidR="00EB51DB" w:rsidRPr="00EB51DB" w:rsidRDefault="00EB51DB" w:rsidP="00EB51DB">
      <w:pPr>
        <w:widowControl w:val="0"/>
        <w:tabs>
          <w:tab w:val="left" w:pos="993"/>
          <w:tab w:val="left" w:pos="1418"/>
        </w:tabs>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62.</w:t>
      </w:r>
      <w:r w:rsidRPr="00EB51DB">
        <w:rPr>
          <w:rFonts w:ascii="Times New Roman" w:eastAsia="Times New Roman" w:hAnsi="Times New Roman" w:cs="Times New Roman"/>
          <w:sz w:val="28"/>
          <w:szCs w:val="28"/>
          <w:lang w:eastAsia="ar-SA"/>
        </w:rPr>
        <w:tab/>
        <w:t xml:space="preserve">Элементы оборудования из древесины не должны иметь на поверхности дефектов обработки (заусенцев, </w:t>
      </w:r>
      <w:proofErr w:type="spellStart"/>
      <w:r w:rsidRPr="00EB51DB">
        <w:rPr>
          <w:rFonts w:ascii="Times New Roman" w:eastAsia="Times New Roman" w:hAnsi="Times New Roman" w:cs="Times New Roman"/>
          <w:sz w:val="28"/>
          <w:szCs w:val="28"/>
          <w:lang w:eastAsia="ar-SA"/>
        </w:rPr>
        <w:t>отщепов</w:t>
      </w:r>
      <w:proofErr w:type="spellEnd"/>
      <w:r w:rsidRPr="00EB51DB">
        <w:rPr>
          <w:rFonts w:ascii="Times New Roman" w:eastAsia="Times New Roman" w:hAnsi="Times New Roman" w:cs="Times New Roman"/>
          <w:sz w:val="28"/>
          <w:szCs w:val="28"/>
          <w:lang w:eastAsia="ar-SA"/>
        </w:rPr>
        <w:t>, сколов и т.п.). Не допускается наличие гниения основания деревянных опор и стоек.</w:t>
      </w:r>
    </w:p>
    <w:p w:rsidR="00EB51DB" w:rsidRPr="00EB51DB" w:rsidRDefault="00EB51DB" w:rsidP="00EB51DB">
      <w:pPr>
        <w:widowControl w:val="0"/>
        <w:tabs>
          <w:tab w:val="left" w:pos="993"/>
          <w:tab w:val="left" w:pos="1418"/>
        </w:tabs>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63.</w:t>
      </w:r>
      <w:r w:rsidRPr="00EB51DB">
        <w:rPr>
          <w:rFonts w:ascii="Times New Roman" w:eastAsia="Times New Roman" w:hAnsi="Times New Roman" w:cs="Times New Roman"/>
          <w:sz w:val="28"/>
          <w:szCs w:val="28"/>
          <w:lang w:eastAsia="ar-SA"/>
        </w:rPr>
        <w:tab/>
        <w:t>Не допускается наличие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rsidR="00EB51DB" w:rsidRPr="00EB51DB" w:rsidRDefault="00EB51DB" w:rsidP="00EB51DB">
      <w:pPr>
        <w:widowControl w:val="0"/>
        <w:tabs>
          <w:tab w:val="left" w:pos="993"/>
          <w:tab w:val="left" w:pos="1418"/>
        </w:tabs>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64.</w:t>
      </w:r>
      <w:r w:rsidRPr="00EB51DB">
        <w:rPr>
          <w:rFonts w:ascii="Times New Roman" w:eastAsia="Times New Roman" w:hAnsi="Times New Roman" w:cs="Times New Roman"/>
          <w:sz w:val="28"/>
          <w:szCs w:val="28"/>
          <w:lang w:eastAsia="ar-SA"/>
        </w:rPr>
        <w:tab/>
        <w:t>Крепление элементов оборудования должно исключать возможность их демонтажа без применения инструментов.</w:t>
      </w:r>
    </w:p>
    <w:p w:rsidR="00EB51DB" w:rsidRPr="00EB51DB" w:rsidRDefault="00EB51DB" w:rsidP="00EB51DB">
      <w:pPr>
        <w:widowControl w:val="0"/>
        <w:tabs>
          <w:tab w:val="left" w:pos="993"/>
          <w:tab w:val="left" w:pos="1418"/>
        </w:tabs>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65.</w:t>
      </w:r>
      <w:r w:rsidRPr="00EB51DB">
        <w:rPr>
          <w:rFonts w:ascii="Times New Roman" w:eastAsia="Times New Roman" w:hAnsi="Times New Roman" w:cs="Times New Roman"/>
          <w:sz w:val="28"/>
          <w:szCs w:val="28"/>
          <w:lang w:eastAsia="ar-SA"/>
        </w:rPr>
        <w:tab/>
        <w:t>Не допускается отсутствие деталей оборудования и наличие механических повреждений (дефектов/неисправностей) элементов оборудования. Не допускается чрезмерный износ подвижных частей оборудования. Крепления подвесных элементов оборудования должны быть надежно зафиксированы. Элементы оборудования (комплектующие), подлежащие периодическому обслуживанию или замене (например, подшипники), должны быть защищены от несанкционированного доступа.</w:t>
      </w:r>
    </w:p>
    <w:p w:rsidR="00EB51DB" w:rsidRPr="00EB51DB" w:rsidRDefault="00EB51DB" w:rsidP="00EB51DB">
      <w:pPr>
        <w:widowControl w:val="0"/>
        <w:tabs>
          <w:tab w:val="left" w:pos="993"/>
          <w:tab w:val="left" w:pos="1418"/>
        </w:tabs>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66.</w:t>
      </w:r>
      <w:r w:rsidRPr="00EB51DB">
        <w:rPr>
          <w:rFonts w:ascii="Times New Roman" w:eastAsia="Times New Roman" w:hAnsi="Times New Roman" w:cs="Times New Roman"/>
          <w:sz w:val="28"/>
          <w:szCs w:val="28"/>
          <w:lang w:eastAsia="ar-SA"/>
        </w:rPr>
        <w:tab/>
        <w:t xml:space="preserve">Не допускается наличие выступающих частей фундаментов, арматуры и элементов крепления. </w:t>
      </w:r>
    </w:p>
    <w:p w:rsidR="00EB51DB" w:rsidRPr="00EB51DB" w:rsidRDefault="00EB51DB" w:rsidP="00EB51DB">
      <w:pPr>
        <w:widowControl w:val="0"/>
        <w:tabs>
          <w:tab w:val="left" w:pos="993"/>
          <w:tab w:val="left" w:pos="1418"/>
        </w:tabs>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67.</w:t>
      </w:r>
      <w:r w:rsidRPr="00EB51DB">
        <w:rPr>
          <w:rFonts w:ascii="Times New Roman" w:eastAsia="Times New Roman" w:hAnsi="Times New Roman" w:cs="Times New Roman"/>
          <w:sz w:val="28"/>
          <w:szCs w:val="28"/>
          <w:lang w:eastAsia="ar-SA"/>
        </w:rPr>
        <w:tab/>
        <w:t>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500х500 мм.</w:t>
      </w:r>
    </w:p>
    <w:p w:rsidR="00EB51DB" w:rsidRPr="00EB51DB" w:rsidRDefault="00EB51DB" w:rsidP="00EB51DB">
      <w:pPr>
        <w:widowControl w:val="0"/>
        <w:tabs>
          <w:tab w:val="left" w:pos="993"/>
          <w:tab w:val="left" w:pos="1418"/>
        </w:tabs>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При чрезвычайной ситуации доступы должны обеспечить возможность детям покинуть оборудование.</w:t>
      </w:r>
    </w:p>
    <w:p w:rsidR="00EB51DB" w:rsidRPr="00EB51DB" w:rsidRDefault="00EB51DB" w:rsidP="00EB51DB">
      <w:pPr>
        <w:widowControl w:val="0"/>
        <w:tabs>
          <w:tab w:val="left" w:pos="993"/>
          <w:tab w:val="left" w:pos="1418"/>
        </w:tabs>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68.</w:t>
      </w:r>
      <w:r w:rsidRPr="00EB51DB">
        <w:rPr>
          <w:rFonts w:ascii="Times New Roman" w:eastAsia="Times New Roman" w:hAnsi="Times New Roman" w:cs="Times New Roman"/>
          <w:sz w:val="28"/>
          <w:szCs w:val="28"/>
          <w:lang w:eastAsia="ar-SA"/>
        </w:rPr>
        <w:tab/>
        <w:t xml:space="preserve">Подвижные и неподвижные элементы оборудования не должны образовывать сдавливающих или режущих поверхностей, а также создавать возможность </w:t>
      </w:r>
      <w:proofErr w:type="spellStart"/>
      <w:r w:rsidRPr="00EB51DB">
        <w:rPr>
          <w:rFonts w:ascii="Times New Roman" w:eastAsia="Times New Roman" w:hAnsi="Times New Roman" w:cs="Times New Roman"/>
          <w:sz w:val="28"/>
          <w:szCs w:val="28"/>
          <w:lang w:eastAsia="ar-SA"/>
        </w:rPr>
        <w:t>застреваний</w:t>
      </w:r>
      <w:proofErr w:type="spellEnd"/>
      <w:r w:rsidRPr="00EB51DB">
        <w:rPr>
          <w:rFonts w:ascii="Times New Roman" w:eastAsia="Times New Roman" w:hAnsi="Times New Roman" w:cs="Times New Roman"/>
          <w:sz w:val="28"/>
          <w:szCs w:val="28"/>
          <w:lang w:eastAsia="ar-SA"/>
        </w:rPr>
        <w:t xml:space="preserve"> тела, частей тела или одежды ребенка.</w:t>
      </w:r>
    </w:p>
    <w:p w:rsidR="00EB51DB" w:rsidRPr="00EB51DB" w:rsidRDefault="00EB51DB" w:rsidP="00EB51DB">
      <w:pPr>
        <w:widowControl w:val="0"/>
        <w:tabs>
          <w:tab w:val="left" w:pos="993"/>
          <w:tab w:val="left" w:pos="1418"/>
        </w:tabs>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69.</w:t>
      </w:r>
      <w:r w:rsidRPr="00EB51DB">
        <w:rPr>
          <w:rFonts w:ascii="Times New Roman" w:eastAsia="Times New Roman" w:hAnsi="Times New Roman" w:cs="Times New Roman"/>
          <w:sz w:val="28"/>
          <w:szCs w:val="28"/>
          <w:lang w:eastAsia="ar-SA"/>
        </w:rPr>
        <w:tab/>
        <w:t xml:space="preserve">Для предупреждения травм при падении детей с оборудования площадки устанавливаются </w:t>
      </w:r>
      <w:proofErr w:type="spellStart"/>
      <w:r w:rsidRPr="00EB51DB">
        <w:rPr>
          <w:rFonts w:ascii="Times New Roman" w:eastAsia="Times New Roman" w:hAnsi="Times New Roman" w:cs="Times New Roman"/>
          <w:sz w:val="28"/>
          <w:szCs w:val="28"/>
          <w:lang w:eastAsia="ar-SA"/>
        </w:rPr>
        <w:t>ударопоглощающие</w:t>
      </w:r>
      <w:proofErr w:type="spellEnd"/>
      <w:r w:rsidRPr="00EB51DB">
        <w:rPr>
          <w:rFonts w:ascii="Times New Roman" w:eastAsia="Times New Roman" w:hAnsi="Times New Roman" w:cs="Times New Roman"/>
          <w:sz w:val="28"/>
          <w:szCs w:val="28"/>
          <w:lang w:eastAsia="ar-SA"/>
        </w:rPr>
        <w:t xml:space="preserve"> покрытия. Для защиты от падения оборудуют перила и ограждения. Конструкция защитного ограждения не должна поощрять детей стоять или сидеть на нем, а также допускать лазание детей или их подъем.</w:t>
      </w:r>
    </w:p>
    <w:p w:rsidR="00EB51DB" w:rsidRPr="00EB51DB" w:rsidRDefault="00EB51DB" w:rsidP="00EB51DB">
      <w:pPr>
        <w:widowControl w:val="0"/>
        <w:tabs>
          <w:tab w:val="left" w:pos="993"/>
          <w:tab w:val="left" w:pos="1418"/>
        </w:tabs>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lastRenderedPageBreak/>
        <w:t>70.</w:t>
      </w:r>
      <w:r w:rsidRPr="00EB51DB">
        <w:rPr>
          <w:rFonts w:ascii="Times New Roman" w:eastAsia="Times New Roman" w:hAnsi="Times New Roman" w:cs="Times New Roman"/>
          <w:sz w:val="28"/>
          <w:szCs w:val="28"/>
          <w:lang w:eastAsia="ar-SA"/>
        </w:rPr>
        <w:tab/>
        <w:t>Песок в песочнице не должен содержать посторонних предметов, мусора, экскрементов животных, большого количества насекомых.</w:t>
      </w:r>
    </w:p>
    <w:p w:rsidR="00EB51DB" w:rsidRPr="00EB51DB" w:rsidRDefault="00EB51DB" w:rsidP="00EB51DB">
      <w:pPr>
        <w:widowControl w:val="0"/>
        <w:tabs>
          <w:tab w:val="left" w:pos="993"/>
          <w:tab w:val="left" w:pos="1418"/>
        </w:tabs>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suppressAutoHyphens/>
        <w:spacing w:after="0" w:line="240" w:lineRule="auto"/>
        <w:ind w:firstLine="709"/>
        <w:contextualSpacing/>
        <w:jc w:val="center"/>
        <w:outlineLvl w:val="1"/>
        <w:rPr>
          <w:rFonts w:ascii="Times New Roman" w:eastAsia="MS Gothic" w:hAnsi="Times New Roman" w:cs="Times New Roman"/>
          <w:b/>
          <w:sz w:val="28"/>
          <w:szCs w:val="28"/>
          <w:lang w:eastAsia="ar-SA"/>
        </w:rPr>
      </w:pPr>
      <w:r w:rsidRPr="00EB51DB">
        <w:rPr>
          <w:rFonts w:ascii="Times New Roman" w:eastAsia="MS Gothic" w:hAnsi="Times New Roman" w:cs="Times New Roman"/>
          <w:b/>
          <w:sz w:val="28"/>
          <w:szCs w:val="28"/>
          <w:lang w:eastAsia="ar-SA"/>
        </w:rPr>
        <w:t>Площадки отдыха</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71. 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и лесопарках.</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Площадки отдыха могут обустраиваться как проходные, примыкать к проездам, посадочным площадкам остановок, разворотным площадкам. При этом между ними и площадкой отдыха возможно размещение полосы озеленения (кустарник, деревья). </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72. 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7.3. Покрытие площадки отдыха проектируется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74. Рекомендуется применять </w:t>
      </w:r>
      <w:proofErr w:type="spellStart"/>
      <w:r w:rsidRPr="00EB51DB">
        <w:rPr>
          <w:rFonts w:ascii="Times New Roman" w:eastAsia="Times New Roman" w:hAnsi="Times New Roman" w:cs="Times New Roman"/>
          <w:sz w:val="28"/>
          <w:szCs w:val="28"/>
          <w:lang w:eastAsia="ar-SA"/>
        </w:rPr>
        <w:t>периметральное</w:t>
      </w:r>
      <w:proofErr w:type="spellEnd"/>
      <w:r w:rsidRPr="00EB51DB">
        <w:rPr>
          <w:rFonts w:ascii="Times New Roman" w:eastAsia="Times New Roman" w:hAnsi="Times New Roman" w:cs="Times New Roman"/>
          <w:sz w:val="28"/>
          <w:szCs w:val="28"/>
          <w:lang w:eastAsia="ar-SA"/>
        </w:rPr>
        <w:t xml:space="preserve">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w:t>
      </w:r>
      <w:proofErr w:type="spellStart"/>
      <w:r w:rsidRPr="00EB51DB">
        <w:rPr>
          <w:rFonts w:ascii="Times New Roman" w:eastAsia="Times New Roman" w:hAnsi="Times New Roman" w:cs="Times New Roman"/>
          <w:sz w:val="28"/>
          <w:szCs w:val="28"/>
          <w:lang w:eastAsia="ar-SA"/>
        </w:rPr>
        <w:t>вытаптыванию</w:t>
      </w:r>
      <w:proofErr w:type="spellEnd"/>
      <w:r w:rsidRPr="00EB51DB">
        <w:rPr>
          <w:rFonts w:ascii="Times New Roman" w:eastAsia="Times New Roman" w:hAnsi="Times New Roman" w:cs="Times New Roman"/>
          <w:sz w:val="28"/>
          <w:szCs w:val="28"/>
          <w:lang w:eastAsia="ar-SA"/>
        </w:rPr>
        <w:t xml:space="preserve"> видов трав. Не допускается применение растений с ядовитыми плодами.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75. Функционирование осветительного оборудования обеспечивается в режиме освещения территории, на которой расположена площадка.</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76. Минимальный размер площадки с установкой одного стола со скамьями для настольных игр устанавливается в пределах 12-15 кв. м.</w:t>
      </w:r>
    </w:p>
    <w:p w:rsidR="00EB51DB" w:rsidRPr="00EB51DB" w:rsidRDefault="00EB51DB" w:rsidP="00EB51DB">
      <w:pPr>
        <w:suppressAutoHyphens/>
        <w:spacing w:after="0" w:line="240" w:lineRule="auto"/>
        <w:ind w:firstLine="709"/>
        <w:contextualSpacing/>
        <w:jc w:val="both"/>
        <w:outlineLvl w:val="1"/>
        <w:rPr>
          <w:rFonts w:ascii="Times New Roman" w:eastAsia="MS Gothic" w:hAnsi="Times New Roman" w:cs="Times New Roman"/>
          <w:sz w:val="28"/>
          <w:szCs w:val="28"/>
          <w:lang w:eastAsia="ar-SA"/>
        </w:rPr>
      </w:pPr>
      <w:bookmarkStart w:id="25" w:name="_Toc402276777"/>
    </w:p>
    <w:p w:rsidR="00EB51DB" w:rsidRPr="00EB51DB" w:rsidRDefault="00EB51DB" w:rsidP="00EB51DB">
      <w:pPr>
        <w:suppressAutoHyphens/>
        <w:spacing w:after="0" w:line="240" w:lineRule="auto"/>
        <w:ind w:firstLine="709"/>
        <w:contextualSpacing/>
        <w:jc w:val="center"/>
        <w:outlineLvl w:val="1"/>
        <w:rPr>
          <w:rFonts w:ascii="Times New Roman" w:eastAsia="MS Gothic" w:hAnsi="Times New Roman" w:cs="Times New Roman"/>
          <w:sz w:val="28"/>
          <w:szCs w:val="28"/>
          <w:lang w:eastAsia="ar-SA"/>
        </w:rPr>
      </w:pPr>
      <w:r w:rsidRPr="00EB51DB">
        <w:rPr>
          <w:rFonts w:ascii="Times New Roman" w:eastAsia="MS Gothic" w:hAnsi="Times New Roman" w:cs="Times New Roman"/>
          <w:b/>
          <w:sz w:val="28"/>
          <w:szCs w:val="28"/>
          <w:lang w:eastAsia="ar-SA"/>
        </w:rPr>
        <w:t>Спортивные площадки</w:t>
      </w:r>
      <w:bookmarkEnd w:id="25"/>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77.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хранения легковых автомобилей должно соответствовать действующим санитарным правилам и </w:t>
      </w:r>
      <w:r w:rsidRPr="00EB51DB">
        <w:rPr>
          <w:rFonts w:ascii="Times New Roman" w:eastAsia="Times New Roman" w:hAnsi="Times New Roman" w:cs="Times New Roman"/>
          <w:sz w:val="28"/>
          <w:szCs w:val="28"/>
          <w:lang w:eastAsia="ar-SA"/>
        </w:rPr>
        <w:lastRenderedPageBreak/>
        <w:t>нормам.</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78. 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устанавливается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79.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80. 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w:t>
      </w:r>
      <w:proofErr w:type="gramStart"/>
      <w:r w:rsidRPr="00EB51DB">
        <w:rPr>
          <w:rFonts w:ascii="Times New Roman" w:eastAsia="Times New Roman" w:hAnsi="Times New Roman" w:cs="Times New Roman"/>
          <w:sz w:val="28"/>
          <w:szCs w:val="28"/>
          <w:lang w:eastAsia="ar-SA"/>
        </w:rPr>
        <w:t>площадки</w:t>
      </w:r>
      <w:proofErr w:type="gramEnd"/>
      <w:r w:rsidRPr="00EB51DB">
        <w:rPr>
          <w:rFonts w:ascii="Times New Roman" w:eastAsia="Times New Roman" w:hAnsi="Times New Roman" w:cs="Times New Roman"/>
          <w:sz w:val="28"/>
          <w:szCs w:val="28"/>
          <w:lang w:eastAsia="ar-SA"/>
        </w:rPr>
        <w:t xml:space="preserve"> возможно применять вертикальное озеленение.</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81. Спортивные площадки рекомендуется оборудовать сетчатым ограждением высотой 2,5-3 м, а в местах примыкания спортивных площадок друг к другу – высотой не менее 1,2 м.</w:t>
      </w:r>
    </w:p>
    <w:p w:rsidR="00EB51DB" w:rsidRPr="00EB51DB" w:rsidRDefault="00EB51DB" w:rsidP="00EB51DB">
      <w:pPr>
        <w:suppressAutoHyphens/>
        <w:spacing w:after="0" w:line="240" w:lineRule="auto"/>
        <w:ind w:firstLine="709"/>
        <w:contextualSpacing/>
        <w:jc w:val="both"/>
        <w:outlineLvl w:val="1"/>
        <w:rPr>
          <w:rFonts w:ascii="Times New Roman" w:eastAsia="MS Gothic" w:hAnsi="Times New Roman" w:cs="Times New Roman"/>
          <w:sz w:val="28"/>
          <w:szCs w:val="28"/>
          <w:lang w:eastAsia="ar-SA"/>
        </w:rPr>
      </w:pPr>
      <w:bookmarkStart w:id="26" w:name="_Toc402276778"/>
    </w:p>
    <w:p w:rsidR="00EB51DB" w:rsidRPr="00EB51DB" w:rsidRDefault="00EB51DB" w:rsidP="00EB51DB">
      <w:pPr>
        <w:suppressAutoHyphens/>
        <w:spacing w:after="0" w:line="240" w:lineRule="auto"/>
        <w:ind w:firstLine="709"/>
        <w:contextualSpacing/>
        <w:jc w:val="center"/>
        <w:outlineLvl w:val="1"/>
        <w:rPr>
          <w:rFonts w:ascii="Times New Roman" w:eastAsia="MS Gothic" w:hAnsi="Times New Roman" w:cs="Times New Roman"/>
          <w:b/>
          <w:sz w:val="28"/>
          <w:szCs w:val="28"/>
          <w:lang w:eastAsia="ar-SA"/>
        </w:rPr>
      </w:pPr>
      <w:r w:rsidRPr="00EB51DB">
        <w:rPr>
          <w:rFonts w:ascii="Times New Roman" w:eastAsia="MS Gothic" w:hAnsi="Times New Roman" w:cs="Times New Roman"/>
          <w:b/>
          <w:sz w:val="28"/>
          <w:szCs w:val="28"/>
          <w:lang w:eastAsia="ar-SA"/>
        </w:rPr>
        <w:t>Контейнерные площадки</w:t>
      </w:r>
      <w:bookmarkEnd w:id="26"/>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82. Контейнерные площадки и площадки для складирования отдельных групп коммунальных отходов - специально оборудованные места, предназначенные для складирования коммунальных отходов. Такие площадки должны быть снабжены сведениями о сроках удаления отходов, наименовании организации, выполняющей данную работу, и контактах лица, ответственного за качественную и своевременную работу по содержанию площадки и своевременное удаление отходов. Наличие таких площадок рекомендуется предусматривать в составе территорий и участков любого функционального назначения, где могут накапливаться коммунальные отходы.</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83. Контейнерная площадка должна располагаться на уровне земли, на твердом, прочном, легко очищаемом покрытии, которое способно выдерживать установку и выкатывание контейнеров без повреждения, без скопления на них воды.</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84. Для предотвращения проникновения животных (свободного доступа бродячих животных) контейнерные площадки должны быть ограждены с трех сторон или предусматривать установку контейнеров с крышками.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85. Контейнерные площадки должны быть оборудованы крышей, не допускающей попадания в контейнеры атмосферных осадков, за </w:t>
      </w:r>
      <w:r w:rsidRPr="00EB51DB">
        <w:rPr>
          <w:rFonts w:ascii="Times New Roman" w:eastAsia="Times New Roman" w:hAnsi="Times New Roman" w:cs="Times New Roman"/>
          <w:sz w:val="28"/>
          <w:szCs w:val="28"/>
          <w:lang w:eastAsia="ar-SA"/>
        </w:rPr>
        <w:lastRenderedPageBreak/>
        <w:t>исключением случаев, когда контейнеры оборудованы крышкой.</w:t>
      </w:r>
    </w:p>
    <w:p w:rsidR="00EB51DB" w:rsidRPr="00EB51DB" w:rsidRDefault="00EB51DB" w:rsidP="00EB51DB">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B51DB">
        <w:rPr>
          <w:rFonts w:ascii="Times New Roman" w:eastAsia="Times New Roman" w:hAnsi="Times New Roman" w:cs="Times New Roman"/>
          <w:sz w:val="28"/>
          <w:szCs w:val="28"/>
          <w:lang w:eastAsia="ru-RU"/>
        </w:rPr>
        <w:t>86. Размер контейнерных площадок должен быть рассчитан на установку необходимого числа контейнеров, но не более пяти.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roofErr w:type="gramStart"/>
      <w:r w:rsidRPr="00EB51DB">
        <w:rPr>
          <w:rFonts w:ascii="Times New Roman" w:eastAsia="Times New Roman" w:hAnsi="Times New Roman" w:cs="Times New Roman"/>
          <w:sz w:val="28"/>
          <w:szCs w:val="28"/>
          <w:lang w:eastAsia="ar-SA"/>
        </w:rPr>
        <w:t>Количество и объем контейнеров, необходимых для накопления ТКО собственниками ТКО, определяются исходя из нормативов накопления ТКО, устанавливаемых нормативным правовым актом исполнительного органа государственной власти Забайкальского края, осуществляющего функции государственного регулирования тарифов на услуги организаций коммунального комплекса, и в соответствии с условиями договора на оказание услуг по обращению с ТКО, заключенного с собственником ТКО.</w:t>
      </w:r>
      <w:proofErr w:type="gramEnd"/>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87. Раздельное накопление ТКО предусматривает разделение ТКО собственниками ТКО по установленным видам отходов и складирование ими отсортированных ТКО в контейнерах для соответствующих видов отходов для дальнейшего направления на утилизацию.</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Тип накопления ТКО (централизованный, смешанный, раздельный или иной) на территории Забайкальского края устанавливается в соответствии с Территориальной схемой.</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suppressAutoHyphens/>
        <w:spacing w:after="0" w:line="240" w:lineRule="auto"/>
        <w:ind w:firstLine="709"/>
        <w:contextualSpacing/>
        <w:jc w:val="center"/>
        <w:outlineLvl w:val="1"/>
        <w:rPr>
          <w:rFonts w:ascii="Times New Roman" w:eastAsia="MS Gothic" w:hAnsi="Times New Roman" w:cs="Times New Roman"/>
          <w:b/>
          <w:sz w:val="28"/>
          <w:szCs w:val="28"/>
          <w:lang w:eastAsia="ar-SA"/>
        </w:rPr>
      </w:pPr>
      <w:bookmarkStart w:id="27" w:name="_Toc402276779"/>
      <w:r w:rsidRPr="00EB51DB">
        <w:rPr>
          <w:rFonts w:ascii="Times New Roman" w:eastAsia="MS Gothic" w:hAnsi="Times New Roman" w:cs="Times New Roman"/>
          <w:b/>
          <w:sz w:val="28"/>
          <w:szCs w:val="28"/>
          <w:lang w:eastAsia="ar-SA"/>
        </w:rPr>
        <w:t xml:space="preserve">Площадки для выгула </w:t>
      </w:r>
      <w:bookmarkEnd w:id="27"/>
      <w:r w:rsidRPr="00EB51DB">
        <w:rPr>
          <w:rFonts w:ascii="Times New Roman" w:eastAsia="MS Gothic" w:hAnsi="Times New Roman" w:cs="Times New Roman"/>
          <w:b/>
          <w:sz w:val="28"/>
          <w:szCs w:val="28"/>
          <w:lang w:eastAsia="ar-SA"/>
        </w:rPr>
        <w:t>животных</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88</w:t>
      </w:r>
      <w:r w:rsidRPr="00EB51DB">
        <w:rPr>
          <w:rFonts w:ascii="Times New Roman" w:eastAsia="Times New Roman" w:hAnsi="Times New Roman" w:cs="Times New Roman"/>
          <w:bCs/>
          <w:sz w:val="28"/>
          <w:szCs w:val="28"/>
          <w:lang w:eastAsia="ar-SA"/>
        </w:rPr>
        <w:t>. Площадки для выгула домашних животных должны размещаться на территориях, свободных от зеленых насаждений, за пределами первого и второго поясов зон санитарной охраны источников питьевого водоснабжения.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89. Размеры площадок для выгула собак, размещаемые на 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90. Перечень элементов благоустройства на территории площадки для выгула животных включает: различные виды покрытия, ограждение, скамья (скамьи), урна (урны), осветительное и информационное оборудование.</w:t>
      </w:r>
    </w:p>
    <w:p w:rsidR="00EB51DB" w:rsidRPr="00EB51DB" w:rsidRDefault="00EB51DB" w:rsidP="00EB51DB">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B51DB">
        <w:rPr>
          <w:rFonts w:ascii="Times New Roman" w:eastAsia="Times New Roman" w:hAnsi="Times New Roman" w:cs="Times New Roman"/>
          <w:sz w:val="28"/>
          <w:szCs w:val="28"/>
          <w:lang w:eastAsia="ru-RU"/>
        </w:rPr>
        <w:t>На территории площадки должен быть установлен информационный стенд с правилами пользования площадкой.</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91. Для покрытия поверхности части площадки, предназначенной для выгула животных,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животных, проектируется с твердым или комбинированным видом покрытия (плитка, утопленная в газон, и др.). Подход к площадке оборудуется твердым видом покрытия.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bCs/>
          <w:sz w:val="28"/>
          <w:szCs w:val="28"/>
          <w:lang w:eastAsia="ar-SA"/>
        </w:rPr>
        <w:t xml:space="preserve">92. Ограждение специальной площадки для выгула животных должно быть высотой не менее 2,0 м. Расстояние между элементами и секциями </w:t>
      </w:r>
      <w:r w:rsidRPr="00EB51DB">
        <w:rPr>
          <w:rFonts w:ascii="Times New Roman" w:eastAsia="Times New Roman" w:hAnsi="Times New Roman" w:cs="Times New Roman"/>
          <w:bCs/>
          <w:sz w:val="28"/>
          <w:szCs w:val="28"/>
          <w:lang w:eastAsia="ar-SA"/>
        </w:rPr>
        <w:lastRenderedPageBreak/>
        <w:t>ограждения, его нижним краем и землей не должно позволять животному покинуть площадку или причинить себе травму.</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93. Озеленение проектируется из </w:t>
      </w:r>
      <w:proofErr w:type="spellStart"/>
      <w:r w:rsidRPr="00EB51DB">
        <w:rPr>
          <w:rFonts w:ascii="Times New Roman" w:eastAsia="Times New Roman" w:hAnsi="Times New Roman" w:cs="Times New Roman"/>
          <w:sz w:val="28"/>
          <w:szCs w:val="28"/>
          <w:lang w:eastAsia="ar-SA"/>
        </w:rPr>
        <w:t>периметральных</w:t>
      </w:r>
      <w:proofErr w:type="spellEnd"/>
      <w:r w:rsidRPr="00EB51DB">
        <w:rPr>
          <w:rFonts w:ascii="Times New Roman" w:eastAsia="Times New Roman" w:hAnsi="Times New Roman" w:cs="Times New Roman"/>
          <w:sz w:val="28"/>
          <w:szCs w:val="28"/>
          <w:lang w:eastAsia="ar-SA"/>
        </w:rPr>
        <w:t xml:space="preserve"> плотных посадок высокого кустарника в виде живой изгороди или вертикального озеленения.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bookmarkStart w:id="28" w:name="_Toc402276780"/>
    </w:p>
    <w:p w:rsidR="00EB51DB" w:rsidRPr="00EB51DB" w:rsidRDefault="00EB51DB" w:rsidP="00EB51DB">
      <w:pPr>
        <w:widowControl w:val="0"/>
        <w:suppressAutoHyphens/>
        <w:autoSpaceDE w:val="0"/>
        <w:autoSpaceDN w:val="0"/>
        <w:adjustRightInd w:val="0"/>
        <w:spacing w:after="0" w:line="240" w:lineRule="auto"/>
        <w:ind w:firstLine="709"/>
        <w:contextualSpacing/>
        <w:jc w:val="center"/>
        <w:rPr>
          <w:rFonts w:ascii="Times New Roman" w:eastAsia="Times New Roman" w:hAnsi="Times New Roman" w:cs="Times New Roman"/>
          <w:b/>
          <w:sz w:val="28"/>
          <w:szCs w:val="28"/>
          <w:lang w:eastAsia="ar-SA"/>
        </w:rPr>
      </w:pPr>
      <w:r w:rsidRPr="00EB51DB">
        <w:rPr>
          <w:rFonts w:ascii="Times New Roman" w:eastAsia="Times New Roman" w:hAnsi="Times New Roman" w:cs="Times New Roman"/>
          <w:b/>
          <w:sz w:val="28"/>
          <w:szCs w:val="28"/>
          <w:lang w:eastAsia="ar-SA"/>
        </w:rPr>
        <w:t>Площадки для дрессировки собак</w:t>
      </w:r>
      <w:bookmarkEnd w:id="28"/>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94. Площадки для дрессировки собак размещаются на удалении от застройки жилого и общественного назначения не менее чем на 50 м.</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95.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96. Покрытие площадки предусматривают </w:t>
      </w:r>
      <w:proofErr w:type="gramStart"/>
      <w:r w:rsidRPr="00EB51DB">
        <w:rPr>
          <w:rFonts w:ascii="Times New Roman" w:eastAsia="Times New Roman" w:hAnsi="Times New Roman" w:cs="Times New Roman"/>
          <w:sz w:val="28"/>
          <w:szCs w:val="28"/>
          <w:lang w:eastAsia="ar-SA"/>
        </w:rPr>
        <w:t>имеющим</w:t>
      </w:r>
      <w:proofErr w:type="gramEnd"/>
      <w:r w:rsidRPr="00EB51DB">
        <w:rPr>
          <w:rFonts w:ascii="Times New Roman" w:eastAsia="Times New Roman" w:hAnsi="Times New Roman" w:cs="Times New Roman"/>
          <w:sz w:val="28"/>
          <w:szCs w:val="28"/>
          <w:lang w:eastAsia="ar-SA"/>
        </w:rPr>
        <w:t xml:space="preserve"> ровную поверхность, обеспечивающую хороший дренаж, не травмирующую конечности собак (газонное, песчаное, песчано-земляное), а также удобным для регулярной уборки и обновления.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97. Ограждение должно быть представлено забором (металлическая сетка) высотой не менее 2,0 м. Расстояние между элементами и секциями ограждения, его нижним краем и землей, предусматриваются не позволяющим собаке покидать площадку или причинять себе травму.</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firstLine="709"/>
        <w:contextualSpacing/>
        <w:jc w:val="center"/>
        <w:rPr>
          <w:rFonts w:ascii="Times New Roman" w:eastAsia="Times New Roman" w:hAnsi="Times New Roman" w:cs="Times New Roman"/>
          <w:b/>
          <w:sz w:val="28"/>
          <w:szCs w:val="28"/>
          <w:lang w:eastAsia="ru-RU"/>
        </w:rPr>
      </w:pPr>
      <w:r w:rsidRPr="00EB51DB">
        <w:rPr>
          <w:rFonts w:ascii="Times New Roman" w:eastAsia="Times New Roman" w:hAnsi="Times New Roman" w:cs="Times New Roman"/>
          <w:b/>
          <w:sz w:val="28"/>
          <w:szCs w:val="28"/>
          <w:lang w:eastAsia="ru-RU"/>
        </w:rPr>
        <w:t>Приюты для животных</w:t>
      </w:r>
    </w:p>
    <w:p w:rsidR="00EB51DB" w:rsidRPr="00EB51DB" w:rsidRDefault="00EB51DB" w:rsidP="00EB51D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EB51DB" w:rsidRPr="00EB51DB" w:rsidRDefault="00EB51DB" w:rsidP="00EB51D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1DB">
        <w:rPr>
          <w:rFonts w:ascii="Times New Roman" w:eastAsia="Times New Roman" w:hAnsi="Times New Roman" w:cs="Times New Roman"/>
          <w:sz w:val="28"/>
          <w:szCs w:val="28"/>
          <w:lang w:eastAsia="ru-RU"/>
        </w:rPr>
        <w:t xml:space="preserve">98. </w:t>
      </w:r>
      <w:proofErr w:type="gramStart"/>
      <w:r w:rsidRPr="00EB51DB">
        <w:rPr>
          <w:rFonts w:ascii="Times New Roman" w:eastAsia="Times New Roman" w:hAnsi="Times New Roman" w:cs="Times New Roman"/>
          <w:sz w:val="28"/>
          <w:szCs w:val="28"/>
          <w:lang w:eastAsia="ru-RU"/>
        </w:rPr>
        <w:t xml:space="preserve">Деятельность в отношении приютов для </w:t>
      </w:r>
      <w:r w:rsidRPr="00EB51DB">
        <w:rPr>
          <w:rFonts w:ascii="Times New Roman" w:eastAsia="Times New Roman" w:hAnsi="Times New Roman" w:cs="Times New Roman"/>
          <w:sz w:val="28"/>
          <w:szCs w:val="28"/>
          <w:lang w:eastAsia="ar-SA"/>
        </w:rPr>
        <w:t>безнадзорных</w:t>
      </w:r>
      <w:r w:rsidRPr="00EB51DB">
        <w:rPr>
          <w:rFonts w:ascii="Times New Roman" w:eastAsia="Times New Roman" w:hAnsi="Times New Roman" w:cs="Times New Roman"/>
          <w:sz w:val="28"/>
          <w:szCs w:val="28"/>
          <w:lang w:eastAsia="ru-RU"/>
        </w:rPr>
        <w:t xml:space="preserve"> животных регулируется Приказом Государственной ветеринарной службы Забайкальского края от 1 сентября 2020 № 181 «Об утверждении Порядка организации деятельности приютов для животных и норм содержания животных в них на территории Забайкальского края» (далее - Порядок организации деятельности приютов для животных и норм содержания животных в них на территории Забайкальского края).</w:t>
      </w:r>
      <w:proofErr w:type="gramEnd"/>
    </w:p>
    <w:p w:rsidR="00EB51DB" w:rsidRPr="00EB51DB" w:rsidRDefault="00EB51DB" w:rsidP="00EB51D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1DB">
        <w:rPr>
          <w:rFonts w:ascii="Times New Roman" w:eastAsia="Times New Roman" w:hAnsi="Times New Roman" w:cs="Times New Roman"/>
          <w:sz w:val="28"/>
          <w:szCs w:val="28"/>
          <w:lang w:eastAsia="ru-RU"/>
        </w:rPr>
        <w:t xml:space="preserve">99. Приюты для животных создаются в целях осуществления деятельности по содержанию животных, в том числе животных без владельцев, животных, от права </w:t>
      </w:r>
      <w:proofErr w:type="gramStart"/>
      <w:r w:rsidRPr="00EB51DB">
        <w:rPr>
          <w:rFonts w:ascii="Times New Roman" w:eastAsia="Times New Roman" w:hAnsi="Times New Roman" w:cs="Times New Roman"/>
          <w:sz w:val="28"/>
          <w:szCs w:val="28"/>
          <w:lang w:eastAsia="ru-RU"/>
        </w:rPr>
        <w:t>собственности</w:t>
      </w:r>
      <w:proofErr w:type="gramEnd"/>
      <w:r w:rsidRPr="00EB51DB">
        <w:rPr>
          <w:rFonts w:ascii="Times New Roman" w:eastAsia="Times New Roman" w:hAnsi="Times New Roman" w:cs="Times New Roman"/>
          <w:sz w:val="28"/>
          <w:szCs w:val="28"/>
          <w:lang w:eastAsia="ru-RU"/>
        </w:rPr>
        <w:t xml:space="preserve"> на которых владельцы отказались. </w:t>
      </w:r>
    </w:p>
    <w:p w:rsidR="00EB51DB" w:rsidRPr="00EB51DB" w:rsidRDefault="00EB51DB" w:rsidP="00EB51D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1DB">
        <w:rPr>
          <w:rFonts w:ascii="Times New Roman" w:eastAsia="Times New Roman" w:hAnsi="Times New Roman" w:cs="Times New Roman"/>
          <w:sz w:val="28"/>
          <w:szCs w:val="28"/>
          <w:lang w:eastAsia="ar-SA"/>
        </w:rPr>
        <w:t xml:space="preserve">100. </w:t>
      </w:r>
      <w:r w:rsidRPr="00EB51DB">
        <w:rPr>
          <w:rFonts w:ascii="Times New Roman" w:eastAsia="Times New Roman" w:hAnsi="Times New Roman" w:cs="Times New Roman"/>
          <w:sz w:val="28"/>
          <w:szCs w:val="28"/>
          <w:lang w:eastAsia="ru-RU"/>
        </w:rPr>
        <w:t xml:space="preserve">Отлов </w:t>
      </w:r>
      <w:r w:rsidRPr="00EB51DB">
        <w:rPr>
          <w:rFonts w:ascii="Times New Roman" w:eastAsia="Times New Roman" w:hAnsi="Times New Roman" w:cs="Times New Roman"/>
          <w:sz w:val="28"/>
          <w:szCs w:val="28"/>
          <w:lang w:eastAsia="ar-SA"/>
        </w:rPr>
        <w:t>безнадзорных</w:t>
      </w:r>
      <w:r w:rsidRPr="00EB51DB">
        <w:rPr>
          <w:rFonts w:ascii="Times New Roman" w:eastAsia="Times New Roman" w:hAnsi="Times New Roman" w:cs="Times New Roman"/>
          <w:sz w:val="28"/>
          <w:szCs w:val="28"/>
          <w:lang w:eastAsia="ru-RU"/>
        </w:rPr>
        <w:t xml:space="preserve"> животных на территории сельского поселения регулируется законодательством Российской Федерации.</w:t>
      </w:r>
    </w:p>
    <w:p w:rsidR="00EB51DB" w:rsidRPr="00EB51DB" w:rsidRDefault="00EB51DB" w:rsidP="00EB51D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1DB">
        <w:rPr>
          <w:rFonts w:ascii="Times New Roman" w:eastAsia="Times New Roman" w:hAnsi="Times New Roman" w:cs="Times New Roman"/>
          <w:bCs/>
          <w:sz w:val="28"/>
          <w:szCs w:val="28"/>
          <w:lang w:eastAsia="ru-RU"/>
        </w:rPr>
        <w:t xml:space="preserve">В соответствии с </w:t>
      </w:r>
      <w:r w:rsidRPr="00EB51DB">
        <w:rPr>
          <w:rFonts w:ascii="Times New Roman" w:eastAsia="Times New Roman" w:hAnsi="Times New Roman" w:cs="Times New Roman"/>
          <w:sz w:val="28"/>
          <w:szCs w:val="28"/>
          <w:lang w:eastAsia="ru-RU"/>
        </w:rPr>
        <w:t>Федеральным законом от 27 декабря 2018 года № 498-ФЗ «Об ответственном обращении с животными и о внесении изменений в отдельные законодательные акты Российской Федерации» (далее – Федеральный закон об ответственном обращении с животными</w:t>
      </w:r>
      <w:proofErr w:type="gramStart"/>
      <w:r w:rsidRPr="00EB51DB">
        <w:rPr>
          <w:rFonts w:ascii="Times New Roman" w:eastAsia="Times New Roman" w:hAnsi="Times New Roman" w:cs="Times New Roman"/>
          <w:sz w:val="28"/>
          <w:szCs w:val="28"/>
          <w:lang w:eastAsia="ru-RU"/>
        </w:rPr>
        <w:t>)</w:t>
      </w:r>
      <w:r w:rsidRPr="00EB51DB">
        <w:rPr>
          <w:rFonts w:ascii="Times New Roman" w:eastAsia="Times New Roman" w:hAnsi="Times New Roman" w:cs="Times New Roman"/>
          <w:bCs/>
          <w:sz w:val="28"/>
          <w:szCs w:val="28"/>
          <w:lang w:eastAsia="ru-RU"/>
        </w:rPr>
        <w:t>о</w:t>
      </w:r>
      <w:proofErr w:type="gramEnd"/>
      <w:r w:rsidRPr="00EB51DB">
        <w:rPr>
          <w:rFonts w:ascii="Times New Roman" w:eastAsia="Times New Roman" w:hAnsi="Times New Roman" w:cs="Times New Roman"/>
          <w:bCs/>
          <w:sz w:val="28"/>
          <w:szCs w:val="28"/>
          <w:lang w:eastAsia="ru-RU"/>
        </w:rPr>
        <w:t xml:space="preserve">существлять отлов животных без владельцев в присутствии </w:t>
      </w:r>
      <w:r w:rsidRPr="00EB51DB">
        <w:rPr>
          <w:rFonts w:ascii="Times New Roman" w:eastAsia="Times New Roman" w:hAnsi="Times New Roman" w:cs="Times New Roman"/>
          <w:bCs/>
          <w:sz w:val="28"/>
          <w:szCs w:val="28"/>
          <w:lang w:eastAsia="ru-RU"/>
        </w:rPr>
        <w:lastRenderedPageBreak/>
        <w:t>детей не допускается, за исключением случаев, если животные без владельцев представляют общественную опасность.</w:t>
      </w:r>
    </w:p>
    <w:p w:rsidR="00EB51DB" w:rsidRPr="00EB51DB" w:rsidRDefault="00EB51DB" w:rsidP="00EB51D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1DB">
        <w:rPr>
          <w:rFonts w:ascii="Times New Roman" w:eastAsia="Times New Roman" w:hAnsi="Times New Roman" w:cs="Times New Roman"/>
          <w:sz w:val="28"/>
          <w:szCs w:val="28"/>
          <w:lang w:eastAsia="ru-RU"/>
        </w:rPr>
        <w:t xml:space="preserve">101. </w:t>
      </w:r>
      <w:r w:rsidRPr="00EB51DB">
        <w:rPr>
          <w:rFonts w:ascii="Times New Roman" w:eastAsia="Times New Roman" w:hAnsi="Times New Roman" w:cs="Times New Roman"/>
          <w:sz w:val="28"/>
          <w:szCs w:val="28"/>
          <w:lang w:eastAsia="ar-SA"/>
        </w:rPr>
        <w:t xml:space="preserve">Передержка безнадзорных животных на территории сельского поселения регулируется </w:t>
      </w:r>
      <w:r w:rsidRPr="00EB51DB">
        <w:rPr>
          <w:rFonts w:ascii="Times New Roman" w:eastAsia="Times New Roman" w:hAnsi="Times New Roman" w:cs="Times New Roman"/>
          <w:sz w:val="28"/>
          <w:szCs w:val="28"/>
          <w:lang w:eastAsia="ru-RU"/>
        </w:rPr>
        <w:t>порядком организации деятельности приютов для животных и норм содержания животных в них на территории Забайкальского края.</w:t>
      </w:r>
    </w:p>
    <w:p w:rsidR="00EB51DB" w:rsidRPr="00EB51DB" w:rsidRDefault="00EB51DB" w:rsidP="00EB51D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1DB">
        <w:rPr>
          <w:rFonts w:ascii="Times New Roman" w:eastAsia="Times New Roman" w:hAnsi="Times New Roman" w:cs="Times New Roman"/>
          <w:sz w:val="28"/>
          <w:szCs w:val="28"/>
          <w:lang w:eastAsia="ru-RU"/>
        </w:rPr>
        <w:t xml:space="preserve">102. </w:t>
      </w:r>
      <w:proofErr w:type="gramStart"/>
      <w:r w:rsidRPr="00EB51DB">
        <w:rPr>
          <w:rFonts w:ascii="Times New Roman" w:eastAsia="Times New Roman" w:hAnsi="Times New Roman" w:cs="Times New Roman"/>
          <w:sz w:val="28"/>
          <w:szCs w:val="28"/>
          <w:lang w:eastAsia="ru-RU"/>
        </w:rPr>
        <w:t xml:space="preserve">Содержание </w:t>
      </w:r>
      <w:r w:rsidRPr="00EB51DB">
        <w:rPr>
          <w:rFonts w:ascii="Times New Roman" w:eastAsia="Times New Roman" w:hAnsi="Times New Roman" w:cs="Times New Roman"/>
          <w:sz w:val="28"/>
          <w:szCs w:val="28"/>
          <w:lang w:eastAsia="ar-SA"/>
        </w:rPr>
        <w:t>безнадзорных</w:t>
      </w:r>
      <w:r w:rsidRPr="00EB51DB">
        <w:rPr>
          <w:rFonts w:ascii="Times New Roman" w:eastAsia="Times New Roman" w:hAnsi="Times New Roman" w:cs="Times New Roman"/>
          <w:sz w:val="28"/>
          <w:szCs w:val="28"/>
          <w:lang w:eastAsia="ru-RU"/>
        </w:rPr>
        <w:t xml:space="preserve"> животных в приютах, а также размещение в приютах и содержание в них </w:t>
      </w:r>
      <w:r w:rsidRPr="00EB51DB">
        <w:rPr>
          <w:rFonts w:ascii="Times New Roman" w:eastAsia="Times New Roman" w:hAnsi="Times New Roman" w:cs="Times New Roman"/>
          <w:sz w:val="28"/>
          <w:szCs w:val="28"/>
          <w:lang w:eastAsia="ar-SA"/>
        </w:rPr>
        <w:t>безнадзорных</w:t>
      </w:r>
      <w:r w:rsidRPr="00EB51DB">
        <w:rPr>
          <w:rFonts w:ascii="Times New Roman" w:eastAsia="Times New Roman" w:hAnsi="Times New Roman" w:cs="Times New Roman"/>
          <w:sz w:val="28"/>
          <w:szCs w:val="28"/>
          <w:lang w:eastAsia="ru-RU"/>
        </w:rPr>
        <w:t xml:space="preserve"> животных, которые не могут быть возвращены на прежние места их обитания, до момента передачи таких животных новым владельцам или наступления естественной смерти таких животных осуществляются в соответствии с Порядком организации деятельности приютов для животных и нормами содержания животных в них на территории Забайкальского края.</w:t>
      </w:r>
      <w:proofErr w:type="gramEnd"/>
    </w:p>
    <w:p w:rsidR="00EB51DB" w:rsidRPr="00EB51DB" w:rsidRDefault="00EB51DB" w:rsidP="00EB51DB">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103. Пункты временного содержания безнадзорного домашнего скота (временные стоянки) на территории сельского поселения создаются постановлением  администрации сельского поселения в соответствии со статьями 230-232 Гражданского кодекса Российской Федерации, </w:t>
      </w:r>
    </w:p>
    <w:p w:rsidR="00EB51DB" w:rsidRPr="00EB51DB" w:rsidRDefault="00EB51DB" w:rsidP="00EB51D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1DB">
        <w:rPr>
          <w:rFonts w:ascii="Times New Roman" w:eastAsia="Times New Roman" w:hAnsi="Times New Roman" w:cs="Times New Roman"/>
          <w:sz w:val="28"/>
          <w:szCs w:val="28"/>
          <w:lang w:eastAsia="ar-SA"/>
        </w:rPr>
        <w:t xml:space="preserve">Ответственность за нарушение требований настоящего пункта наступает в соответствии с Законом Забайкальского края от 2 июля 2009 года № 198-ЗЗК «Об административных правонарушениях». </w:t>
      </w:r>
    </w:p>
    <w:p w:rsidR="00EB51DB" w:rsidRPr="00EB51DB" w:rsidRDefault="00EB51DB" w:rsidP="00EB51D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1DB">
        <w:rPr>
          <w:rFonts w:ascii="Times New Roman" w:eastAsia="Times New Roman" w:hAnsi="Times New Roman" w:cs="Times New Roman"/>
          <w:sz w:val="28"/>
          <w:szCs w:val="28"/>
          <w:lang w:eastAsia="ru-RU"/>
        </w:rPr>
        <w:t>104. Передача животных без владельцев исполнителям мероприятий из приютов для животных осуществляется на основании актов приема-передачи животных без владельцев в соответствии с приказом Государственной ветеринарной службы Забайкальского края от 10 августа 2020 № 167 «Об утверждении Порядка осуществления деятельности по обращению с животными без владельцев на территории Забайкальского края».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suppressAutoHyphens/>
        <w:spacing w:after="0" w:line="240" w:lineRule="auto"/>
        <w:ind w:firstLine="709"/>
        <w:jc w:val="center"/>
        <w:outlineLvl w:val="1"/>
        <w:rPr>
          <w:rFonts w:ascii="Times New Roman" w:eastAsia="MS Gothic" w:hAnsi="Times New Roman" w:cs="Times New Roman"/>
          <w:b/>
          <w:sz w:val="28"/>
          <w:szCs w:val="28"/>
          <w:lang w:eastAsia="ar-SA"/>
        </w:rPr>
      </w:pPr>
      <w:bookmarkStart w:id="29" w:name="_Toc402276781"/>
      <w:r w:rsidRPr="00EB51DB">
        <w:rPr>
          <w:rFonts w:ascii="Times New Roman" w:eastAsia="MS Gothic" w:hAnsi="Times New Roman" w:cs="Times New Roman"/>
          <w:b/>
          <w:sz w:val="28"/>
          <w:szCs w:val="28"/>
          <w:lang w:eastAsia="ar-SA"/>
        </w:rPr>
        <w:t xml:space="preserve">Площадки автостоянок, размещение и хранение транспортных средств на территории </w:t>
      </w:r>
      <w:bookmarkEnd w:id="29"/>
      <w:r w:rsidRPr="00EB51DB">
        <w:rPr>
          <w:rFonts w:ascii="Times New Roman" w:eastAsia="MS Gothic" w:hAnsi="Times New Roman" w:cs="Times New Roman"/>
          <w:b/>
          <w:sz w:val="28"/>
          <w:szCs w:val="28"/>
          <w:lang w:eastAsia="ar-SA"/>
        </w:rPr>
        <w:t>сельского поселения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105. </w:t>
      </w:r>
      <w:proofErr w:type="gramStart"/>
      <w:r w:rsidRPr="00EB51DB">
        <w:rPr>
          <w:rFonts w:ascii="Times New Roman" w:eastAsia="Times New Roman" w:hAnsi="Times New Roman" w:cs="Times New Roman"/>
          <w:sz w:val="28"/>
          <w:szCs w:val="28"/>
          <w:lang w:eastAsia="ar-SA"/>
        </w:rPr>
        <w:t xml:space="preserve">На территории сельского поселения предусматриваются следующие виды автостоянок: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(микрорайонные, районные); </w:t>
      </w:r>
      <w:proofErr w:type="spellStart"/>
      <w:r w:rsidRPr="00EB51DB">
        <w:rPr>
          <w:rFonts w:ascii="Times New Roman" w:eastAsia="Times New Roman" w:hAnsi="Times New Roman" w:cs="Times New Roman"/>
          <w:sz w:val="28"/>
          <w:szCs w:val="28"/>
          <w:lang w:eastAsia="ar-SA"/>
        </w:rPr>
        <w:t>приобъектные</w:t>
      </w:r>
      <w:proofErr w:type="spellEnd"/>
      <w:r w:rsidRPr="00EB51DB">
        <w:rPr>
          <w:rFonts w:ascii="Times New Roman" w:eastAsia="Times New Roman" w:hAnsi="Times New Roman" w:cs="Times New Roman"/>
          <w:sz w:val="28"/>
          <w:szCs w:val="28"/>
          <w:lang w:eastAsia="ar-SA"/>
        </w:rPr>
        <w:t xml:space="preserve"> (у объекта или группы объектов); прочие (грузовые, перехватывающие и др.).</w:t>
      </w:r>
      <w:proofErr w:type="gramEnd"/>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106. Не допускается проектировать размещение площадок для автостоянок в зоне остановок пассажирского транспорта. Организацию заездов на автостоянки предусматривают не ближе 15 м от конца или начала посадочной площадки.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107. Обязательный перечень элементов благоустройства территории на площадках автостоянок включает: твердые виды покрытия (железобетонное, бетонное, асфальтобетонное или щебеночное покрытие); элементы </w:t>
      </w:r>
      <w:r w:rsidRPr="00EB51DB">
        <w:rPr>
          <w:rFonts w:ascii="Times New Roman" w:eastAsia="Times New Roman" w:hAnsi="Times New Roman" w:cs="Times New Roman"/>
          <w:sz w:val="28"/>
          <w:szCs w:val="28"/>
          <w:lang w:eastAsia="ar-SA"/>
        </w:rPr>
        <w:lastRenderedPageBreak/>
        <w:t>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Сопряжение покрытия площадки с проездом выполняется в одном уровне без укладки бортового камня.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Разделительные элементы на площадках могут быть выполнены в виде разметки (белых полос), озелененных полос (газонов), контейнерного озеленения.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108. Размещение и хранение личного легкового автотранспорта на дворовых и внутриквартальных территориях допускаются в один ряд в отведенных для этой цели местах, при этом собственники (правообладатели) транспортных средств должны обеспечить беспрепятственное продвижение уборочной и специальной техники по указанным территориям.</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не допускается.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109. При обнаружении брошенных, разукомплектованных транспортных средств, администрация сельского поселения инициируют обращения в суд для признания таких транспортных средств </w:t>
      </w:r>
      <w:proofErr w:type="gramStart"/>
      <w:r w:rsidRPr="00EB51DB">
        <w:rPr>
          <w:rFonts w:ascii="Times New Roman" w:eastAsia="Times New Roman" w:hAnsi="Times New Roman" w:cs="Times New Roman"/>
          <w:sz w:val="28"/>
          <w:szCs w:val="28"/>
          <w:lang w:eastAsia="ar-SA"/>
        </w:rPr>
        <w:t>бесхозяйными</w:t>
      </w:r>
      <w:proofErr w:type="gramEnd"/>
      <w:r w:rsidRPr="00EB51DB">
        <w:rPr>
          <w:rFonts w:ascii="Times New Roman" w:eastAsia="Times New Roman" w:hAnsi="Times New Roman" w:cs="Times New Roman"/>
          <w:sz w:val="28"/>
          <w:szCs w:val="28"/>
          <w:lang w:eastAsia="ar-SA"/>
        </w:rPr>
        <w:t>.</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Транспортное средство, признанное в установленном законодательством Российской Федерации порядке бесхозяйным, в месячный срок подлежит вывозу в специально отведенные места. </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110. Расстояние от наземных и наземно-подземных гаражей и станций технического обслуживания, автомобильных моек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должно соответствовать санитарным нормам и требованиям.</w:t>
      </w:r>
    </w:p>
    <w:p w:rsidR="00EB51DB" w:rsidRPr="00EB51DB" w:rsidRDefault="00EB51DB" w:rsidP="00EB51DB">
      <w:pPr>
        <w:suppressAutoHyphens/>
        <w:spacing w:after="0" w:line="240" w:lineRule="auto"/>
        <w:ind w:firstLine="709"/>
        <w:contextualSpacing/>
        <w:jc w:val="both"/>
        <w:outlineLvl w:val="1"/>
        <w:rPr>
          <w:rFonts w:ascii="Times New Roman" w:eastAsia="MS Gothic" w:hAnsi="Times New Roman" w:cs="Times New Roman"/>
          <w:sz w:val="28"/>
          <w:szCs w:val="28"/>
          <w:lang w:eastAsia="ar-SA"/>
        </w:rPr>
      </w:pPr>
      <w:bookmarkStart w:id="30" w:name="_Toc402276782"/>
    </w:p>
    <w:p w:rsidR="00EB51DB" w:rsidRPr="00EB51DB" w:rsidRDefault="00EB51DB" w:rsidP="00EB51DB">
      <w:pPr>
        <w:suppressAutoHyphens/>
        <w:spacing w:after="0" w:line="240" w:lineRule="auto"/>
        <w:ind w:firstLine="709"/>
        <w:contextualSpacing/>
        <w:jc w:val="center"/>
        <w:outlineLvl w:val="1"/>
        <w:rPr>
          <w:rFonts w:ascii="Times New Roman" w:eastAsia="MS Gothic" w:hAnsi="Times New Roman" w:cs="Times New Roman"/>
          <w:b/>
          <w:sz w:val="28"/>
          <w:szCs w:val="28"/>
          <w:lang w:eastAsia="ar-SA"/>
        </w:rPr>
      </w:pPr>
      <w:r w:rsidRPr="00EB51DB">
        <w:rPr>
          <w:rFonts w:ascii="Times New Roman" w:eastAsia="MS Gothic" w:hAnsi="Times New Roman" w:cs="Times New Roman"/>
          <w:b/>
          <w:sz w:val="28"/>
          <w:szCs w:val="28"/>
          <w:lang w:eastAsia="ar-SA"/>
        </w:rPr>
        <w:t>Основные требования по организации освещения</w:t>
      </w:r>
      <w:bookmarkEnd w:id="30"/>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b/>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111. Освещение улиц, дорог и площадей территорий сельского поселения выполняется в соответствии с настоящими Правилами.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112. Освещение улиц, дорог и площадей территорий сельского поселения выполняется светильниками, располагаемыми на опорах или тросах. Освещение тротуаров и подъездов на территории сельского поселения 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113. На улицах и дорогах, оборудованных кюветами, допускается устанавливать опоры за кюветом, если расстояние от опоры до ближней </w:t>
      </w:r>
      <w:r w:rsidRPr="00EB51DB">
        <w:rPr>
          <w:rFonts w:ascii="Times New Roman" w:eastAsia="Times New Roman" w:hAnsi="Times New Roman" w:cs="Times New Roman"/>
          <w:sz w:val="28"/>
          <w:szCs w:val="28"/>
          <w:lang w:eastAsia="ar-SA"/>
        </w:rPr>
        <w:lastRenderedPageBreak/>
        <w:t>границы проезжей части не превышает 4 м. Опора не должна находиться между пожарным гидрантом и проезжей частью улицы или дороги.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114. Опоры на аллеях и пешеходных дорогах должны располагаться вне пешеходной части.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115. Высота размещения светильников наружного освещения должна составлять не менее 2,5 метров.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116.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117. Включение и отключение объектов наружного освещения должно осуществляться их владельцами, а установок световой информации – по решению правообладателей.</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118.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119.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120.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rsidR="00EB51DB" w:rsidRPr="00EB51DB" w:rsidRDefault="00EB51DB" w:rsidP="00EB51DB">
      <w:pPr>
        <w:suppressAutoHyphens/>
        <w:spacing w:after="0" w:line="240" w:lineRule="auto"/>
        <w:ind w:firstLine="709"/>
        <w:contextualSpacing/>
        <w:jc w:val="both"/>
        <w:outlineLvl w:val="1"/>
        <w:rPr>
          <w:rFonts w:ascii="Times New Roman" w:eastAsia="MS Gothic" w:hAnsi="Times New Roman" w:cs="Times New Roman"/>
          <w:sz w:val="28"/>
          <w:szCs w:val="28"/>
          <w:lang w:eastAsia="ar-SA"/>
        </w:rPr>
      </w:pPr>
      <w:bookmarkStart w:id="31" w:name="Par223"/>
      <w:bookmarkStart w:id="32" w:name="_Toc402276783"/>
      <w:bookmarkEnd w:id="31"/>
    </w:p>
    <w:p w:rsidR="00EB51DB" w:rsidRPr="00EB51DB" w:rsidRDefault="00EB51DB" w:rsidP="00EB51DB">
      <w:pPr>
        <w:suppressAutoHyphens/>
        <w:spacing w:after="0" w:line="240" w:lineRule="auto"/>
        <w:ind w:firstLine="709"/>
        <w:contextualSpacing/>
        <w:jc w:val="center"/>
        <w:outlineLvl w:val="1"/>
        <w:rPr>
          <w:rFonts w:ascii="Times New Roman" w:eastAsia="MS Gothic" w:hAnsi="Times New Roman" w:cs="Times New Roman"/>
          <w:b/>
          <w:sz w:val="28"/>
          <w:szCs w:val="28"/>
          <w:lang w:eastAsia="ar-SA"/>
        </w:rPr>
      </w:pPr>
      <w:r w:rsidRPr="00EB51DB">
        <w:rPr>
          <w:rFonts w:ascii="Times New Roman" w:eastAsia="MS Gothic" w:hAnsi="Times New Roman" w:cs="Times New Roman"/>
          <w:b/>
          <w:sz w:val="28"/>
          <w:szCs w:val="28"/>
          <w:lang w:eastAsia="ar-SA"/>
        </w:rPr>
        <w:t>Архитектурное освещение</w:t>
      </w:r>
      <w:bookmarkEnd w:id="32"/>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121. </w:t>
      </w:r>
      <w:proofErr w:type="gramStart"/>
      <w:r w:rsidRPr="00EB51DB">
        <w:rPr>
          <w:rFonts w:ascii="Times New Roman" w:eastAsia="Times New Roman" w:hAnsi="Times New Roman" w:cs="Times New Roman"/>
          <w:sz w:val="28"/>
          <w:szCs w:val="28"/>
          <w:lang w:eastAsia="ar-SA"/>
        </w:rPr>
        <w:t>На территории сельского поселения для формирования художественно выразительной визуальной среды в темное время суток,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а также устройства праздничной и декоративной иллюминации применяется архитектурное освещение.</w:t>
      </w:r>
      <w:proofErr w:type="gramEnd"/>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122. Архитектурное освещение осуществляется стационарными или временными установками освещения объектов, путем наружного освещения фасадных поверхностей зданий, сооружений, а также элементов озеленения и ландшафта. При монтаже световых приборов, нацеливаемых на объекты, должна быть обеспечена их безопасная установка и эксплуатация.</w:t>
      </w:r>
    </w:p>
    <w:p w:rsidR="00EB51DB" w:rsidRPr="00EB51DB" w:rsidRDefault="00EB51DB" w:rsidP="00EB51DB">
      <w:pPr>
        <w:suppressAutoHyphens/>
        <w:spacing w:after="0" w:line="240" w:lineRule="auto"/>
        <w:ind w:left="142" w:firstLine="709"/>
        <w:contextualSpacing/>
        <w:jc w:val="both"/>
        <w:outlineLvl w:val="1"/>
        <w:rPr>
          <w:rFonts w:ascii="Times New Roman" w:eastAsia="MS Gothic" w:hAnsi="Times New Roman" w:cs="Times New Roman"/>
          <w:sz w:val="28"/>
          <w:szCs w:val="28"/>
          <w:lang w:eastAsia="ar-SA"/>
        </w:rPr>
      </w:pPr>
      <w:bookmarkStart w:id="33" w:name="Par229"/>
      <w:bookmarkStart w:id="34" w:name="Par233"/>
      <w:bookmarkStart w:id="35" w:name="_Toc402276784"/>
      <w:bookmarkEnd w:id="33"/>
      <w:bookmarkEnd w:id="34"/>
    </w:p>
    <w:p w:rsidR="00EB51DB" w:rsidRPr="00EB51DB" w:rsidRDefault="00EB51DB" w:rsidP="00EB51DB">
      <w:pPr>
        <w:suppressAutoHyphens/>
        <w:spacing w:after="0" w:line="240" w:lineRule="auto"/>
        <w:ind w:left="142" w:firstLine="709"/>
        <w:contextualSpacing/>
        <w:jc w:val="center"/>
        <w:outlineLvl w:val="1"/>
        <w:rPr>
          <w:rFonts w:ascii="Times New Roman" w:eastAsia="MS Gothic" w:hAnsi="Times New Roman" w:cs="Times New Roman"/>
          <w:b/>
          <w:sz w:val="28"/>
          <w:szCs w:val="28"/>
          <w:lang w:eastAsia="ar-SA"/>
        </w:rPr>
      </w:pPr>
      <w:r w:rsidRPr="00EB51DB">
        <w:rPr>
          <w:rFonts w:ascii="Times New Roman" w:eastAsia="MS Gothic" w:hAnsi="Times New Roman" w:cs="Times New Roman"/>
          <w:b/>
          <w:sz w:val="28"/>
          <w:szCs w:val="28"/>
          <w:lang w:eastAsia="ar-SA"/>
        </w:rPr>
        <w:lastRenderedPageBreak/>
        <w:t>Источники света</w:t>
      </w:r>
      <w:bookmarkEnd w:id="35"/>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123. В стационарных установках освещения применяются </w:t>
      </w:r>
      <w:proofErr w:type="spellStart"/>
      <w:r w:rsidRPr="00EB51DB">
        <w:rPr>
          <w:rFonts w:ascii="Times New Roman" w:eastAsia="Times New Roman" w:hAnsi="Times New Roman" w:cs="Times New Roman"/>
          <w:sz w:val="28"/>
          <w:szCs w:val="28"/>
          <w:lang w:eastAsia="ar-SA"/>
        </w:rPr>
        <w:t>энергоэффективные</w:t>
      </w:r>
      <w:proofErr w:type="spellEnd"/>
      <w:r w:rsidRPr="00EB51DB">
        <w:rPr>
          <w:rFonts w:ascii="Times New Roman" w:eastAsia="Times New Roman" w:hAnsi="Times New Roman" w:cs="Times New Roman"/>
          <w:sz w:val="28"/>
          <w:szCs w:val="28"/>
          <w:lang w:eastAsia="ar-SA"/>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124. Источники света в установках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EB51DB" w:rsidRPr="00EB51DB" w:rsidRDefault="00EB51DB" w:rsidP="00EB51DB">
      <w:pPr>
        <w:suppressAutoHyphens/>
        <w:spacing w:after="0" w:line="240" w:lineRule="auto"/>
        <w:ind w:left="142" w:firstLine="709"/>
        <w:contextualSpacing/>
        <w:jc w:val="both"/>
        <w:outlineLvl w:val="1"/>
        <w:rPr>
          <w:rFonts w:ascii="Times New Roman" w:eastAsia="MS Gothic" w:hAnsi="Times New Roman" w:cs="Times New Roman"/>
          <w:sz w:val="28"/>
          <w:szCs w:val="28"/>
          <w:lang w:eastAsia="ar-SA"/>
        </w:rPr>
      </w:pPr>
      <w:bookmarkStart w:id="36" w:name="Par239"/>
      <w:bookmarkStart w:id="37" w:name="_Toc402276785"/>
      <w:bookmarkEnd w:id="36"/>
    </w:p>
    <w:p w:rsidR="00EB51DB" w:rsidRPr="00EB51DB" w:rsidRDefault="00EB51DB" w:rsidP="00EB51DB">
      <w:pPr>
        <w:suppressAutoHyphens/>
        <w:spacing w:after="0" w:line="240" w:lineRule="auto"/>
        <w:ind w:left="142" w:firstLine="709"/>
        <w:contextualSpacing/>
        <w:jc w:val="center"/>
        <w:outlineLvl w:val="1"/>
        <w:rPr>
          <w:rFonts w:ascii="Times New Roman" w:eastAsia="MS Gothic" w:hAnsi="Times New Roman" w:cs="Times New Roman"/>
          <w:b/>
          <w:sz w:val="28"/>
          <w:szCs w:val="28"/>
          <w:lang w:eastAsia="ar-SA"/>
        </w:rPr>
      </w:pPr>
      <w:r w:rsidRPr="00EB51DB">
        <w:rPr>
          <w:rFonts w:ascii="Times New Roman" w:eastAsia="MS Gothic" w:hAnsi="Times New Roman" w:cs="Times New Roman"/>
          <w:b/>
          <w:sz w:val="28"/>
          <w:szCs w:val="28"/>
          <w:lang w:eastAsia="ar-SA"/>
        </w:rPr>
        <w:t xml:space="preserve">Общие требования к </w:t>
      </w:r>
      <w:r w:rsidRPr="00EB51DB">
        <w:rPr>
          <w:rFonts w:ascii="Times New Roman" w:eastAsia="MS Gothic" w:hAnsi="Times New Roman" w:cs="Times New Roman"/>
          <w:b/>
          <w:color w:val="000000"/>
          <w:sz w:val="28"/>
          <w:szCs w:val="28"/>
          <w:lang w:eastAsia="ar-SA"/>
        </w:rPr>
        <w:t>р</w:t>
      </w:r>
      <w:r w:rsidRPr="00EB51DB">
        <w:rPr>
          <w:rFonts w:ascii="Times New Roman" w:eastAsia="Times New Roman" w:hAnsi="Times New Roman" w:cs="Times New Roman"/>
          <w:b/>
          <w:color w:val="000000"/>
          <w:spacing w:val="2"/>
          <w:sz w:val="28"/>
          <w:szCs w:val="28"/>
          <w:lang w:eastAsia="ru-RU"/>
        </w:rPr>
        <w:t xml:space="preserve">азмещению и </w:t>
      </w:r>
      <w:r w:rsidRPr="00EB51DB">
        <w:rPr>
          <w:rFonts w:ascii="Times New Roman" w:eastAsia="MS Gothic" w:hAnsi="Times New Roman" w:cs="Times New Roman"/>
          <w:b/>
          <w:sz w:val="28"/>
          <w:szCs w:val="28"/>
          <w:lang w:eastAsia="ar-SA"/>
        </w:rPr>
        <w:t>установке</w:t>
      </w:r>
      <w:bookmarkEnd w:id="37"/>
      <w:r w:rsidRPr="00EB51DB">
        <w:rPr>
          <w:rFonts w:ascii="Times New Roman" w:eastAsia="MS Gothic" w:hAnsi="Times New Roman" w:cs="Times New Roman"/>
          <w:b/>
          <w:sz w:val="28"/>
          <w:szCs w:val="28"/>
          <w:lang w:eastAsia="ar-SA"/>
        </w:rPr>
        <w:t xml:space="preserve"> средств информации и наружной рекламы</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color w:val="000000"/>
          <w:spacing w:val="2"/>
          <w:sz w:val="28"/>
          <w:szCs w:val="28"/>
          <w:lang w:eastAsia="ru-RU"/>
        </w:rPr>
      </w:pP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color w:val="000000"/>
          <w:spacing w:val="2"/>
          <w:sz w:val="28"/>
          <w:szCs w:val="28"/>
          <w:lang w:eastAsia="ru-RU"/>
        </w:rPr>
      </w:pPr>
      <w:r w:rsidRPr="00EB51DB">
        <w:rPr>
          <w:rFonts w:ascii="Times New Roman" w:eastAsia="Times New Roman" w:hAnsi="Times New Roman" w:cs="Times New Roman"/>
          <w:spacing w:val="2"/>
          <w:sz w:val="28"/>
          <w:szCs w:val="28"/>
          <w:lang w:eastAsia="ru-RU"/>
        </w:rPr>
        <w:t xml:space="preserve">125. Размещение средств наружной рекламы и информации на территории сельского поселения необходимо производить согласно требованиям </w:t>
      </w:r>
      <w:hyperlink r:id="rId9" w:history="1">
        <w:r w:rsidRPr="00EB51DB">
          <w:rPr>
            <w:rFonts w:ascii="Times New Roman" w:eastAsia="Times New Roman" w:hAnsi="Times New Roman" w:cs="Times New Roman"/>
            <w:spacing w:val="2"/>
            <w:sz w:val="28"/>
            <w:szCs w:val="28"/>
            <w:lang w:eastAsia="ru-RU"/>
          </w:rPr>
          <w:t>Федерального закона от 13 марта 2006 года № 38-ФЗ «О рекламе»</w:t>
        </w:r>
      </w:hyperlink>
      <w:r w:rsidRPr="00EB51DB">
        <w:rPr>
          <w:rFonts w:ascii="Times New Roman" w:eastAsia="Times New Roman" w:hAnsi="Times New Roman" w:cs="Times New Roman"/>
          <w:spacing w:val="2"/>
          <w:sz w:val="28"/>
          <w:szCs w:val="28"/>
          <w:lang w:eastAsia="ru-RU"/>
        </w:rPr>
        <w:t xml:space="preserve">, ГОСТ </w:t>
      </w:r>
      <w:proofErr w:type="gramStart"/>
      <w:r w:rsidRPr="00EB51DB">
        <w:rPr>
          <w:rFonts w:ascii="Times New Roman" w:eastAsia="Times New Roman" w:hAnsi="Times New Roman" w:cs="Times New Roman"/>
          <w:color w:val="000000"/>
          <w:spacing w:val="2"/>
          <w:sz w:val="28"/>
          <w:szCs w:val="28"/>
          <w:lang w:eastAsia="ru-RU"/>
        </w:rPr>
        <w:t>Р</w:t>
      </w:r>
      <w:proofErr w:type="gramEnd"/>
      <w:r w:rsidRPr="00EB51DB">
        <w:rPr>
          <w:rFonts w:ascii="Times New Roman" w:eastAsia="Times New Roman" w:hAnsi="Times New Roman" w:cs="Times New Roman"/>
          <w:color w:val="000000"/>
          <w:spacing w:val="2"/>
          <w:sz w:val="28"/>
          <w:szCs w:val="28"/>
          <w:lang w:eastAsia="ru-RU"/>
        </w:rPr>
        <w:t xml:space="preserve">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color w:val="000000"/>
          <w:spacing w:val="2"/>
          <w:sz w:val="28"/>
          <w:szCs w:val="28"/>
          <w:lang w:eastAsia="ru-RU"/>
        </w:rPr>
      </w:pPr>
      <w:r w:rsidRPr="00EB51DB">
        <w:rPr>
          <w:rFonts w:ascii="Times New Roman" w:eastAsia="Times New Roman" w:hAnsi="Times New Roman" w:cs="Times New Roman"/>
          <w:color w:val="000000"/>
          <w:spacing w:val="2"/>
          <w:sz w:val="28"/>
          <w:szCs w:val="28"/>
          <w:lang w:eastAsia="ru-RU"/>
        </w:rPr>
        <w:t xml:space="preserve">126. Организации, эксплуатирующие световые рекламы и вывески, обязаны обеспечивать своевременную замену перегоревших </w:t>
      </w:r>
      <w:proofErr w:type="spellStart"/>
      <w:r w:rsidRPr="00EB51DB">
        <w:rPr>
          <w:rFonts w:ascii="Times New Roman" w:eastAsia="Times New Roman" w:hAnsi="Times New Roman" w:cs="Times New Roman"/>
          <w:color w:val="000000"/>
          <w:spacing w:val="2"/>
          <w:sz w:val="28"/>
          <w:szCs w:val="28"/>
          <w:lang w:eastAsia="ru-RU"/>
        </w:rPr>
        <w:t>газосветовых</w:t>
      </w:r>
      <w:proofErr w:type="spellEnd"/>
      <w:r w:rsidRPr="00EB51DB">
        <w:rPr>
          <w:rFonts w:ascii="Times New Roman" w:eastAsia="Times New Roman" w:hAnsi="Times New Roman" w:cs="Times New Roman"/>
          <w:color w:val="000000"/>
          <w:spacing w:val="2"/>
          <w:sz w:val="28"/>
          <w:szCs w:val="28"/>
          <w:lang w:eastAsia="ru-RU"/>
        </w:rPr>
        <w:t xml:space="preserve"> трубок и электроламп. В случае неисправности отдельных знаков рекламы или вывески выключать их полностью.</w:t>
      </w:r>
    </w:p>
    <w:p w:rsidR="00EB51DB" w:rsidRPr="00EB51DB" w:rsidRDefault="00EB51DB" w:rsidP="00EB51DB">
      <w:pPr>
        <w:suppressAutoHyphens/>
        <w:spacing w:after="0" w:line="240" w:lineRule="auto"/>
        <w:ind w:left="142" w:firstLine="709"/>
        <w:contextualSpacing/>
        <w:jc w:val="both"/>
        <w:outlineLvl w:val="1"/>
        <w:rPr>
          <w:rFonts w:ascii="Times New Roman" w:eastAsia="Times New Roman" w:hAnsi="Times New Roman" w:cs="Times New Roman"/>
          <w:sz w:val="28"/>
          <w:szCs w:val="28"/>
          <w:lang w:eastAsia="ar-SA"/>
        </w:rPr>
      </w:pPr>
      <w:r w:rsidRPr="00EB51DB">
        <w:rPr>
          <w:rFonts w:ascii="Times New Roman" w:eastAsia="Times New Roman" w:hAnsi="Times New Roman" w:cs="Times New Roman"/>
          <w:color w:val="000000"/>
          <w:spacing w:val="2"/>
          <w:sz w:val="28"/>
          <w:szCs w:val="28"/>
          <w:lang w:eastAsia="ru-RU"/>
        </w:rPr>
        <w:t xml:space="preserve">127. </w:t>
      </w:r>
      <w:r w:rsidRPr="00EB51DB">
        <w:rPr>
          <w:rFonts w:ascii="Times New Roman" w:eastAsia="Times New Roman" w:hAnsi="Times New Roman" w:cs="Times New Roman"/>
          <w:sz w:val="28"/>
          <w:szCs w:val="28"/>
          <w:lang w:eastAsia="ar-SA"/>
        </w:rPr>
        <w:t>Средства размещения информации и рекламные конструкции,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color w:val="000000"/>
          <w:spacing w:val="2"/>
          <w:sz w:val="28"/>
          <w:szCs w:val="28"/>
          <w:lang w:eastAsia="ru-RU"/>
        </w:rPr>
      </w:pPr>
      <w:r w:rsidRPr="00EB51DB">
        <w:rPr>
          <w:rFonts w:ascii="Times New Roman" w:eastAsia="Times New Roman" w:hAnsi="Times New Roman" w:cs="Times New Roman"/>
          <w:color w:val="000000"/>
          <w:spacing w:val="2"/>
          <w:sz w:val="28"/>
          <w:szCs w:val="28"/>
          <w:lang w:eastAsia="ru-RU"/>
        </w:rPr>
        <w:t>128. На глухих фасадах зданий разрешается размещение рекламных конструкций в количестве не более 4 штук.</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color w:val="000000"/>
          <w:spacing w:val="2"/>
          <w:sz w:val="28"/>
          <w:szCs w:val="28"/>
          <w:lang w:eastAsia="ru-RU"/>
        </w:rPr>
      </w:pPr>
      <w:r w:rsidRPr="00EB51DB">
        <w:rPr>
          <w:rFonts w:ascii="Times New Roman" w:eastAsia="Times New Roman" w:hAnsi="Times New Roman" w:cs="Times New Roman"/>
          <w:color w:val="000000"/>
          <w:spacing w:val="2"/>
          <w:sz w:val="28"/>
          <w:szCs w:val="28"/>
          <w:lang w:eastAsia="ru-RU"/>
        </w:rPr>
        <w:t>129. Вывески должны быть размещены между первым и вторым этажами, выровненные по средней линии букв размером (без учета выносных элементов букв) высотой не более 60 см. Для торговых комплексов должны быть разработаны собственные архитектурно-художественные концепции, определяющие размещение и конструкцию вывесок, но не противоречащие настоящим Правилам.</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130. При производстве работ по месту установки средств размещения информации, непосредственный исполнитель должен иметь при себе </w:t>
      </w:r>
      <w:r w:rsidRPr="00EB51DB">
        <w:rPr>
          <w:rFonts w:ascii="Times New Roman" w:eastAsia="Times New Roman" w:hAnsi="Times New Roman" w:cs="Times New Roman"/>
          <w:sz w:val="28"/>
          <w:szCs w:val="28"/>
          <w:lang w:eastAsia="ar-SA"/>
        </w:rPr>
        <w:lastRenderedPageBreak/>
        <w:t>документы, необходимые для производства работ по установке средства размещения информации.</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131. После прекращения действия разрешения на установку средства размещения информации владелец средства размещения информации обязан в 15-дневный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w:t>
      </w:r>
    </w:p>
    <w:p w:rsidR="00EB51DB" w:rsidRPr="00EB51DB" w:rsidRDefault="00EB51DB" w:rsidP="00EB51DB">
      <w:pPr>
        <w:autoSpaceDE w:val="0"/>
        <w:autoSpaceDN w:val="0"/>
        <w:adjustRightInd w:val="0"/>
        <w:spacing w:after="0" w:line="240" w:lineRule="auto"/>
        <w:ind w:left="142" w:firstLine="567"/>
        <w:contextualSpacing/>
        <w:jc w:val="both"/>
        <w:rPr>
          <w:rFonts w:ascii="Times New Roman" w:eastAsia="Times New Roman" w:hAnsi="Times New Roman" w:cs="Times New Roman"/>
          <w:sz w:val="28"/>
          <w:szCs w:val="28"/>
          <w:lang w:eastAsia="ru-RU"/>
        </w:rPr>
      </w:pPr>
      <w:r w:rsidRPr="00EB51DB">
        <w:rPr>
          <w:rFonts w:ascii="Times New Roman" w:eastAsia="Times New Roman" w:hAnsi="Times New Roman" w:cs="Times New Roman"/>
          <w:sz w:val="28"/>
          <w:szCs w:val="28"/>
          <w:lang w:eastAsia="ru-RU"/>
        </w:rPr>
        <w:t>132. Расклейку газет, афиш, плакатов, различного рода объявлений и реклам рекомендуется разрешать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EB51DB" w:rsidRPr="00EB51DB" w:rsidRDefault="00EB51DB" w:rsidP="00EB51DB">
      <w:pPr>
        <w:autoSpaceDE w:val="0"/>
        <w:autoSpaceDN w:val="0"/>
        <w:adjustRightInd w:val="0"/>
        <w:spacing w:after="0" w:line="240" w:lineRule="auto"/>
        <w:ind w:left="142" w:firstLine="567"/>
        <w:contextualSpacing/>
        <w:jc w:val="both"/>
        <w:rPr>
          <w:rFonts w:ascii="Times New Roman" w:eastAsia="Times New Roman" w:hAnsi="Times New Roman" w:cs="Times New Roman"/>
          <w:sz w:val="28"/>
          <w:szCs w:val="28"/>
          <w:lang w:eastAsia="ru-RU"/>
        </w:rPr>
      </w:pPr>
      <w:r w:rsidRPr="00EB51DB">
        <w:rPr>
          <w:rFonts w:ascii="Times New Roman" w:eastAsia="Times New Roman" w:hAnsi="Times New Roman" w:cs="Times New Roman"/>
          <w:sz w:val="28"/>
          <w:szCs w:val="28"/>
          <w:lang w:eastAsia="ru-RU"/>
        </w:rPr>
        <w:t>Очистку от объявлений опор электротранспорта, уличного освещения, цоколя зданий, заборов и других сооружений рекомендуется осуществлять организациям, эксплуатирующим данные объекты.</w:t>
      </w:r>
    </w:p>
    <w:p w:rsidR="00EB51DB" w:rsidRPr="00EB51DB" w:rsidRDefault="00EB51DB" w:rsidP="00EB51DB">
      <w:pPr>
        <w:suppressAutoHyphens/>
        <w:spacing w:after="0" w:line="240" w:lineRule="auto"/>
        <w:ind w:left="142" w:firstLine="709"/>
        <w:contextualSpacing/>
        <w:jc w:val="both"/>
        <w:outlineLvl w:val="1"/>
        <w:rPr>
          <w:rFonts w:ascii="Times New Roman" w:eastAsia="MS Gothic" w:hAnsi="Times New Roman" w:cs="Times New Roman"/>
          <w:sz w:val="28"/>
          <w:szCs w:val="28"/>
          <w:lang w:eastAsia="ar-SA"/>
        </w:rPr>
      </w:pPr>
      <w:bookmarkStart w:id="38" w:name="_Toc402276788"/>
    </w:p>
    <w:p w:rsidR="00EB51DB" w:rsidRPr="00EB51DB" w:rsidRDefault="00EB51DB" w:rsidP="00EB51DB">
      <w:pPr>
        <w:suppressAutoHyphens/>
        <w:spacing w:after="0" w:line="240" w:lineRule="auto"/>
        <w:ind w:left="142" w:firstLine="709"/>
        <w:contextualSpacing/>
        <w:jc w:val="center"/>
        <w:outlineLvl w:val="1"/>
        <w:rPr>
          <w:rFonts w:ascii="Times New Roman" w:eastAsia="MS Gothic" w:hAnsi="Times New Roman" w:cs="Times New Roman"/>
          <w:b/>
          <w:color w:val="000000"/>
          <w:sz w:val="28"/>
          <w:szCs w:val="28"/>
          <w:lang w:eastAsia="ar-SA"/>
        </w:rPr>
      </w:pPr>
      <w:r w:rsidRPr="00EB51DB">
        <w:rPr>
          <w:rFonts w:ascii="Times New Roman" w:eastAsia="MS Gothic" w:hAnsi="Times New Roman" w:cs="Times New Roman"/>
          <w:b/>
          <w:color w:val="000000"/>
          <w:sz w:val="28"/>
          <w:szCs w:val="28"/>
          <w:lang w:eastAsia="ar-SA"/>
        </w:rPr>
        <w:t>Основные требования к размещению некапитальных объектов</w:t>
      </w:r>
      <w:bookmarkEnd w:id="38"/>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133. Установка некапитальных объектов допускается с разрешения и в соответствии со схемой размещения мест некапитальных объектов, установленной администрацией сельского поселения.</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134. </w:t>
      </w:r>
      <w:proofErr w:type="gramStart"/>
      <w:r w:rsidRPr="00EB51DB">
        <w:rPr>
          <w:rFonts w:ascii="Times New Roman" w:eastAsia="Times New Roman" w:hAnsi="Times New Roman" w:cs="Times New Roman"/>
          <w:sz w:val="28"/>
          <w:szCs w:val="28"/>
          <w:lang w:eastAsia="ar-SA"/>
        </w:rPr>
        <w:t>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территориях пешеходных зон, в парках, садах, на бульварах, должны устанавливаться на твердые виды покрытия, оборудоваться осветительным оборудованием, урнами и контейнерами для сбора мусора, сооружения питания и автозаправочные станции – туалетными кабинами (при отсутствии общественных туалетов на прилегающей территории в</w:t>
      </w:r>
      <w:proofErr w:type="gramEnd"/>
      <w:r w:rsidRPr="00EB51DB">
        <w:rPr>
          <w:rFonts w:ascii="Times New Roman" w:eastAsia="Times New Roman" w:hAnsi="Times New Roman" w:cs="Times New Roman"/>
          <w:sz w:val="28"/>
          <w:szCs w:val="28"/>
          <w:lang w:eastAsia="ar-SA"/>
        </w:rPr>
        <w:t xml:space="preserve"> зоне доступности 200 м).</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135. Туалетные кабины, а также туалеты в помещениях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устройства.</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color w:val="000000"/>
          <w:sz w:val="28"/>
          <w:szCs w:val="28"/>
          <w:lang w:eastAsia="ar-SA"/>
        </w:rPr>
      </w:pPr>
      <w:r w:rsidRPr="00EB51DB">
        <w:rPr>
          <w:rFonts w:ascii="Times New Roman" w:eastAsia="Times New Roman" w:hAnsi="Times New Roman" w:cs="Times New Roman"/>
          <w:sz w:val="28"/>
          <w:szCs w:val="28"/>
          <w:lang w:eastAsia="ar-SA"/>
        </w:rPr>
        <w:t xml:space="preserve">136. </w:t>
      </w:r>
      <w:proofErr w:type="gramStart"/>
      <w:r w:rsidRPr="00EB51DB">
        <w:rPr>
          <w:rFonts w:ascii="Times New Roman" w:eastAsia="Times New Roman" w:hAnsi="Times New Roman" w:cs="Times New Roman"/>
          <w:color w:val="000000"/>
          <w:sz w:val="28"/>
          <w:szCs w:val="28"/>
          <w:lang w:eastAsia="ar-SA"/>
        </w:rPr>
        <w:t xml:space="preserve">Не допускается размещение некапитальных объектов в арках зданий, на газонах </w:t>
      </w:r>
      <w:r w:rsidRPr="00EB51DB">
        <w:rPr>
          <w:rFonts w:ascii="Times New Roman" w:eastAsia="Times New Roman" w:hAnsi="Times New Roman" w:cs="Times New Roman"/>
          <w:color w:val="000000"/>
          <w:sz w:val="28"/>
          <w:szCs w:val="28"/>
          <w:shd w:val="clear" w:color="auto" w:fill="FFFFFF"/>
          <w:lang w:eastAsia="ar-SA"/>
        </w:rPr>
        <w:t>(без устройства специального настила),</w:t>
      </w:r>
      <w:r w:rsidRPr="00EB51DB">
        <w:rPr>
          <w:rFonts w:ascii="Times New Roman" w:eastAsia="Times New Roman" w:hAnsi="Times New Roman" w:cs="Times New Roman"/>
          <w:color w:val="000000"/>
          <w:sz w:val="28"/>
          <w:szCs w:val="28"/>
          <w:lang w:eastAsia="ar-SA"/>
        </w:rPr>
        <w:t xml:space="preserve">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w:t>
      </w:r>
      <w:r w:rsidRPr="00EB51DB">
        <w:rPr>
          <w:rFonts w:ascii="Times New Roman" w:eastAsia="Times New Roman" w:hAnsi="Times New Roman" w:cs="Times New Roman"/>
          <w:color w:val="000000"/>
          <w:sz w:val="28"/>
          <w:szCs w:val="28"/>
          <w:shd w:val="clear" w:color="auto" w:fill="FFFFFF"/>
          <w:lang w:eastAsia="ar-SA"/>
        </w:rPr>
        <w:t>5</w:t>
      </w:r>
      <w:r w:rsidRPr="00EB51DB">
        <w:rPr>
          <w:rFonts w:ascii="Times New Roman" w:eastAsia="Times New Roman" w:hAnsi="Times New Roman" w:cs="Times New Roman"/>
          <w:color w:val="000000"/>
          <w:sz w:val="28"/>
          <w:szCs w:val="28"/>
          <w:lang w:eastAsia="ar-SA"/>
        </w:rPr>
        <w:t xml:space="preserve"> м от остановочных павильонов, 25 м – от вентиляционных шахт, 20 м – от окон жилых помещений</w:t>
      </w:r>
      <w:proofErr w:type="gramEnd"/>
      <w:r w:rsidRPr="00EB51DB">
        <w:rPr>
          <w:rFonts w:ascii="Times New Roman" w:eastAsia="Times New Roman" w:hAnsi="Times New Roman" w:cs="Times New Roman"/>
          <w:color w:val="000000"/>
          <w:sz w:val="28"/>
          <w:szCs w:val="28"/>
          <w:lang w:eastAsia="ar-SA"/>
        </w:rPr>
        <w:t>, перед витринами торговых организаций, 3 м – от ствола дерева, 1,5 м – от вн</w:t>
      </w:r>
      <w:bookmarkStart w:id="39" w:name="_Toc402276789"/>
      <w:r w:rsidRPr="00EB51DB">
        <w:rPr>
          <w:rFonts w:ascii="Times New Roman" w:eastAsia="Times New Roman" w:hAnsi="Times New Roman" w:cs="Times New Roman"/>
          <w:color w:val="000000"/>
          <w:sz w:val="28"/>
          <w:szCs w:val="28"/>
          <w:lang w:eastAsia="ar-SA"/>
        </w:rPr>
        <w:t>ешней границы кроны кустарника.</w:t>
      </w:r>
    </w:p>
    <w:p w:rsidR="00EB51DB" w:rsidRPr="00EB51DB" w:rsidRDefault="00EB51DB" w:rsidP="00EB51DB">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B51DB">
        <w:rPr>
          <w:rFonts w:ascii="Times New Roman" w:eastAsia="Times New Roman" w:hAnsi="Times New Roman" w:cs="Times New Roman"/>
          <w:color w:val="000000"/>
          <w:sz w:val="28"/>
          <w:szCs w:val="28"/>
          <w:lang w:eastAsia="ar-SA"/>
        </w:rPr>
        <w:lastRenderedPageBreak/>
        <w:t xml:space="preserve">137. </w:t>
      </w:r>
      <w:proofErr w:type="gramStart"/>
      <w:r w:rsidRPr="00EB51DB">
        <w:rPr>
          <w:rFonts w:ascii="Times New Roman" w:eastAsia="Times New Roman" w:hAnsi="Times New Roman" w:cs="Times New Roman"/>
          <w:sz w:val="28"/>
          <w:szCs w:val="28"/>
          <w:lang w:eastAsia="ru-RU"/>
        </w:rPr>
        <w:t>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должны быть применены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w:t>
      </w:r>
      <w:proofErr w:type="gramEnd"/>
      <w:r w:rsidRPr="00EB51DB">
        <w:rPr>
          <w:rFonts w:ascii="Times New Roman" w:eastAsia="Times New Roman" w:hAnsi="Times New Roman" w:cs="Times New Roman"/>
          <w:sz w:val="28"/>
          <w:szCs w:val="28"/>
          <w:lang w:eastAsia="ru-RU"/>
        </w:rPr>
        <w:t xml:space="preserve">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w:t>
      </w:r>
      <w:proofErr w:type="spellStart"/>
      <w:r w:rsidRPr="00EB51DB">
        <w:rPr>
          <w:rFonts w:ascii="Times New Roman" w:eastAsia="Times New Roman" w:hAnsi="Times New Roman" w:cs="Times New Roman"/>
          <w:sz w:val="28"/>
          <w:szCs w:val="28"/>
          <w:lang w:eastAsia="ru-RU"/>
        </w:rPr>
        <w:t>маркетов</w:t>
      </w:r>
      <w:proofErr w:type="spellEnd"/>
      <w:r w:rsidRPr="00EB51DB">
        <w:rPr>
          <w:rFonts w:ascii="Times New Roman" w:eastAsia="Times New Roman" w:hAnsi="Times New Roman" w:cs="Times New Roman"/>
          <w:sz w:val="28"/>
          <w:szCs w:val="28"/>
          <w:lang w:eastAsia="ru-RU"/>
        </w:rPr>
        <w:t>, мини-рынков, торговых рядов рекомендуется применение быстровозводимых модульных комплексов, выполняемых из легких конструкций.</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eastAsia="ar-SA"/>
        </w:rPr>
      </w:pPr>
      <w:r w:rsidRPr="00EB51DB">
        <w:rPr>
          <w:rFonts w:ascii="Times New Roman" w:eastAsia="Times New Roman" w:hAnsi="Times New Roman" w:cs="Times New Roman"/>
          <w:color w:val="000000"/>
          <w:sz w:val="28"/>
          <w:szCs w:val="28"/>
          <w:lang w:eastAsia="ar-SA"/>
        </w:rPr>
        <w:t>138. Некапитальные нестационарные сооружения размещаются на территории сельского поселения таким образом, чтобы не мешать пешеходному движению, не ухудшать визуальное восприятие среды населенного пункта и благоустройство территории и застройки. Сооружения предприятий мелкорозничной торговли, бытового обслуживания и питания размещаются на территориях пешеходных зон, в парках, садах, на бульварах. Сооружения должны быть установлены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firstLine="709"/>
        <w:contextualSpacing/>
        <w:jc w:val="center"/>
        <w:rPr>
          <w:rFonts w:ascii="Times New Roman" w:eastAsia="Times New Roman" w:hAnsi="Times New Roman" w:cs="Times New Roman"/>
          <w:b/>
          <w:sz w:val="28"/>
          <w:szCs w:val="28"/>
          <w:lang w:eastAsia="ar-SA"/>
        </w:rPr>
      </w:pPr>
      <w:r w:rsidRPr="00EB51DB">
        <w:rPr>
          <w:rFonts w:ascii="Times New Roman" w:eastAsia="Times New Roman" w:hAnsi="Times New Roman" w:cs="Times New Roman"/>
          <w:b/>
          <w:sz w:val="28"/>
          <w:szCs w:val="28"/>
          <w:lang w:eastAsia="ar-SA"/>
        </w:rPr>
        <w:t>Сезонные (летние) кафе</w:t>
      </w:r>
      <w:bookmarkEnd w:id="39"/>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139. Размещение сезонных (летних) кафе производится на любой период времени с учетом погодных условий и температурного режима на открытом воздухе. Собственник (правообладатель) стационарного предприятия общественного питания, выполняет монтаж сезонного (летнего) кафе не ранее 1 мая. Демонтаж сезонного (летнего) кафе не позднее 1 октября.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140. Сезонные (летние) кафе должны непосредственно примыкать к стационарному предприятию общественного питания или находится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141. Не допускается размещение сезонных (летних) кафе:</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настила), цветниках, </w:t>
      </w:r>
      <w:r w:rsidRPr="00EB51DB">
        <w:rPr>
          <w:rFonts w:ascii="Times New Roman" w:eastAsia="Times New Roman" w:hAnsi="Times New Roman" w:cs="Times New Roman"/>
          <w:sz w:val="28"/>
          <w:szCs w:val="28"/>
          <w:lang w:eastAsia="ar-SA"/>
        </w:rPr>
        <w:lastRenderedPageBreak/>
        <w:t>детских и спортивных площадках;</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roofErr w:type="gramStart"/>
      <w:r w:rsidRPr="00EB51DB">
        <w:rPr>
          <w:rFonts w:ascii="Times New Roman" w:eastAsia="Times New Roman" w:hAnsi="Times New Roman" w:cs="Times New Roman"/>
          <w:sz w:val="28"/>
          <w:szCs w:val="28"/>
          <w:lang w:eastAsia="ar-SA"/>
        </w:rPr>
        <w:t>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roofErr w:type="gramEnd"/>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142. </w:t>
      </w:r>
      <w:proofErr w:type="gramStart"/>
      <w:r w:rsidRPr="00EB51DB">
        <w:rPr>
          <w:rFonts w:ascii="Times New Roman" w:eastAsia="Times New Roman" w:hAnsi="Times New Roman" w:cs="Times New Roman"/>
          <w:sz w:val="28"/>
          <w:szCs w:val="28"/>
          <w:lang w:eastAsia="ar-SA"/>
        </w:rPr>
        <w:t>При необходимости выполнения ремонтных и иных работ на инженерных сетях, коммуникациях и иных объектах инфраструктуры, во время выполнения которых невозможно функционирование сезонного (летнего) кафе, администрация сельского поселения за 14 дней до начала работ уведомляет собственника (правообладателя) стационарного предприятия общественного питания о необходимости демонтажа конструкций сезонного (летнего) кафе (полностью либо частично), с указанием дат начала и окончания соответствующих работ.</w:t>
      </w:r>
      <w:proofErr w:type="gramEnd"/>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143. При необходимости проведения аварийных работ уведомление производится незамедлительно.</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144. Собственник (правообладатель) стационарного предприятия общественного питания, обязан обеспечить возможность проведения соответствующих работ в указанный администрацией сельского поселения период времени.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145. При обустройстве сезонных (летних) кафе используются сборно-разборные (легковозводимые) конструкции, элементы оборудования.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146. Обустройство сезонных (летних) кафе осуществляется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147. При оборудовании сезонных (летних) кафе не допускается: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использование кирпича, строительных блоков и плит, монолитного бетона, железобетона, стальных профилированных листов, баннерной ткани;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прокладка подземных инженерных коммуникаций и проведение строительно-монтажных работ капитального характера;</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заполнение пространства между элементами оборудования при помощи оконных и дверных блоков (рамное остекление), сплошных металлических панелей, </w:t>
      </w:r>
      <w:proofErr w:type="spellStart"/>
      <w:r w:rsidRPr="00EB51DB">
        <w:rPr>
          <w:rFonts w:ascii="Times New Roman" w:eastAsia="Times New Roman" w:hAnsi="Times New Roman" w:cs="Times New Roman"/>
          <w:sz w:val="28"/>
          <w:szCs w:val="28"/>
          <w:lang w:eastAsia="ar-SA"/>
        </w:rPr>
        <w:t>сайдинг</w:t>
      </w:r>
      <w:proofErr w:type="spellEnd"/>
      <w:r w:rsidRPr="00EB51DB">
        <w:rPr>
          <w:rFonts w:ascii="Times New Roman" w:eastAsia="Times New Roman" w:hAnsi="Times New Roman" w:cs="Times New Roman"/>
          <w:sz w:val="28"/>
          <w:szCs w:val="28"/>
          <w:lang w:eastAsia="ar-SA"/>
        </w:rPr>
        <w:t>-панелей и остекления;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использование для облицовки элементов оборудования кафе и навеса полиэтиленового пленочного покрытия, черепицы, </w:t>
      </w:r>
      <w:proofErr w:type="spellStart"/>
      <w:r w:rsidRPr="00EB51DB">
        <w:rPr>
          <w:rFonts w:ascii="Times New Roman" w:eastAsia="Times New Roman" w:hAnsi="Times New Roman" w:cs="Times New Roman"/>
          <w:sz w:val="28"/>
          <w:szCs w:val="28"/>
          <w:lang w:eastAsia="ar-SA"/>
        </w:rPr>
        <w:t>металлочерепицы</w:t>
      </w:r>
      <w:proofErr w:type="spellEnd"/>
      <w:r w:rsidRPr="00EB51DB">
        <w:rPr>
          <w:rFonts w:ascii="Times New Roman" w:eastAsia="Times New Roman" w:hAnsi="Times New Roman" w:cs="Times New Roman"/>
          <w:sz w:val="28"/>
          <w:szCs w:val="28"/>
          <w:lang w:eastAsia="ar-SA"/>
        </w:rPr>
        <w:t>, металла, а также рубероида, асбестоцементных плит.</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148. Допускается размещение элементов оборудования сезонного (летнего) кафе с заглублением элементов их крепления до 0,30 м.</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149. Зонты, используемые при обустройстве сезонного (летнего) кафе, </w:t>
      </w:r>
      <w:r w:rsidRPr="00EB51DB">
        <w:rPr>
          <w:rFonts w:ascii="Times New Roman" w:eastAsia="Times New Roman" w:hAnsi="Times New Roman" w:cs="Times New Roman"/>
          <w:sz w:val="28"/>
          <w:szCs w:val="28"/>
          <w:lang w:eastAsia="ar-SA"/>
        </w:rPr>
        <w:lastRenderedPageBreak/>
        <w:t>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150. В случае размещения нескольких сезонных (летних) кафе при стационарных предприятиях общественного питания, принадлежащих разным собственникам (владельцам) и расположенных в одном здании, строении, сооружении, конструкции сезонных (летних) кафе должны быть выполнены в едином архитектурно-художественном решении (гармонично взаимоувязанные материалы конструкций, колористические решения, рекламно-информационное оформление)</w:t>
      </w:r>
      <w:proofErr w:type="gramStart"/>
      <w:r w:rsidRPr="00EB51DB">
        <w:rPr>
          <w:rFonts w:ascii="Times New Roman" w:eastAsia="Times New Roman" w:hAnsi="Times New Roman" w:cs="Times New Roman"/>
          <w:sz w:val="28"/>
          <w:szCs w:val="28"/>
          <w:lang w:eastAsia="ar-SA"/>
        </w:rPr>
        <w:t>,с</w:t>
      </w:r>
      <w:proofErr w:type="gramEnd"/>
      <w:r w:rsidRPr="00EB51DB">
        <w:rPr>
          <w:rFonts w:ascii="Times New Roman" w:eastAsia="Times New Roman" w:hAnsi="Times New Roman" w:cs="Times New Roman"/>
          <w:sz w:val="28"/>
          <w:szCs w:val="28"/>
          <w:lang w:eastAsia="ar-SA"/>
        </w:rPr>
        <w:t xml:space="preserve"> соблюдением единой линии размещения крайних точек выступа элементов оборудования сезонного (летнего) кафе относительно горизонтальной плоскости фасада.</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151. </w:t>
      </w:r>
      <w:proofErr w:type="gramStart"/>
      <w:r w:rsidRPr="00EB51DB">
        <w:rPr>
          <w:rFonts w:ascii="Times New Roman" w:eastAsia="Times New Roman" w:hAnsi="Times New Roman" w:cs="Times New Roman"/>
          <w:sz w:val="28"/>
          <w:szCs w:val="28"/>
          <w:lang w:eastAsia="ar-SA"/>
        </w:rPr>
        <w:t>Элементы оборудования, используемые при обустройстве сезонного (летнего)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roofErr w:type="gramEnd"/>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152. 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Высота декоративных ограждений, используемых при обустройстве сезонных летних (кафе), не может быть менее 0,60 метров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Конструкции декоративных ограждений не должны содержать элементов, создающих угрозу получения травм.</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153. Элементы озеленения, используемые при обустройстве сезонного (летнего) кафе, должны быть устойчивыми.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Запрещается использование контейнеров для озеленения, </w:t>
      </w:r>
      <w:r w:rsidRPr="00EB51DB">
        <w:rPr>
          <w:rFonts w:ascii="Times New Roman" w:eastAsia="Times New Roman" w:hAnsi="Times New Roman" w:cs="Times New Roman"/>
          <w:sz w:val="28"/>
          <w:szCs w:val="28"/>
          <w:lang w:eastAsia="ar-SA"/>
        </w:rPr>
        <w:lastRenderedPageBreak/>
        <w:t>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154. 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Вне зависимости от угла наклона территории, на которой размещается сезонное (</w:t>
      </w:r>
      <w:proofErr w:type="gramStart"/>
      <w:r w:rsidRPr="00EB51DB">
        <w:rPr>
          <w:rFonts w:ascii="Times New Roman" w:eastAsia="Times New Roman" w:hAnsi="Times New Roman" w:cs="Times New Roman"/>
          <w:sz w:val="28"/>
          <w:szCs w:val="28"/>
          <w:lang w:eastAsia="ar-SA"/>
        </w:rPr>
        <w:t xml:space="preserve">летнее) </w:t>
      </w:r>
      <w:proofErr w:type="gramEnd"/>
      <w:r w:rsidRPr="00EB51DB">
        <w:rPr>
          <w:rFonts w:ascii="Times New Roman" w:eastAsia="Times New Roman" w:hAnsi="Times New Roman" w:cs="Times New Roman"/>
          <w:sz w:val="28"/>
          <w:szCs w:val="28"/>
          <w:lang w:eastAsia="ar-SA"/>
        </w:rPr>
        <w:t>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т.д.).</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Лестничные сходы с технологического настила по ширине не должны быть менее 0,90 метра. Доступ маломобильных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155. Высота элементов оборудования сезонного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156. Элементы оборудования сезонных (летних) кафе должны содержаться в технически исправном состоянии, быть очищенными от грязи и иного мусора.</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Не допускается наличие на элементах оборудования механических повреждений, прорывов,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157. При эксплуатации сезонного (летнего) кафе не допускается: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использование звуковоспроизводящих устройств и устрой</w:t>
      </w:r>
      <w:proofErr w:type="gramStart"/>
      <w:r w:rsidRPr="00EB51DB">
        <w:rPr>
          <w:rFonts w:ascii="Times New Roman" w:eastAsia="Times New Roman" w:hAnsi="Times New Roman" w:cs="Times New Roman"/>
          <w:sz w:val="28"/>
          <w:szCs w:val="28"/>
          <w:lang w:eastAsia="ar-SA"/>
        </w:rPr>
        <w:t xml:space="preserve">ств </w:t>
      </w:r>
      <w:r w:rsidRPr="00EB51DB">
        <w:rPr>
          <w:rFonts w:ascii="Times New Roman" w:eastAsia="Times New Roman" w:hAnsi="Times New Roman" w:cs="Times New Roman"/>
          <w:sz w:val="28"/>
          <w:szCs w:val="28"/>
          <w:lang w:eastAsia="ar-SA"/>
        </w:rPr>
        <w:lastRenderedPageBreak/>
        <w:t>зв</w:t>
      </w:r>
      <w:proofErr w:type="gramEnd"/>
      <w:r w:rsidRPr="00EB51DB">
        <w:rPr>
          <w:rFonts w:ascii="Times New Roman" w:eastAsia="Times New Roman" w:hAnsi="Times New Roman" w:cs="Times New Roman"/>
          <w:sz w:val="28"/>
          <w:szCs w:val="28"/>
          <w:lang w:eastAsia="ar-SA"/>
        </w:rPr>
        <w:t>укоусиления, игра на музыкальных инструментах, пение, а также иные действия, нарушающие тишину и покой граждан в ночное время;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использование осветительных приборов вблизи окон жилых помещений в случае прямого попадания на окна световых лучей.</w:t>
      </w:r>
    </w:p>
    <w:p w:rsidR="00EB51DB" w:rsidRPr="00EB51DB" w:rsidRDefault="00EB51DB" w:rsidP="00EB51DB">
      <w:pPr>
        <w:suppressAutoHyphens/>
        <w:spacing w:after="0" w:line="240" w:lineRule="auto"/>
        <w:ind w:firstLine="709"/>
        <w:contextualSpacing/>
        <w:jc w:val="both"/>
        <w:outlineLvl w:val="1"/>
        <w:rPr>
          <w:rFonts w:ascii="Times New Roman" w:eastAsia="MS Gothic" w:hAnsi="Times New Roman" w:cs="Times New Roman"/>
          <w:sz w:val="28"/>
          <w:szCs w:val="28"/>
          <w:lang w:eastAsia="ar-SA"/>
        </w:rPr>
      </w:pPr>
      <w:bookmarkStart w:id="40" w:name="_Toc402276790"/>
    </w:p>
    <w:p w:rsidR="00EB51DB" w:rsidRPr="00EB51DB" w:rsidRDefault="00EB51DB" w:rsidP="00EB51DB">
      <w:pPr>
        <w:suppressAutoHyphens/>
        <w:spacing w:after="0" w:line="240" w:lineRule="auto"/>
        <w:ind w:firstLine="709"/>
        <w:contextualSpacing/>
        <w:jc w:val="center"/>
        <w:outlineLvl w:val="1"/>
        <w:rPr>
          <w:rFonts w:ascii="Times New Roman" w:eastAsia="MS Gothic" w:hAnsi="Times New Roman" w:cs="Times New Roman"/>
          <w:b/>
          <w:sz w:val="28"/>
          <w:szCs w:val="28"/>
          <w:lang w:eastAsia="ar-SA"/>
        </w:rPr>
      </w:pPr>
      <w:r w:rsidRPr="00EB51DB">
        <w:rPr>
          <w:rFonts w:ascii="Times New Roman" w:eastAsia="MS Gothic" w:hAnsi="Times New Roman" w:cs="Times New Roman"/>
          <w:b/>
          <w:sz w:val="28"/>
          <w:szCs w:val="28"/>
          <w:lang w:eastAsia="ar-SA"/>
        </w:rPr>
        <w:t>Требования к установке ограждений (заборов)</w:t>
      </w:r>
      <w:bookmarkEnd w:id="40"/>
    </w:p>
    <w:p w:rsidR="00EB51DB" w:rsidRPr="00EB51DB" w:rsidRDefault="00EB51DB" w:rsidP="00EB51DB">
      <w:pPr>
        <w:suppressAutoHyphens/>
        <w:spacing w:after="0" w:line="240" w:lineRule="auto"/>
        <w:ind w:firstLine="709"/>
        <w:contextualSpacing/>
        <w:jc w:val="center"/>
        <w:outlineLvl w:val="1"/>
        <w:rPr>
          <w:rFonts w:ascii="Times New Roman" w:eastAsia="MS Gothic" w:hAnsi="Times New Roman" w:cs="Times New Roman"/>
          <w:b/>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158. На территории сельского поселения 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При установке ограждений необходимо учитывать следующее:</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прочность, обеспечивающую защиту пешеходов от наезда автомобилей;</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модульность, позволяющая создавать конструкции любой формы;</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наличие светоотражающих элементов, в местах возможного наезда автомобиля;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расположение ограды не далее 10 см от края газона;</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использование нейтральных цветов или естественного цвета используемого материала.</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159. Строительство или установка ограждений, в том числе газонных и тротуарных на территории сельского поселения осуществляется по согласованию с администрацией сельского поселения. Самовольная установка ограждений не допускается.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160. </w:t>
      </w:r>
      <w:proofErr w:type="gramStart"/>
      <w:r w:rsidRPr="00EB51DB">
        <w:rPr>
          <w:rFonts w:ascii="Times New Roman" w:eastAsia="Times New Roman" w:hAnsi="Times New Roman" w:cs="Times New Roman"/>
          <w:sz w:val="28"/>
          <w:szCs w:val="28"/>
          <w:lang w:eastAsia="ar-SA"/>
        </w:rPr>
        <w:t>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roofErr w:type="gramEnd"/>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161. 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162. В местах примыкания газонов, цветников к проездам, стоянкам автотранспорта, в местах возможного наезда автомобилей на газон, цветники и зеленые насаждения, устанавливаются защитные металлические ограждения высотой не менее 0,5 м. Ограждения следует размещать на территории газона, цветника, зеленых насаждений с отступом от границы примыкания 0,2-0,3 м.</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163. Установка ограждений из бытовых отходов и их элементов не допускается.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164. Применение на территории сельского поселения ограждений из сетки-</w:t>
      </w:r>
      <w:proofErr w:type="spellStart"/>
      <w:r w:rsidRPr="00EB51DB">
        <w:rPr>
          <w:rFonts w:ascii="Times New Roman" w:eastAsia="Times New Roman" w:hAnsi="Times New Roman" w:cs="Times New Roman"/>
          <w:sz w:val="28"/>
          <w:szCs w:val="28"/>
          <w:lang w:eastAsia="ar-SA"/>
        </w:rPr>
        <w:t>рабицы</w:t>
      </w:r>
      <w:proofErr w:type="spellEnd"/>
      <w:r w:rsidRPr="00EB51DB">
        <w:rPr>
          <w:rFonts w:ascii="Times New Roman" w:eastAsia="Times New Roman" w:hAnsi="Times New Roman" w:cs="Times New Roman"/>
          <w:sz w:val="28"/>
          <w:szCs w:val="28"/>
          <w:lang w:eastAsia="ar-SA"/>
        </w:rPr>
        <w:t xml:space="preserve"> не допускается, за исключением ограждений индивидуальных </w:t>
      </w:r>
      <w:r w:rsidRPr="00EB51DB">
        <w:rPr>
          <w:rFonts w:ascii="Times New Roman" w:eastAsia="Times New Roman" w:hAnsi="Times New Roman" w:cs="Times New Roman"/>
          <w:sz w:val="28"/>
          <w:szCs w:val="28"/>
          <w:lang w:eastAsia="ar-SA"/>
        </w:rPr>
        <w:lastRenderedPageBreak/>
        <w:t>жилых домов малой этажности и дачных участков, при условии использования полноценных секций в металлической раме.</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165. Установка ограждений в виде сплошной кладки строительного кирпича и строительных блоков (бетонных, гипсовых, цементных и др.) без чередования с вертикальными столбами или опорами не допускается.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 Для внешней отделки ограждения рекомендуется использование облицовочного кирпича. Окраска ограждения из облицовочного кирпича не допускается.</w:t>
      </w:r>
    </w:p>
    <w:p w:rsidR="00EB51DB" w:rsidRPr="00EB51DB" w:rsidRDefault="00EB51DB" w:rsidP="00EB51DB">
      <w:pPr>
        <w:widowControl w:val="0"/>
        <w:suppressAutoHyphens/>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166. Глухие заборы рекомендуется заменять просматриваемыми. Если нет возможности убрать забор или заменить </w:t>
      </w:r>
      <w:proofErr w:type="gramStart"/>
      <w:r w:rsidRPr="00EB51DB">
        <w:rPr>
          <w:rFonts w:ascii="Times New Roman" w:eastAsia="Times New Roman" w:hAnsi="Times New Roman" w:cs="Times New Roman"/>
          <w:sz w:val="28"/>
          <w:szCs w:val="28"/>
          <w:lang w:eastAsia="ar-SA"/>
        </w:rPr>
        <w:t>на</w:t>
      </w:r>
      <w:proofErr w:type="gramEnd"/>
      <w:r w:rsidRPr="00EB51DB">
        <w:rPr>
          <w:rFonts w:ascii="Times New Roman" w:eastAsia="Times New Roman" w:hAnsi="Times New Roman" w:cs="Times New Roman"/>
          <w:sz w:val="28"/>
          <w:szCs w:val="28"/>
          <w:lang w:eastAsia="ar-SA"/>
        </w:rPr>
        <w:t xml:space="preserve"> </w:t>
      </w:r>
      <w:proofErr w:type="gramStart"/>
      <w:r w:rsidRPr="00EB51DB">
        <w:rPr>
          <w:rFonts w:ascii="Times New Roman" w:eastAsia="Times New Roman" w:hAnsi="Times New Roman" w:cs="Times New Roman"/>
          <w:sz w:val="28"/>
          <w:szCs w:val="28"/>
          <w:lang w:eastAsia="ar-SA"/>
        </w:rPr>
        <w:t>просматриваемый</w:t>
      </w:r>
      <w:proofErr w:type="gramEnd"/>
      <w:r w:rsidRPr="00EB51DB">
        <w:rPr>
          <w:rFonts w:ascii="Times New Roman" w:eastAsia="Times New Roman" w:hAnsi="Times New Roman" w:cs="Times New Roman"/>
          <w:sz w:val="28"/>
          <w:szCs w:val="28"/>
          <w:lang w:eastAsia="ar-SA"/>
        </w:rPr>
        <w:t>, он может быть изменен визуально (например, с помощью стрит-арта с контрастным рисунком) или закрыт визуально с использованием зеленых насаждений.</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suppressAutoHyphens/>
        <w:spacing w:after="0" w:line="240" w:lineRule="auto"/>
        <w:ind w:firstLine="709"/>
        <w:contextualSpacing/>
        <w:jc w:val="center"/>
        <w:outlineLvl w:val="1"/>
        <w:rPr>
          <w:rFonts w:ascii="Times New Roman" w:eastAsia="MS Gothic" w:hAnsi="Times New Roman" w:cs="Times New Roman"/>
          <w:b/>
          <w:color w:val="000000"/>
          <w:sz w:val="28"/>
          <w:szCs w:val="28"/>
          <w:lang w:eastAsia="ar-SA"/>
        </w:rPr>
      </w:pPr>
      <w:bookmarkStart w:id="41" w:name="_Toc402276791"/>
      <w:r w:rsidRPr="00EB51DB">
        <w:rPr>
          <w:rFonts w:ascii="Times New Roman" w:eastAsia="MS Gothic" w:hAnsi="Times New Roman" w:cs="Times New Roman"/>
          <w:b/>
          <w:color w:val="000000"/>
          <w:sz w:val="28"/>
          <w:szCs w:val="28"/>
          <w:lang w:eastAsia="ar-SA"/>
        </w:rPr>
        <w:t xml:space="preserve">Основные требования к элементам </w:t>
      </w:r>
      <w:bookmarkEnd w:id="41"/>
      <w:r w:rsidRPr="00EB51DB">
        <w:rPr>
          <w:rFonts w:ascii="Times New Roman" w:eastAsia="MS Gothic" w:hAnsi="Times New Roman" w:cs="Times New Roman"/>
          <w:b/>
          <w:color w:val="000000"/>
          <w:sz w:val="28"/>
          <w:szCs w:val="28"/>
          <w:lang w:eastAsia="ar-SA"/>
        </w:rPr>
        <w:t>объектов капитального строительства</w:t>
      </w:r>
    </w:p>
    <w:p w:rsidR="00EB51DB" w:rsidRPr="00EB51DB" w:rsidRDefault="00EB51DB" w:rsidP="00EB51DB">
      <w:pPr>
        <w:suppressAutoHyphens/>
        <w:spacing w:after="0" w:line="240" w:lineRule="auto"/>
        <w:ind w:firstLine="709"/>
        <w:contextualSpacing/>
        <w:jc w:val="both"/>
        <w:outlineLvl w:val="1"/>
        <w:rPr>
          <w:rFonts w:ascii="Times New Roman" w:eastAsia="MS Gothic" w:hAnsi="Times New Roman" w:cs="Times New Roman"/>
          <w:b/>
          <w:color w:val="000000"/>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167. Объекты капитального строительства должны быть оборудованы номерными, указательными и домовыми знаками (далее – домовые знаки).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168. 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169.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170. Не допускается: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производить окраску фасадов объектов капитального строительства без предварительного восстановления архитектурных деталей;</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самовольное переоборудование балконов и лоджий без соответствующего разрешения;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самовольное переоборудование фасадов объектов капитального строительства (проведение реконструктивных работ) и их конструктивных элементов (кроме объектов индивидуального жилищного строительства и садово-дачных товариществ) без согласования с администрацией сельского поселения;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установка на элементах объектов капитального строительства, объектов, ставящих под угрозу обеспечение безопасности в случае их падения.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b/>
          <w:color w:val="000000"/>
          <w:sz w:val="28"/>
          <w:szCs w:val="28"/>
          <w:lang w:eastAsia="ar-SA"/>
        </w:rPr>
      </w:pPr>
    </w:p>
    <w:p w:rsidR="00EB51DB" w:rsidRPr="00EB51DB" w:rsidRDefault="00EB51DB" w:rsidP="00EB51DB">
      <w:pPr>
        <w:suppressAutoHyphens/>
        <w:spacing w:after="0" w:line="240" w:lineRule="auto"/>
        <w:ind w:firstLine="709"/>
        <w:contextualSpacing/>
        <w:jc w:val="center"/>
        <w:outlineLvl w:val="1"/>
        <w:rPr>
          <w:rFonts w:ascii="Times New Roman" w:eastAsia="MS Gothic" w:hAnsi="Times New Roman" w:cs="Times New Roman"/>
          <w:b/>
          <w:color w:val="000000"/>
          <w:sz w:val="28"/>
          <w:szCs w:val="28"/>
          <w:lang w:eastAsia="ar-SA"/>
        </w:rPr>
      </w:pPr>
      <w:bookmarkStart w:id="42" w:name="_Toc402276792"/>
      <w:r w:rsidRPr="00EB51DB">
        <w:rPr>
          <w:rFonts w:ascii="Times New Roman" w:eastAsia="MS Gothic" w:hAnsi="Times New Roman" w:cs="Times New Roman"/>
          <w:b/>
          <w:color w:val="000000"/>
          <w:sz w:val="28"/>
          <w:szCs w:val="28"/>
          <w:lang w:eastAsia="ar-SA"/>
        </w:rPr>
        <w:t>Кондиционеры и антенны</w:t>
      </w:r>
      <w:bookmarkEnd w:id="42"/>
    </w:p>
    <w:p w:rsidR="00EB51DB" w:rsidRPr="00EB51DB" w:rsidRDefault="00EB51DB" w:rsidP="00EB51DB">
      <w:pPr>
        <w:suppressAutoHyphens/>
        <w:spacing w:after="0" w:line="240" w:lineRule="auto"/>
        <w:ind w:firstLine="709"/>
        <w:contextualSpacing/>
        <w:jc w:val="both"/>
        <w:outlineLvl w:val="1"/>
        <w:rPr>
          <w:rFonts w:ascii="Times New Roman" w:eastAsia="MS Gothic" w:hAnsi="Times New Roman" w:cs="Times New Roman"/>
          <w:b/>
          <w:color w:val="000000"/>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171. Установка кондиционеров в объектах капитального строительства жилого и общественного назначения должна производиться при условии 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172. Не допускается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rsidR="00EB51DB" w:rsidRPr="00EB51DB" w:rsidRDefault="00EB51DB" w:rsidP="00EB51DB">
      <w:pPr>
        <w:suppressAutoHyphens/>
        <w:spacing w:after="0" w:line="240" w:lineRule="auto"/>
        <w:ind w:firstLine="709"/>
        <w:contextualSpacing/>
        <w:jc w:val="both"/>
        <w:outlineLvl w:val="1"/>
        <w:rPr>
          <w:rFonts w:ascii="Times New Roman" w:eastAsia="MS Gothic" w:hAnsi="Times New Roman" w:cs="Times New Roman"/>
          <w:sz w:val="28"/>
          <w:szCs w:val="28"/>
          <w:lang w:eastAsia="ar-SA"/>
        </w:rPr>
      </w:pPr>
    </w:p>
    <w:p w:rsidR="00EB51DB" w:rsidRPr="00EB51DB" w:rsidRDefault="00EB51DB" w:rsidP="00EB51DB">
      <w:pPr>
        <w:suppressAutoHyphens/>
        <w:spacing w:after="0" w:line="240" w:lineRule="auto"/>
        <w:ind w:firstLine="709"/>
        <w:contextualSpacing/>
        <w:jc w:val="center"/>
        <w:outlineLvl w:val="1"/>
        <w:rPr>
          <w:rFonts w:ascii="Times New Roman" w:eastAsia="MS Gothic" w:hAnsi="Times New Roman" w:cs="Times New Roman"/>
          <w:b/>
          <w:color w:val="000000"/>
          <w:sz w:val="28"/>
          <w:szCs w:val="28"/>
          <w:lang w:eastAsia="ar-SA"/>
        </w:rPr>
      </w:pPr>
      <w:bookmarkStart w:id="43" w:name="_Toc402276793"/>
      <w:r w:rsidRPr="00EB51DB">
        <w:rPr>
          <w:rFonts w:ascii="Times New Roman" w:eastAsia="MS Gothic" w:hAnsi="Times New Roman" w:cs="Times New Roman"/>
          <w:b/>
          <w:sz w:val="28"/>
          <w:szCs w:val="28"/>
          <w:lang w:eastAsia="ar-SA"/>
        </w:rPr>
        <w:t>Основные требования к установке малых архитектурных форм</w:t>
      </w:r>
      <w:bookmarkEnd w:id="43"/>
      <w:r w:rsidRPr="00EB51DB">
        <w:rPr>
          <w:rFonts w:ascii="Times New Roman" w:eastAsia="MS Gothic" w:hAnsi="Times New Roman" w:cs="Times New Roman"/>
          <w:b/>
          <w:sz w:val="28"/>
          <w:szCs w:val="28"/>
          <w:lang w:eastAsia="ar-SA"/>
        </w:rPr>
        <w:t xml:space="preserve"> и оборудования</w:t>
      </w:r>
      <w:r w:rsidRPr="00EB51DB">
        <w:rPr>
          <w:rFonts w:ascii="Times New Roman" w:eastAsia="MS Gothic" w:hAnsi="Times New Roman" w:cs="Times New Roman"/>
          <w:b/>
          <w:color w:val="000000"/>
          <w:sz w:val="28"/>
          <w:szCs w:val="28"/>
          <w:lang w:eastAsia="ar-SA"/>
        </w:rPr>
        <w:t>, устройства для оформления озеленения</w:t>
      </w:r>
    </w:p>
    <w:p w:rsidR="00EB51DB" w:rsidRPr="00EB51DB" w:rsidRDefault="00EB51DB" w:rsidP="00EB51DB">
      <w:pPr>
        <w:suppressAutoHyphens/>
        <w:spacing w:after="0" w:line="240" w:lineRule="auto"/>
        <w:ind w:firstLine="709"/>
        <w:contextualSpacing/>
        <w:jc w:val="both"/>
        <w:outlineLvl w:val="1"/>
        <w:rPr>
          <w:rFonts w:ascii="Times New Roman" w:eastAsia="MS Gothic" w:hAnsi="Times New Roman" w:cs="Times New Roman"/>
          <w:b/>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173. Строительство и установка элементов монументально-декоративного оформления, устрой</w:t>
      </w:r>
      <w:proofErr w:type="gramStart"/>
      <w:r w:rsidRPr="00EB51DB">
        <w:rPr>
          <w:rFonts w:ascii="Times New Roman" w:eastAsia="Times New Roman" w:hAnsi="Times New Roman" w:cs="Times New Roman"/>
          <w:sz w:val="28"/>
          <w:szCs w:val="28"/>
          <w:lang w:eastAsia="ar-SA"/>
        </w:rPr>
        <w:t>ств дл</w:t>
      </w:r>
      <w:proofErr w:type="gramEnd"/>
      <w:r w:rsidRPr="00EB51DB">
        <w:rPr>
          <w:rFonts w:ascii="Times New Roman" w:eastAsia="Times New Roman" w:hAnsi="Times New Roman" w:cs="Times New Roman"/>
          <w:sz w:val="28"/>
          <w:szCs w:val="28"/>
          <w:lang w:eastAsia="ar-SA"/>
        </w:rPr>
        <w:t>я оформления мобильного и вертикального озеленения, мебели, коммунально-бытового и технического оборудования на территории сельского поселения в местах общественного пользования производится по согласованию с администрацией сельского поселения.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174. К элементам монументально-декоративного оформления муниципальных образований относятся </w:t>
      </w:r>
      <w:proofErr w:type="spellStart"/>
      <w:r w:rsidRPr="00EB51DB">
        <w:rPr>
          <w:rFonts w:ascii="Times New Roman" w:eastAsia="Times New Roman" w:hAnsi="Times New Roman" w:cs="Times New Roman"/>
          <w:sz w:val="28"/>
          <w:szCs w:val="28"/>
          <w:lang w:eastAsia="ar-SA"/>
        </w:rPr>
        <w:t>скульптурно</w:t>
      </w:r>
      <w:proofErr w:type="spellEnd"/>
      <w:r w:rsidRPr="00EB51DB">
        <w:rPr>
          <w:rFonts w:ascii="Times New Roman" w:eastAsia="Times New Roman" w:hAnsi="Times New Roman" w:cs="Times New Roman"/>
          <w:sz w:val="28"/>
          <w:szCs w:val="28"/>
          <w:lang w:eastAsia="ar-SA"/>
        </w:rPr>
        <w:t>-архитектурные композиции, монументально-декоративные композиции, монументы, памятные знаки и иные художественно-декоративные объекты.</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175. Для оформления мобильного и вертикального озеленения применяются следующие виды устройств: трельяжи, шпалеры, </w:t>
      </w:r>
      <w:proofErr w:type="spellStart"/>
      <w:r w:rsidRPr="00EB51DB">
        <w:rPr>
          <w:rFonts w:ascii="Times New Roman" w:eastAsia="Times New Roman" w:hAnsi="Times New Roman" w:cs="Times New Roman"/>
          <w:sz w:val="28"/>
          <w:szCs w:val="28"/>
          <w:lang w:eastAsia="ar-SA"/>
        </w:rPr>
        <w:t>перголы</w:t>
      </w:r>
      <w:proofErr w:type="spellEnd"/>
      <w:r w:rsidRPr="00EB51DB">
        <w:rPr>
          <w:rFonts w:ascii="Times New Roman" w:eastAsia="Times New Roman" w:hAnsi="Times New Roman" w:cs="Times New Roman"/>
          <w:sz w:val="28"/>
          <w:szCs w:val="28"/>
          <w:lang w:eastAsia="ar-SA"/>
        </w:rPr>
        <w:t>, контейнеры, цветочницы, вазоны.</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176.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177. </w:t>
      </w:r>
      <w:proofErr w:type="spellStart"/>
      <w:r w:rsidRPr="00EB51DB">
        <w:rPr>
          <w:rFonts w:ascii="Times New Roman" w:eastAsia="Times New Roman" w:hAnsi="Times New Roman" w:cs="Times New Roman"/>
          <w:sz w:val="28"/>
          <w:szCs w:val="28"/>
          <w:lang w:eastAsia="ar-SA"/>
        </w:rPr>
        <w:t>Пергола</w:t>
      </w:r>
      <w:proofErr w:type="spellEnd"/>
      <w:r w:rsidRPr="00EB51DB">
        <w:rPr>
          <w:rFonts w:ascii="Times New Roman" w:eastAsia="Times New Roman" w:hAnsi="Times New Roman" w:cs="Times New Roman"/>
          <w:sz w:val="28"/>
          <w:szCs w:val="28"/>
          <w:lang w:eastAsia="ar-SA"/>
        </w:rPr>
        <w:t xml:space="preserve">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178. Контейнеры – специальные кадки, ящики и иные емкости, применяемые для высадки в них зеленых насаждений.</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179. Цветочницы, вазоны – небольшие емкости с растительным грунтом, в которые высаживаются цветочные растения.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180. Высота цветочниц (вазонов) должна обеспечивать предотвращение случайного наезда автомобилей и попадания мусора. </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lastRenderedPageBreak/>
        <w:t>Дизайн (цвет, форма) цветочниц (вазонов) не должна отвлекать внимание от растений.</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Зимой цветочницы и кашпо необходимо хранить в помещении или заменять в них цветы хвойными растениями или иными растительными декорациями</w:t>
      </w:r>
    </w:p>
    <w:p w:rsidR="00EB51DB" w:rsidRPr="00EB51DB" w:rsidRDefault="00EB51DB" w:rsidP="00EB51DB">
      <w:pPr>
        <w:suppressAutoHyphens/>
        <w:spacing w:after="0" w:line="240" w:lineRule="auto"/>
        <w:ind w:firstLine="709"/>
        <w:contextualSpacing/>
        <w:jc w:val="both"/>
        <w:outlineLvl w:val="1"/>
        <w:rPr>
          <w:rFonts w:ascii="Times New Roman" w:eastAsia="MS Gothic" w:hAnsi="Times New Roman" w:cs="Times New Roman"/>
          <w:b/>
          <w:sz w:val="28"/>
          <w:szCs w:val="28"/>
          <w:lang w:eastAsia="ar-SA"/>
        </w:rPr>
      </w:pPr>
      <w:bookmarkStart w:id="44" w:name="_Toc402276795"/>
    </w:p>
    <w:p w:rsidR="00EB51DB" w:rsidRPr="00EB51DB" w:rsidRDefault="00EB51DB" w:rsidP="00EB51DB">
      <w:pPr>
        <w:suppressAutoHyphens/>
        <w:spacing w:after="0" w:line="240" w:lineRule="auto"/>
        <w:ind w:firstLine="709"/>
        <w:contextualSpacing/>
        <w:jc w:val="center"/>
        <w:outlineLvl w:val="1"/>
        <w:rPr>
          <w:rFonts w:ascii="Times New Roman" w:eastAsia="MS Gothic" w:hAnsi="Times New Roman" w:cs="Times New Roman"/>
          <w:b/>
          <w:sz w:val="28"/>
          <w:szCs w:val="28"/>
          <w:lang w:eastAsia="ar-SA"/>
        </w:rPr>
      </w:pPr>
      <w:r w:rsidRPr="00EB51DB">
        <w:rPr>
          <w:rFonts w:ascii="Times New Roman" w:eastAsia="MS Gothic" w:hAnsi="Times New Roman" w:cs="Times New Roman"/>
          <w:b/>
          <w:sz w:val="28"/>
          <w:szCs w:val="28"/>
          <w:lang w:eastAsia="ar-SA"/>
        </w:rPr>
        <w:t xml:space="preserve">Мебель </w:t>
      </w:r>
      <w:bookmarkEnd w:id="44"/>
      <w:r w:rsidRPr="00EB51DB">
        <w:rPr>
          <w:rFonts w:ascii="Times New Roman" w:eastAsia="MS Gothic" w:hAnsi="Times New Roman" w:cs="Times New Roman"/>
          <w:b/>
          <w:sz w:val="28"/>
          <w:szCs w:val="28"/>
          <w:lang w:eastAsia="ar-SA"/>
        </w:rPr>
        <w:t>сельского поселения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181. К мебели сельского поселения относятся: различные виды скамей отдыха, размещаемые на территориях общественного пользования, рекреационных и дворовых; скамей и столов – на площадках для настольных игр и иное подобное оборудование.</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182. Установка скамей предусматривается на твердые виды покрытия либо специально подготовленную поверхность. В зонах отдыха, лесопарках, на детских площадках может допускаться установка скамей на мягкие виды покрытия. Высота скамьи для отдыха взрослого человека от уровня покрытия до плоскости сиденья принимается в пределах 420-480 мм. Поверхности скамьи для отдыха выполняются из дерева, с различными видами водоустойчивой обработки (предпочтительно – пропиткой).</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183. На территории </w:t>
      </w:r>
      <w:proofErr w:type="gramStart"/>
      <w:r w:rsidRPr="00EB51DB">
        <w:rPr>
          <w:rFonts w:ascii="Times New Roman" w:eastAsia="Times New Roman" w:hAnsi="Times New Roman" w:cs="Times New Roman"/>
          <w:sz w:val="28"/>
          <w:szCs w:val="28"/>
          <w:lang w:eastAsia="ar-SA"/>
        </w:rPr>
        <w:t>парков</w:t>
      </w:r>
      <w:proofErr w:type="gramEnd"/>
      <w:r w:rsidRPr="00EB51DB">
        <w:rPr>
          <w:rFonts w:ascii="Times New Roman" w:eastAsia="Times New Roman" w:hAnsi="Times New Roman" w:cs="Times New Roman"/>
          <w:sz w:val="28"/>
          <w:szCs w:val="28"/>
          <w:lang w:eastAsia="ar-SA"/>
        </w:rPr>
        <w:t xml:space="preserve"> возможно выполнять скамьи и столы из древесных пней-срубов, бревен и плах, не имеющих сколов и острых углов.</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184. Количество размещаемой мебели сельского поселения устанавливается в зависимости от функционального назначения территории и количества посетителей на этой территории.</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left="142" w:firstLine="709"/>
        <w:contextualSpacing/>
        <w:jc w:val="center"/>
        <w:rPr>
          <w:rFonts w:ascii="Times New Roman" w:eastAsia="Times New Roman" w:hAnsi="Times New Roman" w:cs="Times New Roman"/>
          <w:b/>
          <w:sz w:val="28"/>
          <w:szCs w:val="28"/>
          <w:lang w:eastAsia="ar-SA"/>
        </w:rPr>
      </w:pPr>
      <w:r w:rsidRPr="00EB51DB">
        <w:rPr>
          <w:rFonts w:ascii="Times New Roman" w:eastAsia="Times New Roman" w:hAnsi="Times New Roman" w:cs="Times New Roman"/>
          <w:b/>
          <w:sz w:val="28"/>
          <w:szCs w:val="28"/>
          <w:lang w:eastAsia="ar-SA"/>
        </w:rPr>
        <w:t>Пешеходные коммуникации (тротуары, аллеи, дорожки, тропинки), обеспечивающие пешеходные связи и передвижение на территории сельского поселения</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185. При создании и благоустройстве пешеходных коммуникаций на территории сельского поселения необходимо обеспечить: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186. При планировочной организации пешеходных тротуаров необходимо предусмотреть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СП 59.13330.</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187. При создании пешеходных тротуаров учитывается следующее:</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lastRenderedPageBreak/>
        <w:t>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roofErr w:type="gramStart"/>
      <w:r w:rsidRPr="00EB51DB">
        <w:rPr>
          <w:rFonts w:ascii="Times New Roman" w:eastAsia="Times New Roman" w:hAnsi="Times New Roman" w:cs="Times New Roman"/>
          <w:sz w:val="28"/>
          <w:szCs w:val="28"/>
          <w:lang w:eastAsia="ar-SA"/>
        </w:rPr>
        <w:t>исходя из текущих планировочных решений по транспортным путям осуществляется</w:t>
      </w:r>
      <w:proofErr w:type="gramEnd"/>
      <w:r w:rsidRPr="00EB51DB">
        <w:rPr>
          <w:rFonts w:ascii="Times New Roman" w:eastAsia="Times New Roman" w:hAnsi="Times New Roman" w:cs="Times New Roman"/>
          <w:sz w:val="28"/>
          <w:szCs w:val="28"/>
          <w:lang w:eastAsia="ar-SA"/>
        </w:rPr>
        <w:t xml:space="preserve"> проектирование пешеходных тротуаров с минимальным числом пересечений с проезжей частью дорог и пересечений массовых пешеходных потоков.</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188. Покрытие пешеходных дорожек должно быть удобным при ходьбе и устойчивым к износу.</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189. Пешеходные дорожки и тротуары в составе активно используемых общественных пространств необходимо предусмотреть шириной, позволяющей избежать образования толпы.</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190. Пешеходные маршруты в составе общественных и </w:t>
      </w:r>
      <w:proofErr w:type="spellStart"/>
      <w:r w:rsidRPr="00EB51DB">
        <w:rPr>
          <w:rFonts w:ascii="Times New Roman" w:eastAsia="Times New Roman" w:hAnsi="Times New Roman" w:cs="Times New Roman"/>
          <w:sz w:val="28"/>
          <w:szCs w:val="28"/>
          <w:lang w:eastAsia="ar-SA"/>
        </w:rPr>
        <w:t>полуприватных</w:t>
      </w:r>
      <w:proofErr w:type="spellEnd"/>
      <w:r w:rsidRPr="00EB51DB">
        <w:rPr>
          <w:rFonts w:ascii="Times New Roman" w:eastAsia="Times New Roman" w:hAnsi="Times New Roman" w:cs="Times New Roman"/>
          <w:sz w:val="28"/>
          <w:szCs w:val="28"/>
          <w:lang w:eastAsia="ar-SA"/>
        </w:rPr>
        <w:t xml:space="preserve"> пространств должны быть хорошо просматриваемыми на всем протяжении из окон жилых домов.</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191. Пешеходные маршруты обеспечиваются освещением, озеленением, местами для кратковременного отдыха (скамейки и пр.).</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192. Все точки пересечения основных пешеходных коммуникаций с транспортными проездами, в том числе некапитальных нестационарных сооружений, оснащаются устройствами бордюрных пандусов.</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193.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 Перечень элементов благоустройства на территории второстепенных пешеходных коммуникаций обычно включает различные виды покрытия.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194. На дорожках скверов, бульваров, садов сельского поселения  предусматриваются твердые виды покрытия с элементами сопряжения.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195. На дорожках крупных рекреационных объектов (парков, лесопарков) предусматриваются различные виды </w:t>
      </w:r>
      <w:proofErr w:type="gramStart"/>
      <w:r w:rsidRPr="00EB51DB">
        <w:rPr>
          <w:rFonts w:ascii="Times New Roman" w:eastAsia="Times New Roman" w:hAnsi="Times New Roman" w:cs="Times New Roman"/>
          <w:sz w:val="28"/>
          <w:szCs w:val="28"/>
          <w:lang w:eastAsia="ar-SA"/>
        </w:rPr>
        <w:t>мягкого</w:t>
      </w:r>
      <w:proofErr w:type="gramEnd"/>
      <w:r w:rsidRPr="00EB51DB">
        <w:rPr>
          <w:rFonts w:ascii="Times New Roman" w:eastAsia="Times New Roman" w:hAnsi="Times New Roman" w:cs="Times New Roman"/>
          <w:sz w:val="28"/>
          <w:szCs w:val="28"/>
          <w:lang w:eastAsia="ar-SA"/>
        </w:rPr>
        <w:t xml:space="preserve"> или комбинированных покрытий, пешеходные тропы с естественным грунтовым покрытием.</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suppressAutoHyphens/>
        <w:spacing w:after="0" w:line="240" w:lineRule="auto"/>
        <w:ind w:firstLine="709"/>
        <w:contextualSpacing/>
        <w:jc w:val="center"/>
        <w:outlineLvl w:val="1"/>
        <w:rPr>
          <w:rFonts w:ascii="Times New Roman" w:eastAsia="MS Gothic" w:hAnsi="Times New Roman" w:cs="Times New Roman"/>
          <w:b/>
          <w:color w:val="000000"/>
          <w:sz w:val="28"/>
          <w:szCs w:val="28"/>
          <w:lang w:eastAsia="ar-SA"/>
        </w:rPr>
      </w:pPr>
      <w:bookmarkStart w:id="45" w:name="_Toc402276796"/>
      <w:r w:rsidRPr="00EB51DB">
        <w:rPr>
          <w:rFonts w:ascii="Times New Roman" w:eastAsia="MS Gothic" w:hAnsi="Times New Roman" w:cs="Times New Roman"/>
          <w:b/>
          <w:color w:val="000000"/>
          <w:sz w:val="28"/>
          <w:szCs w:val="28"/>
          <w:lang w:eastAsia="ar-SA"/>
        </w:rPr>
        <w:t>Уличное коммунально-бытовое оборудование</w:t>
      </w:r>
      <w:bookmarkEnd w:id="45"/>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196. Уличное коммунально-бытовое оборудование представлено различными видами мусоросборников – бункерами, контейнерами, урнами. Основными требованиями при выборе того или иного вида коммунально-бытового оборудования являются: </w:t>
      </w:r>
      <w:proofErr w:type="spellStart"/>
      <w:r w:rsidRPr="00EB51DB">
        <w:rPr>
          <w:rFonts w:ascii="Times New Roman" w:eastAsia="Times New Roman" w:hAnsi="Times New Roman" w:cs="Times New Roman"/>
          <w:sz w:val="28"/>
          <w:szCs w:val="28"/>
          <w:lang w:eastAsia="ar-SA"/>
        </w:rPr>
        <w:t>экологичность</w:t>
      </w:r>
      <w:proofErr w:type="spellEnd"/>
      <w:r w:rsidRPr="00EB51DB">
        <w:rPr>
          <w:rFonts w:ascii="Times New Roman" w:eastAsia="Times New Roman" w:hAnsi="Times New Roman" w:cs="Times New Roman"/>
          <w:sz w:val="28"/>
          <w:szCs w:val="28"/>
          <w:lang w:eastAsia="ar-SA"/>
        </w:rPr>
        <w:t>, безопасность (отсутствие острых углов), удобство в пользовании, легкость очистки, привлекательный внешний вид.</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197. Для сбора мусора на улицах, площадях, объектах рекреации устанавливаются урны у входов: в объекты торговли и оказания услуг, объекты общественного питания, другие учреждения общественного </w:t>
      </w:r>
      <w:r w:rsidRPr="00EB51DB">
        <w:rPr>
          <w:rFonts w:ascii="Times New Roman" w:eastAsia="Times New Roman" w:hAnsi="Times New Roman" w:cs="Times New Roman"/>
          <w:sz w:val="28"/>
          <w:szCs w:val="28"/>
          <w:lang w:eastAsia="ar-SA"/>
        </w:rPr>
        <w:lastRenderedPageBreak/>
        <w:t xml:space="preserve">назначения, подземные переходы, жилые многоквартирные дома и сооружения транспорта (вокзалы или платформы пригородных электропоездов, станции метрополитена). Интервал при расстановке урн (без учета обязательной расстановки у вышеперечисленных объектов) должен составлять: на основных пешеходных коммуникациях – не более 60 м, других территориях </w:t>
      </w:r>
      <w:proofErr w:type="spellStart"/>
      <w:r w:rsidRPr="00EB51DB">
        <w:rPr>
          <w:rFonts w:ascii="Times New Roman" w:eastAsia="Times New Roman" w:hAnsi="Times New Roman" w:cs="Times New Roman"/>
          <w:sz w:val="28"/>
          <w:szCs w:val="28"/>
          <w:lang w:eastAsia="ar-SA"/>
        </w:rPr>
        <w:t>сельскогопоселени</w:t>
      </w:r>
      <w:proofErr w:type="gramStart"/>
      <w:r w:rsidRPr="00EB51DB">
        <w:rPr>
          <w:rFonts w:ascii="Times New Roman" w:eastAsia="Times New Roman" w:hAnsi="Times New Roman" w:cs="Times New Roman"/>
          <w:sz w:val="28"/>
          <w:szCs w:val="28"/>
          <w:lang w:eastAsia="ar-SA"/>
        </w:rPr>
        <w:t>я</w:t>
      </w:r>
      <w:proofErr w:type="spellEnd"/>
      <w:r w:rsidRPr="00EB51DB">
        <w:rPr>
          <w:rFonts w:ascii="Times New Roman" w:eastAsia="Times New Roman" w:hAnsi="Times New Roman" w:cs="Times New Roman"/>
          <w:sz w:val="28"/>
          <w:szCs w:val="28"/>
          <w:lang w:eastAsia="ar-SA"/>
        </w:rPr>
        <w:t>–</w:t>
      </w:r>
      <w:proofErr w:type="gramEnd"/>
      <w:r w:rsidRPr="00EB51DB">
        <w:rPr>
          <w:rFonts w:ascii="Times New Roman" w:eastAsia="Times New Roman" w:hAnsi="Times New Roman" w:cs="Times New Roman"/>
          <w:sz w:val="28"/>
          <w:szCs w:val="28"/>
          <w:lang w:eastAsia="ar-SA"/>
        </w:rPr>
        <w:t xml:space="preserve"> не более 100 м.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расстановку урн, не должна мешать передвижению пешеходов, проезду инвалидных и детских колясок.</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198. Урны, расположенные на остановках общественного пассажирского транспорта, предназначены для сброса мелкого мусора, образующегося у пассажиров общественного транспорта во время поездки или ожидания на остановочном пункте.</w:t>
      </w:r>
    </w:p>
    <w:p w:rsidR="00EB51DB" w:rsidRPr="00EB51DB" w:rsidRDefault="00EB51DB" w:rsidP="00EB51DB">
      <w:pPr>
        <w:suppressAutoHyphens/>
        <w:spacing w:after="0" w:line="240" w:lineRule="auto"/>
        <w:ind w:firstLine="709"/>
        <w:contextualSpacing/>
        <w:jc w:val="both"/>
        <w:outlineLvl w:val="1"/>
        <w:rPr>
          <w:rFonts w:ascii="Times New Roman" w:eastAsia="MS Gothic" w:hAnsi="Times New Roman" w:cs="Times New Roman"/>
          <w:b/>
          <w:sz w:val="28"/>
          <w:szCs w:val="28"/>
          <w:lang w:eastAsia="ar-SA"/>
        </w:rPr>
      </w:pPr>
      <w:bookmarkStart w:id="46" w:name="_Toc402276797"/>
    </w:p>
    <w:p w:rsidR="00EB51DB" w:rsidRPr="00EB51DB" w:rsidRDefault="00EB51DB" w:rsidP="00EB51DB">
      <w:pPr>
        <w:suppressAutoHyphens/>
        <w:spacing w:after="0" w:line="240" w:lineRule="auto"/>
        <w:ind w:firstLine="709"/>
        <w:contextualSpacing/>
        <w:jc w:val="center"/>
        <w:outlineLvl w:val="1"/>
        <w:rPr>
          <w:rFonts w:ascii="Times New Roman" w:eastAsia="MS Gothic" w:hAnsi="Times New Roman" w:cs="Times New Roman"/>
          <w:b/>
          <w:sz w:val="28"/>
          <w:szCs w:val="28"/>
          <w:lang w:eastAsia="ar-SA"/>
        </w:rPr>
      </w:pPr>
      <w:r w:rsidRPr="00EB51DB">
        <w:rPr>
          <w:rFonts w:ascii="Times New Roman" w:eastAsia="MS Gothic" w:hAnsi="Times New Roman" w:cs="Times New Roman"/>
          <w:b/>
          <w:sz w:val="28"/>
          <w:szCs w:val="28"/>
          <w:lang w:eastAsia="ar-SA"/>
        </w:rPr>
        <w:t>Уличное техническое оборудование</w:t>
      </w:r>
      <w:bookmarkEnd w:id="46"/>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199. К уличному техническому оборудованию относятся элементы инженерного оборудования (в том числе подъемные площадки для инвалидных колясок, люки смотровых колодцев, решетки </w:t>
      </w:r>
      <w:proofErr w:type="spellStart"/>
      <w:r w:rsidRPr="00EB51DB">
        <w:rPr>
          <w:rFonts w:ascii="Times New Roman" w:eastAsia="Times New Roman" w:hAnsi="Times New Roman" w:cs="Times New Roman"/>
          <w:sz w:val="28"/>
          <w:szCs w:val="28"/>
          <w:lang w:eastAsia="ar-SA"/>
        </w:rPr>
        <w:t>дождеприемных</w:t>
      </w:r>
      <w:proofErr w:type="spellEnd"/>
      <w:r w:rsidRPr="00EB51DB">
        <w:rPr>
          <w:rFonts w:ascii="Times New Roman" w:eastAsia="Times New Roman" w:hAnsi="Times New Roman" w:cs="Times New Roman"/>
          <w:sz w:val="28"/>
          <w:szCs w:val="28"/>
          <w:lang w:eastAsia="ar-SA"/>
        </w:rPr>
        <w:t xml:space="preserve"> колодцев, вентиляционные шахты подземных коммуникаций, шкафы телефонной связи и т.п.).</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200. Элементы инженерного оборудования не должны противоречить техническим условиям, в том числе:</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крышки люков смотровых колодцев, расположенных на территории пешеходных коммуникаций (в </w:t>
      </w:r>
      <w:proofErr w:type="spellStart"/>
      <w:r w:rsidRPr="00EB51DB">
        <w:rPr>
          <w:rFonts w:ascii="Times New Roman" w:eastAsia="Times New Roman" w:hAnsi="Times New Roman" w:cs="Times New Roman"/>
          <w:sz w:val="28"/>
          <w:szCs w:val="28"/>
          <w:lang w:eastAsia="ar-SA"/>
        </w:rPr>
        <w:t>т.ч</w:t>
      </w:r>
      <w:proofErr w:type="spellEnd"/>
      <w:r w:rsidRPr="00EB51DB">
        <w:rPr>
          <w:rFonts w:ascii="Times New Roman" w:eastAsia="Times New Roman" w:hAnsi="Times New Roman" w:cs="Times New Roman"/>
          <w:sz w:val="28"/>
          <w:szCs w:val="28"/>
          <w:lang w:eastAsia="ar-SA"/>
        </w:rPr>
        <w:t>.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 – не более 15 мм;</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вентиляционные шахты необходимо оборудовать решетками.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suppressAutoHyphens/>
        <w:spacing w:after="0" w:line="240" w:lineRule="auto"/>
        <w:ind w:firstLine="709"/>
        <w:contextualSpacing/>
        <w:jc w:val="center"/>
        <w:outlineLvl w:val="1"/>
        <w:rPr>
          <w:rFonts w:ascii="Times New Roman" w:eastAsia="MS Gothic" w:hAnsi="Times New Roman" w:cs="Times New Roman"/>
          <w:b/>
          <w:sz w:val="28"/>
          <w:szCs w:val="28"/>
          <w:lang w:eastAsia="ar-SA"/>
        </w:rPr>
      </w:pPr>
      <w:bookmarkStart w:id="47" w:name="Par156"/>
      <w:bookmarkStart w:id="48" w:name="_Toc402276798"/>
      <w:bookmarkEnd w:id="47"/>
      <w:r w:rsidRPr="00EB51DB">
        <w:rPr>
          <w:rFonts w:ascii="Times New Roman" w:eastAsia="MS Gothic" w:hAnsi="Times New Roman" w:cs="Times New Roman"/>
          <w:b/>
          <w:sz w:val="28"/>
          <w:szCs w:val="28"/>
          <w:lang w:eastAsia="ar-SA"/>
        </w:rPr>
        <w:t>Водные устройства</w:t>
      </w:r>
      <w:bookmarkEnd w:id="48"/>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201. К водным устройствам относятся фонтаны, питьевые фонтанчики, бюветы,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202.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w:t>
      </w:r>
      <w:r w:rsidRPr="00EB51DB">
        <w:rPr>
          <w:rFonts w:ascii="Times New Roman" w:eastAsia="Times New Roman" w:hAnsi="Times New Roman" w:cs="Times New Roman"/>
          <w:sz w:val="28"/>
          <w:szCs w:val="28"/>
          <w:lang w:eastAsia="ar-SA"/>
        </w:rPr>
        <w:lastRenderedPageBreak/>
        <w:t>покрытия, высота должна составлять не более 90 см для взрослых и не более 70 см для детей.</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203.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suppressAutoHyphens/>
        <w:spacing w:after="0" w:line="240" w:lineRule="auto"/>
        <w:ind w:firstLine="709"/>
        <w:contextualSpacing/>
        <w:jc w:val="center"/>
        <w:outlineLvl w:val="1"/>
        <w:rPr>
          <w:rFonts w:ascii="Times New Roman" w:eastAsia="MS Gothic" w:hAnsi="Times New Roman" w:cs="Times New Roman"/>
          <w:b/>
          <w:sz w:val="28"/>
          <w:szCs w:val="28"/>
          <w:lang w:eastAsia="ar-SA"/>
        </w:rPr>
      </w:pPr>
      <w:bookmarkStart w:id="49" w:name="Par171"/>
      <w:bookmarkStart w:id="50" w:name="Par176"/>
      <w:bookmarkStart w:id="51" w:name="_Toc402276799"/>
      <w:bookmarkEnd w:id="49"/>
      <w:bookmarkEnd w:id="50"/>
      <w:r w:rsidRPr="00EB51DB">
        <w:rPr>
          <w:rFonts w:ascii="Times New Roman" w:eastAsia="MS Gothic" w:hAnsi="Times New Roman" w:cs="Times New Roman"/>
          <w:b/>
          <w:sz w:val="28"/>
          <w:szCs w:val="28"/>
          <w:lang w:eastAsia="ar-SA"/>
        </w:rPr>
        <w:t>Общие требования к зонам отдыха</w:t>
      </w:r>
      <w:bookmarkEnd w:id="51"/>
    </w:p>
    <w:p w:rsidR="00EB51DB" w:rsidRPr="00EB51DB" w:rsidRDefault="00EB51DB" w:rsidP="00EB51DB">
      <w:pPr>
        <w:suppressAutoHyphens/>
        <w:spacing w:after="0" w:line="240" w:lineRule="auto"/>
        <w:ind w:firstLine="709"/>
        <w:contextualSpacing/>
        <w:jc w:val="both"/>
        <w:outlineLvl w:val="1"/>
        <w:rPr>
          <w:rFonts w:ascii="Times New Roman" w:eastAsia="MS Gothic" w:hAnsi="Times New Roman" w:cs="Times New Roman"/>
          <w:b/>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204. Зоны отдыха – территории, предназначенные и обустроенные для организации активного массового отдыха, купания и рекреации.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205. При проектировании зон отдыха в прибрежной части водоемов площадь </w:t>
      </w:r>
      <w:proofErr w:type="gramStart"/>
      <w:r w:rsidRPr="00EB51DB">
        <w:rPr>
          <w:rFonts w:ascii="Times New Roman" w:eastAsia="Times New Roman" w:hAnsi="Times New Roman" w:cs="Times New Roman"/>
          <w:sz w:val="28"/>
          <w:szCs w:val="28"/>
          <w:lang w:eastAsia="ar-SA"/>
        </w:rPr>
        <w:t>пляжа</w:t>
      </w:r>
      <w:proofErr w:type="gramEnd"/>
      <w:r w:rsidRPr="00EB51DB">
        <w:rPr>
          <w:rFonts w:ascii="Times New Roman" w:eastAsia="Times New Roman" w:hAnsi="Times New Roman" w:cs="Times New Roman"/>
          <w:sz w:val="28"/>
          <w:szCs w:val="28"/>
          <w:lang w:eastAsia="ar-SA"/>
        </w:rPr>
        <w:t xml:space="preserve"> и протяженность береговой линии пляжей принимаются по расчету количества посетителей.</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206.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w:t>
      </w:r>
      <w:proofErr w:type="gramStart"/>
      <w:r w:rsidRPr="00EB51DB">
        <w:rPr>
          <w:rFonts w:ascii="Times New Roman" w:eastAsia="Times New Roman" w:hAnsi="Times New Roman" w:cs="Times New Roman"/>
          <w:sz w:val="28"/>
          <w:szCs w:val="28"/>
          <w:lang w:eastAsia="ar-SA"/>
        </w:rPr>
        <w:t>имеющим</w:t>
      </w:r>
      <w:proofErr w:type="gramEnd"/>
      <w:r w:rsidRPr="00EB51DB">
        <w:rPr>
          <w:rFonts w:ascii="Times New Roman" w:eastAsia="Times New Roman" w:hAnsi="Times New Roman" w:cs="Times New Roman"/>
          <w:sz w:val="28"/>
          <w:szCs w:val="28"/>
          <w:lang w:eastAsia="ar-SA"/>
        </w:rPr>
        <w:t xml:space="preserve"> естественное и искусственное освещение, водопровод и туалет.</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207. </w:t>
      </w:r>
      <w:proofErr w:type="gramStart"/>
      <w:r w:rsidRPr="00EB51DB">
        <w:rPr>
          <w:rFonts w:ascii="Times New Roman" w:eastAsia="Times New Roman" w:hAnsi="Times New Roman" w:cs="Times New Roman"/>
          <w:sz w:val="28"/>
          <w:szCs w:val="28"/>
          <w:lang w:eastAsia="ar-SA"/>
        </w:rPr>
        <w:t>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питьевые фонтанчики, скамьи, урны, контейнеры для сбора твердых коммунальных расходов, оборудование пляжа (навесы от солнца, лежаки, кабинки для переодевания), туалетные кабины.</w:t>
      </w:r>
      <w:proofErr w:type="gramEnd"/>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208. При проектировании озеленения обеспечиваются: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сохранение травяного покрова, древесно-кустарниковой и прибрежной растительности не менее чем на 80% общей площади зоны отдыха;</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недопущение использования территории зоны отдыха для иных целей (выгуливание собак, устройство игровых городков, аттракционов и т.п.).</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209. Допускается установка передвижного торгового оборудования (торговые тележки «Вода», «Мороженое»).</w:t>
      </w:r>
    </w:p>
    <w:p w:rsidR="00EB51DB" w:rsidRPr="00EB51DB" w:rsidRDefault="00EB51DB" w:rsidP="00EB51DB">
      <w:pPr>
        <w:suppressAutoHyphens/>
        <w:spacing w:after="0" w:line="240" w:lineRule="auto"/>
        <w:ind w:firstLine="709"/>
        <w:contextualSpacing/>
        <w:jc w:val="both"/>
        <w:outlineLvl w:val="1"/>
        <w:rPr>
          <w:rFonts w:ascii="Times New Roman" w:eastAsia="MS Gothic" w:hAnsi="Times New Roman" w:cs="Times New Roman"/>
          <w:sz w:val="28"/>
          <w:szCs w:val="28"/>
          <w:lang w:eastAsia="ar-SA"/>
        </w:rPr>
      </w:pPr>
      <w:bookmarkStart w:id="52" w:name="Par509"/>
      <w:bookmarkStart w:id="53" w:name="_Toc402276800"/>
      <w:bookmarkEnd w:id="52"/>
    </w:p>
    <w:p w:rsidR="00EB51DB" w:rsidRPr="00EB51DB" w:rsidRDefault="00EB51DB" w:rsidP="00EB51DB">
      <w:pPr>
        <w:suppressAutoHyphens/>
        <w:spacing w:after="0" w:line="240" w:lineRule="auto"/>
        <w:ind w:firstLine="709"/>
        <w:contextualSpacing/>
        <w:jc w:val="center"/>
        <w:outlineLvl w:val="1"/>
        <w:rPr>
          <w:rFonts w:ascii="Times New Roman" w:eastAsia="MS Gothic" w:hAnsi="Times New Roman" w:cs="Times New Roman"/>
          <w:b/>
          <w:sz w:val="28"/>
          <w:szCs w:val="28"/>
          <w:lang w:eastAsia="ar-SA"/>
        </w:rPr>
      </w:pPr>
      <w:r w:rsidRPr="00EB51DB">
        <w:rPr>
          <w:rFonts w:ascii="Times New Roman" w:eastAsia="MS Gothic" w:hAnsi="Times New Roman" w:cs="Times New Roman"/>
          <w:b/>
          <w:sz w:val="28"/>
          <w:szCs w:val="28"/>
          <w:lang w:eastAsia="ar-SA"/>
        </w:rPr>
        <w:t>Парки</w:t>
      </w:r>
      <w:bookmarkEnd w:id="53"/>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210. На территории сельского поселения 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211.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212. 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213. </w:t>
      </w:r>
      <w:proofErr w:type="gramStart"/>
      <w:r w:rsidRPr="00EB51DB">
        <w:rPr>
          <w:rFonts w:ascii="Times New Roman" w:eastAsia="Times New Roman" w:hAnsi="Times New Roman" w:cs="Times New Roman"/>
          <w:sz w:val="28"/>
          <w:szCs w:val="28"/>
          <w:lang w:eastAsia="ar-SA"/>
        </w:rPr>
        <w:t>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контейнеры для сбора мусора; ограждение (парка в целом, зон аттракционов, отдельных площадок или насаждений);</w:t>
      </w:r>
      <w:proofErr w:type="gramEnd"/>
      <w:r w:rsidRPr="00EB51DB">
        <w:rPr>
          <w:rFonts w:ascii="Times New Roman" w:eastAsia="Times New Roman" w:hAnsi="Times New Roman" w:cs="Times New Roman"/>
          <w:sz w:val="28"/>
          <w:szCs w:val="28"/>
          <w:lang w:eastAsia="ar-SA"/>
        </w:rPr>
        <w:t xml:space="preserve"> оборудование площадок; некапитальные объекты торговли; средства наружного освещения; носители информации о зоне парка и о парке в целом; туалеты.</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214. </w:t>
      </w:r>
      <w:proofErr w:type="gramStart"/>
      <w:r w:rsidRPr="00EB51DB">
        <w:rPr>
          <w:rFonts w:ascii="Times New Roman" w:eastAsia="Times New Roman" w:hAnsi="Times New Roman" w:cs="Times New Roman"/>
          <w:sz w:val="28"/>
          <w:szCs w:val="28"/>
          <w:lang w:eastAsia="ar-SA"/>
        </w:rPr>
        <w:t>Применяются сочетания различных видов и приемов озеленения: вертикального (</w:t>
      </w:r>
      <w:proofErr w:type="spellStart"/>
      <w:r w:rsidRPr="00EB51DB">
        <w:rPr>
          <w:rFonts w:ascii="Times New Roman" w:eastAsia="Times New Roman" w:hAnsi="Times New Roman" w:cs="Times New Roman"/>
          <w:sz w:val="28"/>
          <w:szCs w:val="28"/>
          <w:lang w:eastAsia="ar-SA"/>
        </w:rPr>
        <w:t>перголы</w:t>
      </w:r>
      <w:proofErr w:type="spellEnd"/>
      <w:r w:rsidRPr="00EB51DB">
        <w:rPr>
          <w:rFonts w:ascii="Times New Roman" w:eastAsia="Times New Roman" w:hAnsi="Times New Roman" w:cs="Times New Roman"/>
          <w:sz w:val="28"/>
          <w:szCs w:val="28"/>
          <w:lang w:eastAsia="ar-SA"/>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215. Специализированные парки </w:t>
      </w:r>
      <w:proofErr w:type="spellStart"/>
      <w:r w:rsidRPr="00EB51DB">
        <w:rPr>
          <w:rFonts w:ascii="Times New Roman" w:eastAsia="Times New Roman" w:hAnsi="Times New Roman" w:cs="Times New Roman"/>
          <w:sz w:val="28"/>
          <w:szCs w:val="28"/>
          <w:lang w:eastAsia="ar-SA"/>
        </w:rPr>
        <w:t>сельскогопоселенияпредназначены</w:t>
      </w:r>
      <w:proofErr w:type="spellEnd"/>
      <w:r w:rsidRPr="00EB51DB">
        <w:rPr>
          <w:rFonts w:ascii="Times New Roman" w:eastAsia="Times New Roman" w:hAnsi="Times New Roman" w:cs="Times New Roman"/>
          <w:sz w:val="28"/>
          <w:szCs w:val="28"/>
          <w:lang w:eastAsia="ar-SA"/>
        </w:rPr>
        <w:t xml:space="preserve">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216.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217. Парк жилого района обычно предназначен для организации активного и тихого отдыха населения жилого 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велосипедные дорожки.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218. Обязательный перечень элементов благоустройства на территории парка жилого района включает: твердые виды покрытия основных дорожек; </w:t>
      </w:r>
      <w:r w:rsidRPr="00EB51DB">
        <w:rPr>
          <w:rFonts w:ascii="Times New Roman" w:eastAsia="Times New Roman" w:hAnsi="Times New Roman" w:cs="Times New Roman"/>
          <w:sz w:val="28"/>
          <w:szCs w:val="28"/>
          <w:lang w:eastAsia="ar-SA"/>
        </w:rPr>
        <w:lastRenderedPageBreak/>
        <w:t>элементы сопряжения поверхностей; озеленение; скамьи; урны и малые контейнеры для сбора твердых коммунальных расходов; оборудование площадок; осветительное оборудование.</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219. 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220. </w:t>
      </w:r>
      <w:proofErr w:type="gramStart"/>
      <w:r w:rsidRPr="00EB51DB">
        <w:rPr>
          <w:rFonts w:ascii="Times New Roman" w:eastAsia="Times New Roman" w:hAnsi="Times New Roman" w:cs="Times New Roman"/>
          <w:sz w:val="28"/>
          <w:szCs w:val="28"/>
          <w:lang w:eastAsia="ar-SA"/>
        </w:rPr>
        <w:t>Возможно</w:t>
      </w:r>
      <w:proofErr w:type="gramEnd"/>
      <w:r w:rsidRPr="00EB51DB">
        <w:rPr>
          <w:rFonts w:ascii="Times New Roman" w:eastAsia="Times New Roman" w:hAnsi="Times New Roman" w:cs="Times New Roman"/>
          <w:sz w:val="28"/>
          <w:szCs w:val="28"/>
          <w:lang w:eastAsia="ar-SA"/>
        </w:rPr>
        <w:t xml:space="preserve"> предусматривать ограждение территории парка и установку некапитальных и нестационарных сооружений питания (летние кафе).</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suppressAutoHyphens/>
        <w:spacing w:after="0" w:line="240" w:lineRule="auto"/>
        <w:ind w:firstLine="709"/>
        <w:contextualSpacing/>
        <w:jc w:val="center"/>
        <w:outlineLvl w:val="1"/>
        <w:rPr>
          <w:rFonts w:ascii="Times New Roman" w:eastAsia="MS Gothic" w:hAnsi="Times New Roman" w:cs="Times New Roman"/>
          <w:b/>
          <w:sz w:val="28"/>
          <w:szCs w:val="28"/>
          <w:lang w:eastAsia="ar-SA"/>
        </w:rPr>
      </w:pPr>
      <w:bookmarkStart w:id="54" w:name="Par533"/>
      <w:bookmarkStart w:id="55" w:name="Par558"/>
      <w:bookmarkStart w:id="56" w:name="_Toc402276802"/>
      <w:bookmarkEnd w:id="54"/>
      <w:bookmarkEnd w:id="55"/>
      <w:r w:rsidRPr="00EB51DB">
        <w:rPr>
          <w:rFonts w:ascii="Times New Roman" w:eastAsia="MS Gothic" w:hAnsi="Times New Roman" w:cs="Times New Roman"/>
          <w:b/>
          <w:sz w:val="28"/>
          <w:szCs w:val="28"/>
          <w:lang w:eastAsia="ar-SA"/>
        </w:rPr>
        <w:t>Бульвары, скверы</w:t>
      </w:r>
      <w:bookmarkEnd w:id="56"/>
    </w:p>
    <w:p w:rsidR="00EB51DB" w:rsidRPr="00EB51DB" w:rsidRDefault="00EB51DB" w:rsidP="00EB51DB">
      <w:pPr>
        <w:suppressAutoHyphens/>
        <w:spacing w:after="0" w:line="240" w:lineRule="auto"/>
        <w:ind w:firstLine="709"/>
        <w:contextualSpacing/>
        <w:jc w:val="both"/>
        <w:outlineLvl w:val="1"/>
        <w:rPr>
          <w:rFonts w:ascii="Times New Roman" w:eastAsia="MS Gothic" w:hAnsi="Times New Roman" w:cs="Times New Roman"/>
          <w:b/>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221. Бульвары и скверы предназначены для организации кратковременного отдыха, прогулок, транзитных пешеходных передвижений.</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222.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сбора мусора, осветительное оборудование, оборудование архитектурно-декоративного освещения.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223. Покрытие дорожек проектируется преимущественно в виде плиточного мощения. Предусматривается колористическое решение покрытия, размещение элементов декоративно-прикладного оформления, низких декоративных ограждений.</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224. 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для отдыха, обращенные к водному зеркалу. При озеленении скверов используются приемы зрительного расширения озеленяемого пространства.</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firstLine="709"/>
        <w:contextualSpacing/>
        <w:jc w:val="center"/>
        <w:rPr>
          <w:rFonts w:ascii="Times New Roman" w:eastAsia="Times New Roman" w:hAnsi="Times New Roman" w:cs="Times New Roman"/>
          <w:sz w:val="28"/>
          <w:szCs w:val="28"/>
          <w:lang w:eastAsia="ar-SA"/>
        </w:rPr>
      </w:pPr>
      <w:r w:rsidRPr="00EB51DB">
        <w:rPr>
          <w:rFonts w:ascii="Times New Roman" w:eastAsia="Times New Roman" w:hAnsi="Times New Roman" w:cs="Times New Roman"/>
          <w:b/>
          <w:bCs/>
          <w:sz w:val="28"/>
          <w:szCs w:val="28"/>
          <w:lang w:val="en-US" w:eastAsia="ar-SA"/>
        </w:rPr>
        <w:t>III</w:t>
      </w:r>
      <w:r w:rsidRPr="00EB51DB">
        <w:rPr>
          <w:rFonts w:ascii="Times New Roman" w:eastAsia="Times New Roman" w:hAnsi="Times New Roman" w:cs="Times New Roman"/>
          <w:b/>
          <w:bCs/>
          <w:sz w:val="28"/>
          <w:szCs w:val="28"/>
          <w:lang w:eastAsia="ar-SA"/>
        </w:rPr>
        <w:t>. Требования к содержанию объектов благоустройства, зданий, строений, сооружений.</w:t>
      </w:r>
    </w:p>
    <w:p w:rsidR="00EB51DB" w:rsidRPr="00EB51DB" w:rsidRDefault="00EB51DB" w:rsidP="00EB51DB">
      <w:pPr>
        <w:widowControl w:val="0"/>
        <w:shd w:val="clear" w:color="auto" w:fill="FFFFFF"/>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suppressAutoHyphens/>
        <w:spacing w:after="0" w:line="240" w:lineRule="auto"/>
        <w:ind w:firstLine="709"/>
        <w:contextualSpacing/>
        <w:jc w:val="center"/>
        <w:outlineLvl w:val="1"/>
        <w:rPr>
          <w:rFonts w:ascii="Times New Roman" w:eastAsia="MS Gothic" w:hAnsi="Times New Roman" w:cs="Times New Roman"/>
          <w:b/>
          <w:sz w:val="28"/>
          <w:szCs w:val="28"/>
          <w:lang w:eastAsia="ar-SA"/>
        </w:rPr>
      </w:pPr>
      <w:bookmarkStart w:id="57" w:name="_Toc402276809"/>
      <w:r w:rsidRPr="00EB51DB">
        <w:rPr>
          <w:rFonts w:ascii="Times New Roman" w:eastAsia="MS Gothic" w:hAnsi="Times New Roman" w:cs="Times New Roman"/>
          <w:b/>
          <w:sz w:val="28"/>
          <w:szCs w:val="28"/>
          <w:lang w:eastAsia="ar-SA"/>
        </w:rPr>
        <w:t>Ввод в эксплуатацию детских, игровых, спортивных (физкультурно-оздоровительных) площадок и их содержание</w:t>
      </w:r>
      <w:bookmarkEnd w:id="57"/>
    </w:p>
    <w:p w:rsidR="00EB51DB" w:rsidRPr="00EB51DB" w:rsidRDefault="00EB51DB" w:rsidP="00EB51DB">
      <w:pPr>
        <w:suppressAutoHyphens/>
        <w:spacing w:after="0" w:line="240" w:lineRule="auto"/>
        <w:ind w:firstLine="709"/>
        <w:contextualSpacing/>
        <w:jc w:val="both"/>
        <w:outlineLvl w:val="1"/>
        <w:rPr>
          <w:rFonts w:ascii="Times New Roman" w:eastAsia="Times New Roman" w:hAnsi="Times New Roman" w:cs="Times New Roman"/>
          <w:b/>
          <w:sz w:val="28"/>
          <w:szCs w:val="28"/>
          <w:lang w:eastAsia="ar-SA"/>
        </w:rPr>
      </w:pPr>
    </w:p>
    <w:p w:rsidR="00EB51DB" w:rsidRPr="00EB51DB" w:rsidRDefault="00EB51DB" w:rsidP="00EB51DB">
      <w:pPr>
        <w:tabs>
          <w:tab w:val="left" w:pos="2127"/>
          <w:tab w:val="num" w:pos="2451"/>
        </w:tabs>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225. 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администрацией </w:t>
      </w:r>
      <w:proofErr w:type="spellStart"/>
      <w:r w:rsidRPr="00EB51DB">
        <w:rPr>
          <w:rFonts w:ascii="Times New Roman" w:eastAsia="Times New Roman" w:hAnsi="Times New Roman" w:cs="Times New Roman"/>
          <w:sz w:val="28"/>
          <w:szCs w:val="28"/>
          <w:lang w:eastAsia="ar-SA"/>
        </w:rPr>
        <w:t>сельскогопоселения</w:t>
      </w:r>
      <w:proofErr w:type="spellEnd"/>
      <w:r w:rsidRPr="00EB51DB">
        <w:rPr>
          <w:rFonts w:ascii="Times New Roman" w:eastAsia="Times New Roman" w:hAnsi="Times New Roman" w:cs="Times New Roman"/>
          <w:sz w:val="28"/>
          <w:szCs w:val="28"/>
          <w:lang w:eastAsia="ar-SA"/>
        </w:rPr>
        <w:t xml:space="preserve">. </w:t>
      </w:r>
    </w:p>
    <w:p w:rsidR="00EB51DB" w:rsidRPr="00EB51DB" w:rsidRDefault="00EB51DB" w:rsidP="00EB51DB">
      <w:pPr>
        <w:tabs>
          <w:tab w:val="left" w:pos="1077"/>
        </w:tabs>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226. 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rsidR="00EB51DB" w:rsidRPr="00EB51DB" w:rsidRDefault="00EB51DB" w:rsidP="00EB51DB">
      <w:pPr>
        <w:tabs>
          <w:tab w:val="left" w:pos="900"/>
          <w:tab w:val="left" w:pos="1077"/>
        </w:tabs>
        <w:spacing w:after="0" w:line="240" w:lineRule="auto"/>
        <w:ind w:firstLine="709"/>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lastRenderedPageBreak/>
        <w:t xml:space="preserve">227. Лицо, ответственное за эксплуатацию оборудования площадки (при его отсутствии – собственник, правообладатель оборудования) осуществляет </w:t>
      </w:r>
      <w:proofErr w:type="gramStart"/>
      <w:r w:rsidRPr="00EB51DB">
        <w:rPr>
          <w:rFonts w:ascii="Times New Roman" w:eastAsia="Times New Roman" w:hAnsi="Times New Roman" w:cs="Times New Roman"/>
          <w:sz w:val="28"/>
          <w:szCs w:val="28"/>
          <w:lang w:eastAsia="ar-SA"/>
        </w:rPr>
        <w:t>контроль за</w:t>
      </w:r>
      <w:proofErr w:type="gramEnd"/>
      <w:r w:rsidRPr="00EB51DB">
        <w:rPr>
          <w:rFonts w:ascii="Times New Roman" w:eastAsia="Times New Roman" w:hAnsi="Times New Roman" w:cs="Times New Roman"/>
          <w:sz w:val="28"/>
          <w:szCs w:val="28"/>
          <w:lang w:eastAsia="ar-SA"/>
        </w:rPr>
        <w:t xml:space="preserve"> ходом производства работ по установке (монтажу) оборудования.</w:t>
      </w:r>
    </w:p>
    <w:p w:rsidR="00EB51DB" w:rsidRPr="00EB51DB" w:rsidRDefault="00EB51DB" w:rsidP="00EB51DB">
      <w:pPr>
        <w:tabs>
          <w:tab w:val="left" w:pos="900"/>
          <w:tab w:val="left" w:pos="1077"/>
        </w:tabs>
        <w:spacing w:after="0" w:line="240" w:lineRule="auto"/>
        <w:ind w:firstLine="709"/>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228. При вводе оборудования площадки в эксплуатацию присутствуют представители администрации сельского поселения, составляется акт ввода в эксплуатацию объекта.</w:t>
      </w:r>
    </w:p>
    <w:p w:rsidR="00EB51DB" w:rsidRPr="00EB51DB" w:rsidRDefault="00EB51DB" w:rsidP="00EB51DB">
      <w:pPr>
        <w:tabs>
          <w:tab w:val="left" w:pos="900"/>
          <w:tab w:val="left" w:pos="1077"/>
          <w:tab w:val="num" w:pos="2451"/>
        </w:tabs>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229.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сельского поселения.</w:t>
      </w:r>
    </w:p>
    <w:p w:rsidR="00EB51DB" w:rsidRPr="00EB51DB" w:rsidRDefault="00EB51DB" w:rsidP="00EB51DB">
      <w:pPr>
        <w:tabs>
          <w:tab w:val="left" w:pos="0"/>
        </w:tabs>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230. 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rsidR="00EB51DB" w:rsidRPr="00EB51DB" w:rsidRDefault="00EB51DB" w:rsidP="00EB51DB">
      <w:pPr>
        <w:tabs>
          <w:tab w:val="left" w:pos="0"/>
        </w:tabs>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231. 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 муниципальным актом.</w:t>
      </w:r>
    </w:p>
    <w:p w:rsidR="00EB51DB" w:rsidRPr="00EB51DB" w:rsidRDefault="00EB51DB" w:rsidP="00EB51DB">
      <w:pPr>
        <w:tabs>
          <w:tab w:val="left" w:pos="0"/>
        </w:tabs>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232. 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w:t>
      </w:r>
      <w:proofErr w:type="gramStart"/>
      <w:r w:rsidRPr="00EB51DB">
        <w:rPr>
          <w:rFonts w:ascii="Times New Roman" w:eastAsia="Times New Roman" w:hAnsi="Times New Roman" w:cs="Times New Roman"/>
          <w:sz w:val="28"/>
          <w:szCs w:val="28"/>
          <w:lang w:eastAsia="ar-SA"/>
        </w:rPr>
        <w:t>документации</w:t>
      </w:r>
      <w:proofErr w:type="gramEnd"/>
      <w:r w:rsidRPr="00EB51DB">
        <w:rPr>
          <w:rFonts w:ascii="Times New Roman" w:eastAsia="Times New Roman" w:hAnsi="Times New Roman" w:cs="Times New Roman"/>
          <w:sz w:val="28"/>
          <w:szCs w:val="28"/>
          <w:lang w:eastAsia="ar-SA"/>
        </w:rPr>
        <w:t xml:space="preserve"> и информационное обеспечение безопасности площадки.</w:t>
      </w:r>
    </w:p>
    <w:p w:rsidR="00EB51DB" w:rsidRPr="00EB51DB" w:rsidRDefault="00EB51DB" w:rsidP="00EB51DB">
      <w:pPr>
        <w:tabs>
          <w:tab w:val="left" w:pos="0"/>
        </w:tabs>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233. В случае</w:t>
      </w:r>
      <w:proofErr w:type="gramStart"/>
      <w:r w:rsidRPr="00EB51DB">
        <w:rPr>
          <w:rFonts w:ascii="Times New Roman" w:eastAsia="Times New Roman" w:hAnsi="Times New Roman" w:cs="Times New Roman"/>
          <w:sz w:val="28"/>
          <w:szCs w:val="28"/>
          <w:lang w:eastAsia="ar-SA"/>
        </w:rPr>
        <w:t>,</w:t>
      </w:r>
      <w:proofErr w:type="gramEnd"/>
      <w:r w:rsidRPr="00EB51DB">
        <w:rPr>
          <w:rFonts w:ascii="Times New Roman" w:eastAsia="Times New Roman" w:hAnsi="Times New Roman" w:cs="Times New Roman"/>
          <w:sz w:val="28"/>
          <w:szCs w:val="28"/>
          <w:lang w:eastAsia="ar-SA"/>
        </w:rPr>
        <w:t xml:space="preserve">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состоянием документации, и информационным обеспечением безопасности площадки осуществляет правообладатель земельного участка, на котором она расположена.</w:t>
      </w:r>
    </w:p>
    <w:p w:rsidR="00EB51DB" w:rsidRPr="00EB51DB" w:rsidRDefault="00EB51DB" w:rsidP="00EB51DB">
      <w:pPr>
        <w:tabs>
          <w:tab w:val="left" w:pos="0"/>
        </w:tabs>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234. 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rsidR="00EB51DB" w:rsidRPr="00EB51DB" w:rsidRDefault="00EB51DB" w:rsidP="00EB51DB">
      <w:pPr>
        <w:tabs>
          <w:tab w:val="left" w:pos="0"/>
        </w:tabs>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235. 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rsidR="00EB51DB" w:rsidRPr="00EB51DB" w:rsidRDefault="00EB51DB" w:rsidP="00EB51DB">
      <w:pPr>
        <w:tabs>
          <w:tab w:val="left" w:pos="0"/>
        </w:tabs>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236. 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EB51DB" w:rsidRPr="00EB51DB" w:rsidRDefault="00EB51DB" w:rsidP="00EB51DB">
      <w:pPr>
        <w:tabs>
          <w:tab w:val="left" w:pos="0"/>
        </w:tabs>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lastRenderedPageBreak/>
        <w:t>237. На площадке и прилегающей к ней территории не должно быть мусора или посторонних предметов, о которые можно споткнуться и/или получить травму.</w:t>
      </w:r>
    </w:p>
    <w:p w:rsidR="00EB51DB" w:rsidRPr="00EB51DB" w:rsidRDefault="00EB51DB" w:rsidP="00EB51DB">
      <w:pPr>
        <w:tabs>
          <w:tab w:val="left" w:pos="0"/>
        </w:tabs>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238. </w:t>
      </w:r>
      <w:proofErr w:type="gramStart"/>
      <w:r w:rsidRPr="00EB51DB">
        <w:rPr>
          <w:rFonts w:ascii="Times New Roman" w:eastAsia="Times New Roman" w:hAnsi="Times New Roman" w:cs="Times New Roman"/>
          <w:sz w:val="28"/>
          <w:szCs w:val="28"/>
          <w:lang w:eastAsia="ar-SA"/>
        </w:rPr>
        <w:t>Контроль за</w:t>
      </w:r>
      <w:proofErr w:type="gramEnd"/>
      <w:r w:rsidRPr="00EB51DB">
        <w:rPr>
          <w:rFonts w:ascii="Times New Roman" w:eastAsia="Times New Roman" w:hAnsi="Times New Roman" w:cs="Times New Roman"/>
          <w:sz w:val="28"/>
          <w:szCs w:val="28"/>
          <w:lang w:eastAsia="ar-SA"/>
        </w:rPr>
        <w:t xml:space="preserve"> техническим состоянием оборудования площадок включает:</w:t>
      </w:r>
    </w:p>
    <w:p w:rsidR="00EB51DB" w:rsidRPr="00EB51DB" w:rsidRDefault="00EB51DB" w:rsidP="00EB51DB">
      <w:pPr>
        <w:tabs>
          <w:tab w:val="left" w:pos="1077"/>
          <w:tab w:val="num" w:pos="2451"/>
        </w:tabs>
        <w:suppressAutoHyphens/>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первичный осмотр и проверку оборудования перед вводом в эксплуатацию;</w:t>
      </w:r>
    </w:p>
    <w:p w:rsidR="00EB51DB" w:rsidRPr="00EB51DB" w:rsidRDefault="00EB51DB" w:rsidP="00EB51DB">
      <w:pPr>
        <w:tabs>
          <w:tab w:val="left" w:pos="1077"/>
          <w:tab w:val="num" w:pos="2451"/>
        </w:tabs>
        <w:suppressAutoHyphens/>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EB51DB" w:rsidRPr="00EB51DB" w:rsidRDefault="00EB51DB" w:rsidP="00EB51DB">
      <w:pPr>
        <w:tabs>
          <w:tab w:val="left" w:pos="1077"/>
          <w:tab w:val="num" w:pos="2451"/>
        </w:tabs>
        <w:suppressAutoHyphens/>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EB51DB" w:rsidRPr="00EB51DB" w:rsidRDefault="00EB51DB" w:rsidP="00EB51DB">
      <w:pPr>
        <w:tabs>
          <w:tab w:val="left" w:pos="1077"/>
          <w:tab w:val="num" w:pos="2451"/>
        </w:tabs>
        <w:suppressAutoHyphens/>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основной осмотр – представляет собой осмотр для целей оценки соответствия технического состояния оборудования требованиям безопасности.</w:t>
      </w:r>
    </w:p>
    <w:p w:rsidR="00EB51DB" w:rsidRPr="00EB51DB" w:rsidRDefault="00EB51DB" w:rsidP="00EB51DB">
      <w:pPr>
        <w:tabs>
          <w:tab w:val="left" w:pos="1077"/>
          <w:tab w:val="num" w:pos="2451"/>
        </w:tabs>
        <w:suppressAutoHyphens/>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239. Периодичность регулярного визуального осмотра устанавливает собственник на основе учета условий эксплуатации.</w:t>
      </w:r>
    </w:p>
    <w:p w:rsidR="00EB51DB" w:rsidRPr="00EB51DB" w:rsidRDefault="00EB51DB" w:rsidP="00EB51DB">
      <w:pPr>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Визуальный осмотр оборудования площадок, подвергающихся интенсивному использованию, проводится ежедневно.</w:t>
      </w:r>
    </w:p>
    <w:p w:rsidR="00EB51DB" w:rsidRPr="00EB51DB" w:rsidRDefault="00EB51DB" w:rsidP="00EB51DB">
      <w:pPr>
        <w:tabs>
          <w:tab w:val="left" w:pos="1077"/>
        </w:tab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240.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rsidR="00EB51DB" w:rsidRPr="00EB51DB" w:rsidRDefault="00EB51DB" w:rsidP="00EB51DB">
      <w:pPr>
        <w:suppressAutoHyphens/>
        <w:spacing w:after="0" w:line="240" w:lineRule="auto"/>
        <w:ind w:firstLine="709"/>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241. Основной осмотр проводится раз в год.</w:t>
      </w:r>
    </w:p>
    <w:p w:rsidR="00EB51DB" w:rsidRPr="00EB51DB" w:rsidRDefault="00EB51DB" w:rsidP="00EB51DB">
      <w:pPr>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EB51DB" w:rsidRPr="00EB51DB" w:rsidRDefault="00EB51DB" w:rsidP="00EB51DB">
      <w:pPr>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EB51DB" w:rsidRPr="00EB51DB" w:rsidRDefault="00EB51DB" w:rsidP="00EB51DB">
      <w:pPr>
        <w:tabs>
          <w:tab w:val="left" w:pos="1077"/>
        </w:tabs>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242.В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rsidR="00EB51DB" w:rsidRPr="00EB51DB" w:rsidRDefault="00EB51DB" w:rsidP="00EB51DB">
      <w:pPr>
        <w:tabs>
          <w:tab w:val="left" w:pos="1077"/>
        </w:tabs>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243.При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EB51DB" w:rsidRPr="00EB51DB" w:rsidRDefault="00EB51DB" w:rsidP="00EB51DB">
      <w:pPr>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После удаления оборудования оставшийся в земле фундамент также удаляют или огораживают способом, исключающим возможность получения травм.</w:t>
      </w:r>
    </w:p>
    <w:p w:rsidR="00EB51DB" w:rsidRPr="00EB51DB" w:rsidRDefault="00EB51DB" w:rsidP="00EB51DB">
      <w:pPr>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lastRenderedPageBreak/>
        <w:t>244. Результаты осмотра площадок и проведение технического обслуживания и ремонта регистрируются в журнале, который хранится у лица, эксплуатирующего площадку (правообладателя земельного участка, на котором она расположена).</w:t>
      </w:r>
    </w:p>
    <w:p w:rsidR="00EB51DB" w:rsidRPr="00EB51DB" w:rsidRDefault="00EB51DB" w:rsidP="00EB51DB">
      <w:pPr>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245. Вся эксплуатационная документация (паспорт, акт осмотра и проверки, графики осмотров, журнал и т.п.) подлежит постоянному хранению.</w:t>
      </w:r>
    </w:p>
    <w:p w:rsidR="00EB51DB" w:rsidRPr="00EB51DB" w:rsidRDefault="00EB51DB" w:rsidP="00EB51DB">
      <w:pPr>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Должен быть обеспечен доступ обслуживающего персонала к эксплуатационной документации во время осмотров, обслуживания и ремонта оборудования и покрытия площадки.</w:t>
      </w:r>
    </w:p>
    <w:p w:rsidR="00EB51DB" w:rsidRPr="00EB51DB" w:rsidRDefault="00EB51DB" w:rsidP="00EB51DB">
      <w:pPr>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246. 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w:t>
      </w:r>
      <w:proofErr w:type="spellStart"/>
      <w:r w:rsidRPr="00EB51DB">
        <w:rPr>
          <w:rFonts w:ascii="Times New Roman" w:eastAsia="Times New Roman" w:hAnsi="Times New Roman" w:cs="Times New Roman"/>
          <w:sz w:val="28"/>
          <w:szCs w:val="28"/>
          <w:lang w:eastAsia="ar-SA"/>
        </w:rPr>
        <w:t>ударопоглащающих</w:t>
      </w:r>
      <w:proofErr w:type="spellEnd"/>
      <w:r w:rsidRPr="00EB51DB">
        <w:rPr>
          <w:rFonts w:ascii="Times New Roman" w:eastAsia="Times New Roman" w:hAnsi="Times New Roman" w:cs="Times New Roman"/>
          <w:sz w:val="28"/>
          <w:szCs w:val="28"/>
          <w:lang w:eastAsia="ar-SA"/>
        </w:rPr>
        <w:t xml:space="preserve"> покрытий; смазку подшипников; восстановление </w:t>
      </w:r>
      <w:proofErr w:type="spellStart"/>
      <w:r w:rsidRPr="00EB51DB">
        <w:rPr>
          <w:rFonts w:ascii="Times New Roman" w:eastAsia="Times New Roman" w:hAnsi="Times New Roman" w:cs="Times New Roman"/>
          <w:sz w:val="28"/>
          <w:szCs w:val="28"/>
          <w:lang w:eastAsia="ar-SA"/>
        </w:rPr>
        <w:t>ударопоглащающих</w:t>
      </w:r>
      <w:proofErr w:type="spellEnd"/>
      <w:r w:rsidRPr="00EB51DB">
        <w:rPr>
          <w:rFonts w:ascii="Times New Roman" w:eastAsia="Times New Roman" w:hAnsi="Times New Roman" w:cs="Times New Roman"/>
          <w:sz w:val="28"/>
          <w:szCs w:val="28"/>
          <w:lang w:eastAsia="ar-SA"/>
        </w:rPr>
        <w:t xml:space="preserve"> покрытий из сыпучих материалов и корректировку их уровня.</w:t>
      </w:r>
    </w:p>
    <w:p w:rsidR="00EB51DB" w:rsidRPr="00EB51DB" w:rsidRDefault="00EB51DB" w:rsidP="00EB51DB">
      <w:pPr>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247. 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EB51DB" w:rsidRPr="00EB51DB" w:rsidRDefault="00EB51DB" w:rsidP="00EB51DB">
      <w:pPr>
        <w:suppressAutoHyphens/>
        <w:spacing w:after="0" w:line="240" w:lineRule="auto"/>
        <w:ind w:firstLine="709"/>
        <w:contextualSpacing/>
        <w:jc w:val="both"/>
        <w:outlineLvl w:val="1"/>
        <w:rPr>
          <w:rFonts w:ascii="Times New Roman" w:eastAsia="MS Gothic" w:hAnsi="Times New Roman" w:cs="Times New Roman"/>
          <w:b/>
          <w:sz w:val="28"/>
          <w:szCs w:val="28"/>
          <w:lang w:eastAsia="ar-SA"/>
        </w:rPr>
      </w:pPr>
      <w:bookmarkStart w:id="58" w:name="_Toc402276810"/>
    </w:p>
    <w:p w:rsidR="00EB51DB" w:rsidRPr="00EB51DB" w:rsidRDefault="00EB51DB" w:rsidP="00EB51DB">
      <w:pPr>
        <w:suppressAutoHyphens/>
        <w:spacing w:after="0" w:line="240" w:lineRule="auto"/>
        <w:ind w:firstLine="709"/>
        <w:contextualSpacing/>
        <w:jc w:val="center"/>
        <w:outlineLvl w:val="1"/>
        <w:rPr>
          <w:rFonts w:ascii="Times New Roman" w:eastAsia="MS Gothic" w:hAnsi="Times New Roman" w:cs="Times New Roman"/>
          <w:b/>
          <w:sz w:val="28"/>
          <w:szCs w:val="28"/>
          <w:lang w:eastAsia="ar-SA"/>
        </w:rPr>
      </w:pPr>
      <w:r w:rsidRPr="00EB51DB">
        <w:rPr>
          <w:rFonts w:ascii="Times New Roman" w:eastAsia="MS Gothic" w:hAnsi="Times New Roman" w:cs="Times New Roman"/>
          <w:b/>
          <w:sz w:val="28"/>
          <w:szCs w:val="28"/>
          <w:lang w:eastAsia="ar-SA"/>
        </w:rPr>
        <w:t>Содержание площадок автостоянок, мест размещения и хранения транспортных средств</w:t>
      </w:r>
      <w:bookmarkEnd w:id="58"/>
    </w:p>
    <w:p w:rsidR="00EB51DB" w:rsidRPr="00EB51DB" w:rsidRDefault="00EB51DB" w:rsidP="00EB51DB">
      <w:pPr>
        <w:suppressAutoHyphens/>
        <w:spacing w:after="0" w:line="240" w:lineRule="auto"/>
        <w:ind w:firstLine="709"/>
        <w:contextualSpacing/>
        <w:jc w:val="both"/>
        <w:outlineLvl w:val="1"/>
        <w:rPr>
          <w:rFonts w:ascii="Times New Roman" w:eastAsia="MS Gothic" w:hAnsi="Times New Roman" w:cs="Times New Roman"/>
          <w:b/>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248. Юридическое лицо (индивидуальный предприниматель) или физическое лицо, эксплуатирующее площадку, обеспечивает ее содержание, а также содержание территории на расстоянии 5 метров от ограждений (заборов), если расстояние прилегающей территории не установлено в большем размере.</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249.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 п.) организациям, осуществляющим их переработку или утилизацию.</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Запрещается сжигание автомобильных покрышек и комплектующих, их сброс в контейнеры, бункеры, на контейнерные площадки и вне установленных для этих целей мест.</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250. 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мусора, осветительное оборудование, информационные указатели.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251. Кровли зданий гаражных кооперативов, гаражей, стоянок, станций </w:t>
      </w:r>
      <w:r w:rsidRPr="00EB51DB">
        <w:rPr>
          <w:rFonts w:ascii="Times New Roman" w:eastAsia="Times New Roman" w:hAnsi="Times New Roman" w:cs="Times New Roman"/>
          <w:sz w:val="28"/>
          <w:szCs w:val="28"/>
          <w:lang w:eastAsia="ar-SA"/>
        </w:rPr>
        <w:lastRenderedPageBreak/>
        <w:t>технического обслуживания, автомобильных моек должны содержаться в чистоте.</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252. Ливневые системы водоотведения, расположенные на территории гаражных кооперативов,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окончанию зимнего периода.</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253. На территории гаражных кооперативов, стоянок, станций технического 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должны иметь твердое покрытие и навес, исключающий попадание атмосферных осадков.</w:t>
      </w:r>
    </w:p>
    <w:p w:rsidR="00EB51DB" w:rsidRPr="00EB51DB" w:rsidRDefault="00EB51DB" w:rsidP="00EB51DB">
      <w:pPr>
        <w:suppressAutoHyphens/>
        <w:spacing w:after="0" w:line="240" w:lineRule="auto"/>
        <w:ind w:firstLine="709"/>
        <w:contextualSpacing/>
        <w:jc w:val="both"/>
        <w:outlineLvl w:val="1"/>
        <w:rPr>
          <w:rFonts w:ascii="Times New Roman" w:eastAsia="MS Gothic" w:hAnsi="Times New Roman" w:cs="Times New Roman"/>
          <w:sz w:val="28"/>
          <w:szCs w:val="28"/>
          <w:lang w:eastAsia="ar-SA"/>
        </w:rPr>
      </w:pPr>
      <w:bookmarkStart w:id="59" w:name="_Toc402276811"/>
    </w:p>
    <w:p w:rsidR="00EB51DB" w:rsidRPr="00EB51DB" w:rsidRDefault="00EB51DB" w:rsidP="00EB51DB">
      <w:pPr>
        <w:suppressAutoHyphens/>
        <w:spacing w:after="0" w:line="240" w:lineRule="auto"/>
        <w:ind w:firstLine="709"/>
        <w:contextualSpacing/>
        <w:jc w:val="center"/>
        <w:outlineLvl w:val="1"/>
        <w:rPr>
          <w:rFonts w:ascii="Times New Roman" w:eastAsia="MS Gothic" w:hAnsi="Times New Roman" w:cs="Times New Roman"/>
          <w:b/>
          <w:sz w:val="28"/>
          <w:szCs w:val="28"/>
          <w:lang w:eastAsia="ar-SA"/>
        </w:rPr>
      </w:pPr>
      <w:r w:rsidRPr="00EB51DB">
        <w:rPr>
          <w:rFonts w:ascii="Times New Roman" w:eastAsia="MS Gothic" w:hAnsi="Times New Roman" w:cs="Times New Roman"/>
          <w:b/>
          <w:sz w:val="28"/>
          <w:szCs w:val="28"/>
          <w:lang w:eastAsia="ar-SA"/>
        </w:rPr>
        <w:t>Содержание объектов (средств) наружного освещения</w:t>
      </w:r>
      <w:bookmarkEnd w:id="59"/>
    </w:p>
    <w:p w:rsidR="00EB51DB" w:rsidRPr="00EB51DB" w:rsidRDefault="00EB51DB" w:rsidP="00EB51DB">
      <w:pPr>
        <w:suppressAutoHyphens/>
        <w:spacing w:after="0" w:line="240" w:lineRule="auto"/>
        <w:ind w:firstLine="709"/>
        <w:contextualSpacing/>
        <w:jc w:val="both"/>
        <w:outlineLvl w:val="1"/>
        <w:rPr>
          <w:rFonts w:ascii="Times New Roman" w:eastAsia="MS Gothic" w:hAnsi="Times New Roman" w:cs="Times New Roman"/>
          <w:b/>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254. Все системы уличного, дворового и других видов наружного освещения должны поддерживаться в исправном состоянии.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Собственники сетей наружного освещения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255. Металлические опоры, кронштейны и другие элементы устройств наружного освещения должны содержаться их владельцами в чистоте, не иметь очагов коррозии и окрашиваться по мере необходимости, но не реже одного раза в три года.</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Опоры сетей наружного освещения не должны иметь отклонение от вертикали более 5 градусов.</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256. 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257.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 В подземных пешеходных переходах количество неработающих светильников не должно превышать 5 процентов от их общего числа.</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258.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 органов государственной власти или органов местного самоуправления.</w:t>
      </w:r>
    </w:p>
    <w:p w:rsidR="00EB51DB" w:rsidRPr="00EB51DB" w:rsidRDefault="00EB51DB" w:rsidP="00EB51DB">
      <w:pPr>
        <w:suppressAutoHyphens/>
        <w:spacing w:after="0" w:line="240" w:lineRule="auto"/>
        <w:ind w:firstLine="709"/>
        <w:contextualSpacing/>
        <w:jc w:val="both"/>
        <w:outlineLvl w:val="1"/>
        <w:rPr>
          <w:rFonts w:ascii="Times New Roman" w:eastAsia="MS Gothic" w:hAnsi="Times New Roman" w:cs="Times New Roman"/>
          <w:sz w:val="28"/>
          <w:szCs w:val="28"/>
          <w:lang w:eastAsia="ar-SA"/>
        </w:rPr>
      </w:pPr>
      <w:bookmarkStart w:id="60" w:name="_Toc402276812"/>
    </w:p>
    <w:p w:rsidR="00EB51DB" w:rsidRPr="00EB51DB" w:rsidRDefault="00EB51DB" w:rsidP="00EB51DB">
      <w:pPr>
        <w:suppressAutoHyphens/>
        <w:spacing w:after="0" w:line="240" w:lineRule="auto"/>
        <w:ind w:firstLine="709"/>
        <w:contextualSpacing/>
        <w:jc w:val="center"/>
        <w:outlineLvl w:val="1"/>
        <w:rPr>
          <w:rFonts w:ascii="Times New Roman" w:eastAsia="MS Gothic" w:hAnsi="Times New Roman" w:cs="Times New Roman"/>
          <w:b/>
          <w:sz w:val="28"/>
          <w:szCs w:val="28"/>
          <w:lang w:eastAsia="ar-SA"/>
        </w:rPr>
      </w:pPr>
      <w:bookmarkStart w:id="61" w:name="Par228"/>
      <w:bookmarkStart w:id="62" w:name="_Toc402276813"/>
      <w:bookmarkEnd w:id="60"/>
      <w:bookmarkEnd w:id="61"/>
      <w:r w:rsidRPr="00EB51DB">
        <w:rPr>
          <w:rFonts w:ascii="Times New Roman" w:eastAsia="MS Gothic" w:hAnsi="Times New Roman" w:cs="Times New Roman"/>
          <w:b/>
          <w:sz w:val="28"/>
          <w:szCs w:val="28"/>
          <w:lang w:eastAsia="ar-SA"/>
        </w:rPr>
        <w:lastRenderedPageBreak/>
        <w:t>Требования к содержанию ограждений (заборов)</w:t>
      </w:r>
      <w:bookmarkEnd w:id="62"/>
    </w:p>
    <w:p w:rsidR="00EB51DB" w:rsidRPr="00EB51DB" w:rsidRDefault="00EB51DB" w:rsidP="00EB51DB">
      <w:pPr>
        <w:suppressAutoHyphens/>
        <w:spacing w:after="0" w:line="240" w:lineRule="auto"/>
        <w:ind w:firstLine="709"/>
        <w:contextualSpacing/>
        <w:jc w:val="both"/>
        <w:outlineLvl w:val="1"/>
        <w:rPr>
          <w:rFonts w:ascii="Times New Roman" w:eastAsia="Times New Roman" w:hAnsi="Times New Roman" w:cs="Times New Roman"/>
          <w:sz w:val="28"/>
          <w:szCs w:val="28"/>
          <w:lang w:eastAsia="ar-SA"/>
        </w:rPr>
      </w:pPr>
    </w:p>
    <w:p w:rsidR="00EB51DB" w:rsidRPr="00EB51DB" w:rsidRDefault="00EB51DB" w:rsidP="00EB51DB">
      <w:pPr>
        <w:suppressAutoHyphens/>
        <w:spacing w:after="0" w:line="240" w:lineRule="auto"/>
        <w:ind w:firstLine="709"/>
        <w:contextualSpacing/>
        <w:jc w:val="both"/>
        <w:outlineLvl w:val="1"/>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259.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260.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rsidR="00EB51DB" w:rsidRPr="00EB51DB" w:rsidRDefault="00EB51DB" w:rsidP="00EB51DB">
      <w:pPr>
        <w:suppressAutoHyphens/>
        <w:spacing w:after="0" w:line="240" w:lineRule="auto"/>
        <w:ind w:firstLine="709"/>
        <w:contextualSpacing/>
        <w:jc w:val="both"/>
        <w:outlineLvl w:val="1"/>
        <w:rPr>
          <w:rFonts w:ascii="Times New Roman" w:eastAsia="MS Gothic" w:hAnsi="Times New Roman" w:cs="Times New Roman"/>
          <w:sz w:val="28"/>
          <w:szCs w:val="28"/>
          <w:lang w:eastAsia="ar-SA"/>
        </w:rPr>
      </w:pPr>
      <w:bookmarkStart w:id="63" w:name="_Toc402276814"/>
    </w:p>
    <w:p w:rsidR="00EB51DB" w:rsidRPr="00EB51DB" w:rsidRDefault="00EB51DB" w:rsidP="00EB51DB">
      <w:pPr>
        <w:suppressAutoHyphens/>
        <w:spacing w:after="0" w:line="240" w:lineRule="auto"/>
        <w:ind w:firstLine="709"/>
        <w:contextualSpacing/>
        <w:jc w:val="center"/>
        <w:outlineLvl w:val="1"/>
        <w:rPr>
          <w:rFonts w:ascii="Times New Roman" w:eastAsia="MS Gothic" w:hAnsi="Times New Roman" w:cs="Times New Roman"/>
          <w:b/>
          <w:sz w:val="28"/>
          <w:szCs w:val="28"/>
          <w:lang w:eastAsia="ar-SA"/>
        </w:rPr>
      </w:pPr>
      <w:r w:rsidRPr="00EB51DB">
        <w:rPr>
          <w:rFonts w:ascii="Times New Roman" w:eastAsia="MS Gothic" w:hAnsi="Times New Roman" w:cs="Times New Roman"/>
          <w:b/>
          <w:sz w:val="28"/>
          <w:szCs w:val="28"/>
          <w:lang w:eastAsia="ar-SA"/>
        </w:rPr>
        <w:t>Содержание объектов капитального строительства и объектов инфраструктуры</w:t>
      </w:r>
      <w:bookmarkEnd w:id="63"/>
    </w:p>
    <w:p w:rsidR="00EB51DB" w:rsidRPr="00EB51DB" w:rsidRDefault="00EB51DB" w:rsidP="00EB51DB">
      <w:pPr>
        <w:suppressAutoHyphens/>
        <w:spacing w:after="0" w:line="240" w:lineRule="auto"/>
        <w:ind w:firstLine="709"/>
        <w:contextualSpacing/>
        <w:jc w:val="both"/>
        <w:outlineLvl w:val="1"/>
        <w:rPr>
          <w:rFonts w:ascii="Times New Roman" w:eastAsia="MS Gothic" w:hAnsi="Times New Roman" w:cs="Times New Roman"/>
          <w:b/>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261. Содержание объектов капитального строительства:</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roofErr w:type="gramStart"/>
      <w:r w:rsidRPr="00EB51DB">
        <w:rPr>
          <w:rFonts w:ascii="Times New Roman" w:eastAsia="Times New Roman" w:hAnsi="Times New Roman" w:cs="Times New Roman"/>
          <w:sz w:val="28"/>
          <w:szCs w:val="28"/>
          <w:lang w:eastAsia="ar-SA"/>
        </w:rPr>
        <w:t xml:space="preserve">местные разрушения облицовки, штукатурки, фактурного и окрасочного слоев, трещины в штукатурке, </w:t>
      </w:r>
      <w:proofErr w:type="spellStart"/>
      <w:r w:rsidRPr="00EB51DB">
        <w:rPr>
          <w:rFonts w:ascii="Times New Roman" w:eastAsia="Times New Roman" w:hAnsi="Times New Roman" w:cs="Times New Roman"/>
          <w:sz w:val="28"/>
          <w:szCs w:val="28"/>
          <w:lang w:eastAsia="ar-SA"/>
        </w:rPr>
        <w:t>выкрашивание</w:t>
      </w:r>
      <w:proofErr w:type="spellEnd"/>
      <w:r w:rsidRPr="00EB51DB">
        <w:rPr>
          <w:rFonts w:ascii="Times New Roman" w:eastAsia="Times New Roman" w:hAnsi="Times New Roman" w:cs="Times New Roman"/>
          <w:sz w:val="28"/>
          <w:szCs w:val="28"/>
          <w:lang w:eastAsia="ar-SA"/>
        </w:rPr>
        <w:t xml:space="preserve"> раствора из швов облицовки, кирпичной и </w:t>
      </w:r>
      <w:proofErr w:type="spellStart"/>
      <w:r w:rsidRPr="00EB51DB">
        <w:rPr>
          <w:rFonts w:ascii="Times New Roman" w:eastAsia="Times New Roman" w:hAnsi="Times New Roman" w:cs="Times New Roman"/>
          <w:sz w:val="28"/>
          <w:szCs w:val="28"/>
          <w:lang w:eastAsia="ar-SA"/>
        </w:rPr>
        <w:t>мелкоблочной</w:t>
      </w:r>
      <w:proofErr w:type="spellEnd"/>
      <w:r w:rsidRPr="00EB51DB">
        <w:rPr>
          <w:rFonts w:ascii="Times New Roman" w:eastAsia="Times New Roman" w:hAnsi="Times New Roman" w:cs="Times New Roman"/>
          <w:sz w:val="28"/>
          <w:szCs w:val="28"/>
          <w:lang w:eastAsia="ar-SA"/>
        </w:rPr>
        <w:t xml:space="preserve">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w:t>
      </w:r>
      <w:proofErr w:type="spellStart"/>
      <w:r w:rsidRPr="00EB51DB">
        <w:rPr>
          <w:rFonts w:ascii="Times New Roman" w:eastAsia="Times New Roman" w:hAnsi="Times New Roman" w:cs="Times New Roman"/>
          <w:sz w:val="28"/>
          <w:szCs w:val="28"/>
          <w:lang w:eastAsia="ar-SA"/>
        </w:rPr>
        <w:t>высолы</w:t>
      </w:r>
      <w:proofErr w:type="spellEnd"/>
      <w:r w:rsidRPr="00EB51DB">
        <w:rPr>
          <w:rFonts w:ascii="Times New Roman" w:eastAsia="Times New Roman" w:hAnsi="Times New Roman" w:cs="Times New Roman"/>
          <w:sz w:val="28"/>
          <w:szCs w:val="28"/>
          <w:lang w:eastAsia="ar-SA"/>
        </w:rPr>
        <w:t>, общее загрязнение поверхности, разрушение парапетов и иные подобные разрушения должны устраняться, не допуская их дальнейшего</w:t>
      </w:r>
      <w:proofErr w:type="gramEnd"/>
      <w:r w:rsidRPr="00EB51DB">
        <w:rPr>
          <w:rFonts w:ascii="Times New Roman" w:eastAsia="Times New Roman" w:hAnsi="Times New Roman" w:cs="Times New Roman"/>
          <w:sz w:val="28"/>
          <w:szCs w:val="28"/>
          <w:lang w:eastAsia="ar-SA"/>
        </w:rPr>
        <w:t xml:space="preserve"> развития;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w:t>
      </w:r>
      <w:proofErr w:type="gramStart"/>
      <w:r w:rsidRPr="00EB51DB">
        <w:rPr>
          <w:rFonts w:ascii="Times New Roman" w:eastAsia="Times New Roman" w:hAnsi="Times New Roman" w:cs="Times New Roman"/>
          <w:sz w:val="28"/>
          <w:szCs w:val="28"/>
          <w:lang w:eastAsia="ar-SA"/>
        </w:rPr>
        <w:t>зданий</w:t>
      </w:r>
      <w:proofErr w:type="gramEnd"/>
      <w:r w:rsidRPr="00EB51DB">
        <w:rPr>
          <w:rFonts w:ascii="Times New Roman" w:eastAsia="Times New Roman" w:hAnsi="Times New Roman" w:cs="Times New Roman"/>
          <w:sz w:val="28"/>
          <w:szCs w:val="28"/>
          <w:lang w:eastAsia="ar-SA"/>
        </w:rPr>
        <w:t xml:space="preserve"> пропорционально занимаемым площадям.</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Работы по ремонту и покраске фасадов зданий и их отдельных элементов (балконы, лоджии, кровли, водосточные трубы и т.п.) должны производиться согласно паспорту цветового решения фасада. Требования к оформлению паспорта цветового решения фасада устанавливаются муниципальными актами. Расположенные на фасадах информационные таблички, памятные доски должны поддерживаться в чистоте и исправном состоянии: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входы, цоколи, витрины должны содержаться в чистоте и исправном состоянии;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домовые знаки должны </w:t>
      </w:r>
      <w:proofErr w:type="gramStart"/>
      <w:r w:rsidRPr="00EB51DB">
        <w:rPr>
          <w:rFonts w:ascii="Times New Roman" w:eastAsia="Times New Roman" w:hAnsi="Times New Roman" w:cs="Times New Roman"/>
          <w:sz w:val="28"/>
          <w:szCs w:val="28"/>
          <w:lang w:eastAsia="ar-SA"/>
        </w:rPr>
        <w:t>содержатся</w:t>
      </w:r>
      <w:proofErr w:type="gramEnd"/>
      <w:r w:rsidRPr="00EB51DB">
        <w:rPr>
          <w:rFonts w:ascii="Times New Roman" w:eastAsia="Times New Roman" w:hAnsi="Times New Roman" w:cs="Times New Roman"/>
          <w:sz w:val="28"/>
          <w:szCs w:val="28"/>
          <w:lang w:eastAsia="ar-SA"/>
        </w:rPr>
        <w:t xml:space="preserve"> в чистоте, их освещение в темное время суток должно быть в исправном состоянии;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при входах в здания предусматривается организация площадок с твердыми видами покрытия, скамьями и различными приемами озеленения. </w:t>
      </w:r>
      <w:r w:rsidRPr="00EB51DB">
        <w:rPr>
          <w:rFonts w:ascii="Times New Roman" w:eastAsia="Times New Roman" w:hAnsi="Times New Roman" w:cs="Times New Roman"/>
          <w:sz w:val="28"/>
          <w:szCs w:val="28"/>
          <w:lang w:eastAsia="ar-SA"/>
        </w:rPr>
        <w:lastRenderedPageBreak/>
        <w:t>Размещение площадок при входах в здания предусматривается в границах территории участка;</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мостики для перехода через коммуникации должны быть исправными и содержаться в чистоте;</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козырьки подъездов, а также кровля должны быть очищены от загрязнений, древесно-кустарниковой и сорной растительности; </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roofErr w:type="gramStart"/>
      <w:r w:rsidRPr="00EB51DB">
        <w:rPr>
          <w:rFonts w:ascii="Times New Roman" w:eastAsia="Times New Roman" w:hAnsi="Times New Roman" w:cs="Times New Roman"/>
          <w:sz w:val="28"/>
          <w:szCs w:val="28"/>
          <w:lang w:eastAsia="ar-SA"/>
        </w:rPr>
        <w:t>Сброшенные с кровель зданий снег (наледь) убираются в специально отведенные места для последующего вывоза не позднее 3-х часов после сброса;</w:t>
      </w:r>
      <w:proofErr w:type="gramEnd"/>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262. Малые архитектурные формы должны содержаться в чистоте, окраска должна производиться не реже 1 раза в год, ремонт – по мере необходимости.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263. 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264. Содержание некапитальных сооружений:</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окраска некапитальных сооружений должна производиться не реже 1 раза в год, ремонт – по мере необходимости.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265. Водные устройства должны содержаться в чистоте, в том числе и в период их отключения. </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Окраска элементов водных устройств должна производиться не реже 1 раза в год, ремонт – по мере необходимости. </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Сроки включения фонтанов, питьевых фонтанчиков, декоративных водоемов, режимы их работы, график промывки и очистки чаш, </w:t>
      </w:r>
      <w:r w:rsidRPr="00EB51DB">
        <w:rPr>
          <w:rFonts w:ascii="Times New Roman" w:eastAsia="Times New Roman" w:hAnsi="Times New Roman" w:cs="Times New Roman"/>
          <w:sz w:val="28"/>
          <w:szCs w:val="28"/>
          <w:lang w:eastAsia="ar-SA"/>
        </w:rPr>
        <w:lastRenderedPageBreak/>
        <w:t>технологические перерывы и окончание работы определяются администрацией сельского поселения.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suppressAutoHyphens/>
        <w:spacing w:after="0" w:line="240" w:lineRule="auto"/>
        <w:ind w:firstLine="709"/>
        <w:contextualSpacing/>
        <w:jc w:val="center"/>
        <w:outlineLvl w:val="1"/>
        <w:rPr>
          <w:rFonts w:ascii="Times New Roman" w:eastAsia="MS Gothic" w:hAnsi="Times New Roman" w:cs="Times New Roman"/>
          <w:b/>
          <w:sz w:val="28"/>
          <w:szCs w:val="28"/>
          <w:lang w:eastAsia="ar-SA"/>
        </w:rPr>
      </w:pPr>
      <w:bookmarkStart w:id="64" w:name="Par242"/>
      <w:bookmarkStart w:id="65" w:name="_Toc402276815"/>
      <w:bookmarkEnd w:id="64"/>
      <w:r w:rsidRPr="00EB51DB">
        <w:rPr>
          <w:rFonts w:ascii="Times New Roman" w:eastAsia="MS Gothic" w:hAnsi="Times New Roman" w:cs="Times New Roman"/>
          <w:b/>
          <w:sz w:val="28"/>
          <w:szCs w:val="28"/>
          <w:lang w:eastAsia="ar-SA"/>
        </w:rPr>
        <w:t>Содержание зеленых насаждений</w:t>
      </w:r>
      <w:bookmarkEnd w:id="65"/>
    </w:p>
    <w:p w:rsidR="00EB51DB" w:rsidRPr="00EB51DB" w:rsidRDefault="00EB51DB" w:rsidP="00EB51DB">
      <w:pPr>
        <w:suppressAutoHyphens/>
        <w:spacing w:after="0" w:line="240" w:lineRule="auto"/>
        <w:ind w:firstLine="709"/>
        <w:contextualSpacing/>
        <w:jc w:val="both"/>
        <w:outlineLvl w:val="1"/>
        <w:rPr>
          <w:rFonts w:ascii="Times New Roman" w:eastAsia="MS Gothic" w:hAnsi="Times New Roman" w:cs="Times New Roman"/>
          <w:b/>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266. Юридические лица (индивидуальные предприниматели) и физические лица обязаны обеспечивать содержание зеленых насаждений, расположенных на земельных участках, находящихся в их собственности, владении или пользовании и прилегающей территории, а также осуществлять </w:t>
      </w:r>
      <w:proofErr w:type="gramStart"/>
      <w:r w:rsidRPr="00EB51DB">
        <w:rPr>
          <w:rFonts w:ascii="Times New Roman" w:eastAsia="Times New Roman" w:hAnsi="Times New Roman" w:cs="Times New Roman"/>
          <w:sz w:val="28"/>
          <w:szCs w:val="28"/>
          <w:lang w:eastAsia="ar-SA"/>
        </w:rPr>
        <w:t>контроль за</w:t>
      </w:r>
      <w:proofErr w:type="gramEnd"/>
      <w:r w:rsidRPr="00EB51DB">
        <w:rPr>
          <w:rFonts w:ascii="Times New Roman" w:eastAsia="Times New Roman" w:hAnsi="Times New Roman" w:cs="Times New Roman"/>
          <w:sz w:val="28"/>
          <w:szCs w:val="28"/>
          <w:lang w:eastAsia="ar-SA"/>
        </w:rPr>
        <w:t xml:space="preserve"> состоянием соответствующих зеленых насаждений, обеспечивать их удовлетворительное состояние и развитие.</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267. Газоны стригут (скашивают) при высоте травостоя более 20 см. Окошенная трава с территории удаляется в течение трех суток со дня проведения покоса. Срезанную траву, опавшие листья убирают и вывозят на специально оборудованные полигоны.</w:t>
      </w:r>
    </w:p>
    <w:p w:rsidR="00EB51DB" w:rsidRPr="00EB51DB" w:rsidRDefault="00EB51DB" w:rsidP="00EB51DB">
      <w:pPr>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268. Погибшие и потерявшие декоративность цветы в цветниках и вазонах должны удаляться сразу с одновременной подсадкой новых растений либо иным декоративным оформлением. Подсев газонных трав на газонах производится по мере необходимости. Полив газонов, цветников производится в утреннее или вечернее время по мере необходимости.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269. Части деревьев, кустарников с территории удаляются в течение трех суток со дня проведения вырубки.</w:t>
      </w:r>
    </w:p>
    <w:p w:rsidR="00EB51DB" w:rsidRPr="00EB51DB" w:rsidRDefault="00EB51DB" w:rsidP="00EB51DB">
      <w:pPr>
        <w:suppressAutoHyphens/>
        <w:spacing w:after="0" w:line="240" w:lineRule="auto"/>
        <w:ind w:firstLine="709"/>
        <w:contextualSpacing/>
        <w:jc w:val="both"/>
        <w:outlineLvl w:val="1"/>
        <w:rPr>
          <w:rFonts w:ascii="Times New Roman" w:eastAsia="MS Gothic" w:hAnsi="Times New Roman" w:cs="Times New Roman"/>
          <w:sz w:val="28"/>
          <w:szCs w:val="28"/>
          <w:lang w:eastAsia="ar-SA"/>
        </w:rPr>
      </w:pPr>
      <w:bookmarkStart w:id="66" w:name="_Toc402276816"/>
    </w:p>
    <w:p w:rsidR="00EB51DB" w:rsidRPr="00EB51DB" w:rsidRDefault="00EB51DB" w:rsidP="00EB51DB">
      <w:pPr>
        <w:suppressAutoHyphens/>
        <w:spacing w:after="0" w:line="240" w:lineRule="auto"/>
        <w:ind w:firstLine="709"/>
        <w:contextualSpacing/>
        <w:jc w:val="center"/>
        <w:outlineLvl w:val="1"/>
        <w:rPr>
          <w:rFonts w:ascii="Times New Roman" w:eastAsia="MS Gothic" w:hAnsi="Times New Roman" w:cs="Times New Roman"/>
          <w:b/>
          <w:sz w:val="28"/>
          <w:szCs w:val="28"/>
          <w:lang w:eastAsia="ar-SA"/>
        </w:rPr>
      </w:pPr>
      <w:r w:rsidRPr="00EB51DB">
        <w:rPr>
          <w:rFonts w:ascii="Times New Roman" w:eastAsia="MS Gothic" w:hAnsi="Times New Roman" w:cs="Times New Roman"/>
          <w:b/>
          <w:sz w:val="28"/>
          <w:szCs w:val="28"/>
          <w:lang w:eastAsia="ar-SA"/>
        </w:rPr>
        <w:t>Содержание наземных частей линейных сооружений и коммуникаций</w:t>
      </w:r>
      <w:bookmarkEnd w:id="66"/>
    </w:p>
    <w:p w:rsidR="00EB51DB" w:rsidRPr="00EB51DB" w:rsidRDefault="00EB51DB" w:rsidP="00EB51DB">
      <w:pPr>
        <w:suppressAutoHyphens/>
        <w:spacing w:after="0" w:line="240" w:lineRule="auto"/>
        <w:ind w:firstLine="709"/>
        <w:contextualSpacing/>
        <w:jc w:val="both"/>
        <w:outlineLvl w:val="1"/>
        <w:rPr>
          <w:rFonts w:ascii="Times New Roman" w:eastAsia="MS Gothic" w:hAnsi="Times New Roman" w:cs="Times New Roman"/>
          <w:b/>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270. Наружные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271.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272. В случае проведения ремонта инженерных коммуникаций, размер прилегающей территории может быть увеличен по решению органов местного самоуправления.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273. Не допускается повреждение наземных частей смотровых и </w:t>
      </w:r>
      <w:proofErr w:type="spellStart"/>
      <w:r w:rsidRPr="00EB51DB">
        <w:rPr>
          <w:rFonts w:ascii="Times New Roman" w:eastAsia="Times New Roman" w:hAnsi="Times New Roman" w:cs="Times New Roman"/>
          <w:sz w:val="28"/>
          <w:szCs w:val="28"/>
          <w:lang w:eastAsia="ar-SA"/>
        </w:rPr>
        <w:t>дождеприемных</w:t>
      </w:r>
      <w:proofErr w:type="spellEnd"/>
      <w:r w:rsidRPr="00EB51DB">
        <w:rPr>
          <w:rFonts w:ascii="Times New Roman" w:eastAsia="Times New Roman" w:hAnsi="Times New Roman" w:cs="Times New Roman"/>
          <w:sz w:val="28"/>
          <w:szCs w:val="28"/>
          <w:lang w:eastAsia="ar-SA"/>
        </w:rPr>
        <w:t xml:space="preserve">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274. Не допускается отсутствие, загрязнение или неокрашенное </w:t>
      </w:r>
      <w:r w:rsidRPr="00EB51DB">
        <w:rPr>
          <w:rFonts w:ascii="Times New Roman" w:eastAsia="Times New Roman" w:hAnsi="Times New Roman" w:cs="Times New Roman"/>
          <w:sz w:val="28"/>
          <w:szCs w:val="28"/>
          <w:lang w:eastAsia="ar-SA"/>
        </w:rPr>
        <w:lastRenderedPageBreak/>
        <w:t xml:space="preserve">состояние ограждений, люков смотровых и </w:t>
      </w:r>
      <w:proofErr w:type="spellStart"/>
      <w:r w:rsidRPr="00EB51DB">
        <w:rPr>
          <w:rFonts w:ascii="Times New Roman" w:eastAsia="Times New Roman" w:hAnsi="Times New Roman" w:cs="Times New Roman"/>
          <w:sz w:val="28"/>
          <w:szCs w:val="28"/>
          <w:lang w:eastAsia="ar-SA"/>
        </w:rPr>
        <w:t>дождеприемных</w:t>
      </w:r>
      <w:proofErr w:type="spellEnd"/>
      <w:r w:rsidRPr="00EB51DB">
        <w:rPr>
          <w:rFonts w:ascii="Times New Roman" w:eastAsia="Times New Roman" w:hAnsi="Times New Roman" w:cs="Times New Roman"/>
          <w:sz w:val="28"/>
          <w:szCs w:val="28"/>
          <w:lang w:eastAsia="ar-SA"/>
        </w:rPr>
        <w:t xml:space="preserve"> колодцев,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275.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w:t>
      </w:r>
      <w:proofErr w:type="spellStart"/>
      <w:r w:rsidRPr="00EB51DB">
        <w:rPr>
          <w:rFonts w:ascii="Times New Roman" w:eastAsia="Times New Roman" w:hAnsi="Times New Roman" w:cs="Times New Roman"/>
          <w:sz w:val="28"/>
          <w:szCs w:val="28"/>
          <w:lang w:eastAsia="ar-SA"/>
        </w:rPr>
        <w:t>дождеприемных</w:t>
      </w:r>
      <w:proofErr w:type="spellEnd"/>
      <w:r w:rsidRPr="00EB51DB">
        <w:rPr>
          <w:rFonts w:ascii="Times New Roman" w:eastAsia="Times New Roman" w:hAnsi="Times New Roman" w:cs="Times New Roman"/>
          <w:sz w:val="28"/>
          <w:szCs w:val="28"/>
          <w:lang w:eastAsia="ar-SA"/>
        </w:rPr>
        <w:t xml:space="preserve"> колодцев производится юридическими лицами (индивидуальными предпринимателями), эксплуатирующими эти сооружения.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276.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277.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открывать люки колодцев и регулировать запорные устройства на магистралях водопровода, канализации, теплотрасс;</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производить какие-либо работы на данных сетях без разрешения эксплуатирующих организаций;</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оставлять колодцы неплотно закрытыми и (или) закрывать разбитыми крышками;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отводить поверхностные воды в систему канализации;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пользоваться пожарными гидрантами в хозяйственных целях;</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производить забор воды от уличных колонок с помощью шлангов;</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производить разборку колонок;</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278. 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suppressAutoHyphens/>
        <w:spacing w:after="0" w:line="240" w:lineRule="auto"/>
        <w:ind w:firstLine="709"/>
        <w:contextualSpacing/>
        <w:jc w:val="center"/>
        <w:outlineLvl w:val="1"/>
        <w:rPr>
          <w:rFonts w:ascii="Times New Roman" w:eastAsia="MS Gothic" w:hAnsi="Times New Roman" w:cs="Times New Roman"/>
          <w:b/>
          <w:sz w:val="28"/>
          <w:szCs w:val="28"/>
          <w:lang w:eastAsia="ar-SA"/>
        </w:rPr>
      </w:pPr>
      <w:bookmarkStart w:id="67" w:name="_Toc402276817"/>
      <w:r w:rsidRPr="00EB51DB">
        <w:rPr>
          <w:rFonts w:ascii="Times New Roman" w:eastAsia="MS Gothic" w:hAnsi="Times New Roman" w:cs="Times New Roman"/>
          <w:b/>
          <w:sz w:val="28"/>
          <w:szCs w:val="28"/>
          <w:lang w:eastAsia="ar-SA"/>
        </w:rPr>
        <w:t>Содержание производственных территорий</w:t>
      </w:r>
      <w:bookmarkEnd w:id="67"/>
    </w:p>
    <w:p w:rsidR="00EB51DB" w:rsidRPr="00EB51DB" w:rsidRDefault="00EB51DB" w:rsidP="00EB51DB">
      <w:pPr>
        <w:suppressAutoHyphens/>
        <w:spacing w:after="0" w:line="240" w:lineRule="auto"/>
        <w:ind w:firstLine="709"/>
        <w:contextualSpacing/>
        <w:jc w:val="both"/>
        <w:outlineLvl w:val="1"/>
        <w:rPr>
          <w:rFonts w:ascii="Times New Roman" w:eastAsia="MS Gothic" w:hAnsi="Times New Roman" w:cs="Times New Roman"/>
          <w:b/>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lastRenderedPageBreak/>
        <w:t xml:space="preserve">279. Организация работ по уборке и содержанию производственных площадей и прилегающей зоны (от границ участков, ограждений, зданий), установленной </w:t>
      </w:r>
      <w:proofErr w:type="spellStart"/>
      <w:r w:rsidRPr="00EB51DB">
        <w:rPr>
          <w:rFonts w:ascii="Times New Roman" w:eastAsia="Times New Roman" w:hAnsi="Times New Roman" w:cs="Times New Roman"/>
          <w:sz w:val="28"/>
          <w:szCs w:val="28"/>
          <w:lang w:eastAsia="ar-SA"/>
        </w:rPr>
        <w:t>настоящимиправилами</w:t>
      </w:r>
      <w:proofErr w:type="spellEnd"/>
      <w:r w:rsidRPr="00EB51DB">
        <w:rPr>
          <w:rFonts w:ascii="Times New Roman" w:eastAsia="Times New Roman" w:hAnsi="Times New Roman" w:cs="Times New Roman"/>
          <w:sz w:val="28"/>
          <w:szCs w:val="28"/>
          <w:lang w:eastAsia="ar-SA"/>
        </w:rPr>
        <w:t>,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280.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281. Сбор и временное хранение мусора, образующегося в результате деятельности, осуществляется силами собственников (правообладателей) производственных территорий в специально оборудованных для этих целей местах на собственных территориях.</w:t>
      </w:r>
    </w:p>
    <w:p w:rsidR="00EB51DB" w:rsidRPr="00EB51DB" w:rsidRDefault="00EB51DB" w:rsidP="00EB51DB">
      <w:pPr>
        <w:suppressAutoHyphens/>
        <w:spacing w:after="0" w:line="240" w:lineRule="auto"/>
        <w:ind w:left="142" w:firstLine="709"/>
        <w:contextualSpacing/>
        <w:jc w:val="both"/>
        <w:outlineLvl w:val="1"/>
        <w:rPr>
          <w:rFonts w:ascii="Times New Roman" w:eastAsia="MS Gothic" w:hAnsi="Times New Roman" w:cs="Times New Roman"/>
          <w:sz w:val="28"/>
          <w:szCs w:val="28"/>
          <w:lang w:eastAsia="ar-SA"/>
        </w:rPr>
      </w:pPr>
      <w:bookmarkStart w:id="68" w:name="Par249"/>
      <w:bookmarkStart w:id="69" w:name="Par280"/>
      <w:bookmarkStart w:id="70" w:name="_Toc402276818"/>
      <w:bookmarkEnd w:id="68"/>
      <w:bookmarkEnd w:id="69"/>
    </w:p>
    <w:p w:rsidR="00EB51DB" w:rsidRPr="00EB51DB" w:rsidRDefault="00EB51DB" w:rsidP="00EB51DB">
      <w:pPr>
        <w:suppressAutoHyphens/>
        <w:spacing w:after="0" w:line="240" w:lineRule="auto"/>
        <w:ind w:left="142" w:firstLine="709"/>
        <w:contextualSpacing/>
        <w:jc w:val="center"/>
        <w:outlineLvl w:val="1"/>
        <w:rPr>
          <w:rFonts w:ascii="Times New Roman" w:eastAsia="MS Gothic" w:hAnsi="Times New Roman" w:cs="Times New Roman"/>
          <w:b/>
          <w:sz w:val="28"/>
          <w:szCs w:val="28"/>
          <w:lang w:eastAsia="ar-SA"/>
        </w:rPr>
      </w:pPr>
      <w:r w:rsidRPr="00EB51DB">
        <w:rPr>
          <w:rFonts w:ascii="Times New Roman" w:eastAsia="MS Gothic" w:hAnsi="Times New Roman" w:cs="Times New Roman"/>
          <w:b/>
          <w:sz w:val="28"/>
          <w:szCs w:val="28"/>
          <w:lang w:eastAsia="ar-SA"/>
        </w:rPr>
        <w:t>Содержание частных домовладений, в том числе используемых для временного (сезонного) проживания</w:t>
      </w:r>
      <w:bookmarkEnd w:id="70"/>
    </w:p>
    <w:p w:rsidR="00EB51DB" w:rsidRPr="00EB51DB" w:rsidRDefault="00EB51DB" w:rsidP="00EB51DB">
      <w:pPr>
        <w:suppressAutoHyphens/>
        <w:spacing w:after="0" w:line="240" w:lineRule="auto"/>
        <w:ind w:left="142"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suppressAutoHyphens/>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282. Собственники домовладений, в том числе используемых для временного (сезонного) проживания, обязаны:</w:t>
      </w:r>
    </w:p>
    <w:p w:rsidR="00EB51DB" w:rsidRPr="00EB51DB" w:rsidRDefault="00EB51DB" w:rsidP="00EB51DB">
      <w:pPr>
        <w:tabs>
          <w:tab w:val="left" w:pos="0"/>
        </w:tabs>
        <w:suppressAutoHyphens/>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своевременно производить капитальный и текущий ремонт домовладения, а также ремонт и окраску фасадов домовладений, их отдельных элементов (балконов, водосточных труб и т.д.), надворных построек, ограждений. Поддерживать в исправном состоянии и чистоте домовые знаки и информационные таблички, расположенные на фасадах домовладений;</w:t>
      </w:r>
    </w:p>
    <w:p w:rsidR="00EB51DB" w:rsidRPr="00EB51DB" w:rsidRDefault="00EB51DB" w:rsidP="00EB51DB">
      <w:pPr>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складировать бытовые отходы и мусор в специально оборудованных местах;</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не допускать длительного (свыше 7 дней) хранения топлива, удобрений, строительных и других материалов на фасадной части, прилегающей к домовладению территории;</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производить регулярную уборку от мусора и покос травы на прилегающей к домовладению территории, своевременную уборку от снега подходов и подъездов к дому и на прилегающей территории;</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не допускать хранения техники, механизмов, автомобилей, в том числе разукомплектованных, на прилегающей территории;</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не допускать производства ремонта или мойки автомобилей, смены масла или технических жидкостей на прилегающей территории.</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283. Запрещается сжигание, а также захоронение мусора на территории земельных участков, на которых расположены дома.</w:t>
      </w:r>
    </w:p>
    <w:p w:rsidR="00EB51DB" w:rsidRPr="00EB51DB" w:rsidRDefault="00EB51DB" w:rsidP="00EB51DB">
      <w:pPr>
        <w:suppressAutoHyphens/>
        <w:spacing w:after="0" w:line="240" w:lineRule="auto"/>
        <w:ind w:left="142" w:firstLine="709"/>
        <w:contextualSpacing/>
        <w:jc w:val="both"/>
        <w:outlineLvl w:val="1"/>
        <w:rPr>
          <w:rFonts w:ascii="Times New Roman" w:eastAsia="MS Gothic" w:hAnsi="Times New Roman" w:cs="Times New Roman"/>
          <w:sz w:val="28"/>
          <w:szCs w:val="28"/>
          <w:lang w:eastAsia="ar-SA"/>
        </w:rPr>
      </w:pPr>
      <w:bookmarkStart w:id="71" w:name="Par291"/>
      <w:bookmarkStart w:id="72" w:name="_Toc402276819"/>
      <w:bookmarkEnd w:id="71"/>
    </w:p>
    <w:p w:rsidR="00EB51DB" w:rsidRPr="00EB51DB" w:rsidRDefault="00EB51DB" w:rsidP="00EB51DB">
      <w:pPr>
        <w:suppressAutoHyphens/>
        <w:spacing w:after="0" w:line="240" w:lineRule="auto"/>
        <w:ind w:left="142" w:firstLine="709"/>
        <w:contextualSpacing/>
        <w:jc w:val="center"/>
        <w:outlineLvl w:val="1"/>
        <w:rPr>
          <w:rFonts w:ascii="Times New Roman" w:eastAsia="MS Gothic" w:hAnsi="Times New Roman" w:cs="Times New Roman"/>
          <w:b/>
          <w:color w:val="000000"/>
          <w:sz w:val="28"/>
          <w:szCs w:val="28"/>
          <w:lang w:eastAsia="ar-SA"/>
        </w:rPr>
      </w:pPr>
      <w:r w:rsidRPr="00EB51DB">
        <w:rPr>
          <w:rFonts w:ascii="Times New Roman" w:eastAsia="MS Gothic" w:hAnsi="Times New Roman" w:cs="Times New Roman"/>
          <w:b/>
          <w:color w:val="000000"/>
          <w:sz w:val="28"/>
          <w:szCs w:val="28"/>
          <w:lang w:eastAsia="ar-SA"/>
        </w:rPr>
        <w:t>Содержание территории садоводческих, огороднических и дачных некоммерческих объединений граждан</w:t>
      </w:r>
      <w:bookmarkEnd w:id="72"/>
    </w:p>
    <w:p w:rsidR="00EB51DB" w:rsidRPr="00EB51DB" w:rsidRDefault="00EB51DB" w:rsidP="00EB51DB">
      <w:pPr>
        <w:suppressAutoHyphens/>
        <w:spacing w:after="0" w:line="240" w:lineRule="auto"/>
        <w:ind w:left="142" w:firstLine="709"/>
        <w:contextualSpacing/>
        <w:jc w:val="both"/>
        <w:outlineLvl w:val="1"/>
        <w:rPr>
          <w:rFonts w:ascii="Times New Roman" w:eastAsia="MS Gothic" w:hAnsi="Times New Roman" w:cs="Times New Roman"/>
          <w:b/>
          <w:color w:val="000000"/>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lastRenderedPageBreak/>
        <w:t>284. Садоводческие, огороднические и дачные некоммерческие объединения граждан несут ответственность за соблюдение чистоты и порядка на отведенном земельном участке и прилегающей к садоводческим, огородническим и дачным некоммерческим объединениям граждан территории на расстоянии 5 метров от ограждений (заборов), если расстояние прилегающей территории не установлено в большем размере.</w:t>
      </w:r>
    </w:p>
    <w:p w:rsidR="00EB51DB" w:rsidRPr="00EB51DB" w:rsidRDefault="00EB51DB" w:rsidP="00EB51DB">
      <w:pPr>
        <w:tabs>
          <w:tab w:val="right" w:pos="10212"/>
        </w:tabs>
        <w:suppressAutoHyphens/>
        <w:spacing w:after="0" w:line="240" w:lineRule="auto"/>
        <w:ind w:left="142" w:firstLine="709"/>
        <w:contextualSpacing/>
        <w:jc w:val="center"/>
        <w:rPr>
          <w:rFonts w:ascii="Times New Roman" w:eastAsia="Times New Roman" w:hAnsi="Times New Roman" w:cs="Times New Roman"/>
          <w:sz w:val="28"/>
          <w:szCs w:val="28"/>
          <w:lang w:eastAsia="ar-SA"/>
        </w:rPr>
      </w:pPr>
    </w:p>
    <w:p w:rsidR="00EB51DB" w:rsidRPr="00EB51DB" w:rsidRDefault="00EB51DB" w:rsidP="00EB51DB">
      <w:pPr>
        <w:tabs>
          <w:tab w:val="right" w:pos="10212"/>
        </w:tabs>
        <w:suppressAutoHyphens/>
        <w:spacing w:after="0" w:line="240" w:lineRule="auto"/>
        <w:ind w:left="142" w:firstLine="709"/>
        <w:contextualSpacing/>
        <w:jc w:val="center"/>
        <w:rPr>
          <w:rFonts w:ascii="Times New Roman" w:eastAsia="Times New Roman" w:hAnsi="Times New Roman" w:cs="Times New Roman"/>
          <w:b/>
          <w:bCs/>
          <w:sz w:val="28"/>
          <w:szCs w:val="28"/>
          <w:lang w:eastAsia="ar-SA"/>
        </w:rPr>
      </w:pPr>
      <w:r w:rsidRPr="00EB51DB">
        <w:rPr>
          <w:rFonts w:ascii="Times New Roman" w:eastAsia="Times New Roman" w:hAnsi="Times New Roman" w:cs="Times New Roman"/>
          <w:b/>
          <w:bCs/>
          <w:sz w:val="28"/>
          <w:szCs w:val="28"/>
          <w:lang w:val="en-US" w:eastAsia="ar-SA"/>
        </w:rPr>
        <w:t>IV</w:t>
      </w:r>
      <w:r w:rsidRPr="00EB51DB">
        <w:rPr>
          <w:rFonts w:ascii="Times New Roman" w:eastAsia="Times New Roman" w:hAnsi="Times New Roman" w:cs="Times New Roman"/>
          <w:b/>
          <w:bCs/>
          <w:sz w:val="28"/>
          <w:szCs w:val="28"/>
          <w:lang w:eastAsia="ar-SA"/>
        </w:rPr>
        <w:t>. Обеспечение чистоты и порядка в сельском поселении. Правила организации и производства уборочных работ.</w:t>
      </w:r>
    </w:p>
    <w:p w:rsidR="00EB51DB" w:rsidRPr="00EB51DB" w:rsidRDefault="00EB51DB" w:rsidP="00EB51DB">
      <w:pPr>
        <w:tabs>
          <w:tab w:val="right" w:pos="10212"/>
        </w:tabs>
        <w:suppressAutoHyphens/>
        <w:spacing w:after="0" w:line="240" w:lineRule="auto"/>
        <w:ind w:left="142" w:firstLine="709"/>
        <w:contextualSpacing/>
        <w:jc w:val="center"/>
        <w:rPr>
          <w:rFonts w:ascii="Times New Roman" w:eastAsia="Times New Roman" w:hAnsi="Times New Roman" w:cs="Times New Roman"/>
          <w:bCs/>
          <w:sz w:val="28"/>
          <w:szCs w:val="28"/>
          <w:lang w:eastAsia="ar-SA"/>
        </w:rPr>
      </w:pPr>
    </w:p>
    <w:p w:rsidR="00EB51DB" w:rsidRPr="00EB51DB" w:rsidRDefault="00EB51DB" w:rsidP="00EB51DB">
      <w:pPr>
        <w:shd w:val="clear" w:color="auto" w:fill="FFFFFF"/>
        <w:spacing w:after="0" w:line="240" w:lineRule="auto"/>
        <w:ind w:left="142" w:firstLine="709"/>
        <w:contextualSpacing/>
        <w:jc w:val="center"/>
        <w:textAlignment w:val="baseline"/>
        <w:rPr>
          <w:rFonts w:ascii="Times New Roman" w:eastAsia="Times New Roman" w:hAnsi="Times New Roman" w:cs="Times New Roman"/>
          <w:b/>
          <w:color w:val="2D2D2D"/>
          <w:spacing w:val="2"/>
          <w:sz w:val="28"/>
          <w:szCs w:val="28"/>
          <w:lang w:eastAsia="ru-RU"/>
        </w:rPr>
      </w:pPr>
      <w:bookmarkStart w:id="73" w:name="Par93"/>
      <w:bookmarkStart w:id="74" w:name="Par122"/>
      <w:bookmarkStart w:id="75" w:name="_Toc402276826"/>
      <w:bookmarkEnd w:id="73"/>
      <w:bookmarkEnd w:id="74"/>
      <w:r w:rsidRPr="00EB51DB">
        <w:rPr>
          <w:rFonts w:ascii="Times New Roman" w:eastAsia="MS Gothic" w:hAnsi="Times New Roman" w:cs="Times New Roman"/>
          <w:b/>
          <w:sz w:val="28"/>
          <w:szCs w:val="28"/>
          <w:lang w:eastAsia="ru-RU"/>
        </w:rPr>
        <w:t>Общие требования к проведению благоустройства и уборочных работ на территории сельского поселения</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b/>
          <w:color w:val="2D2D2D"/>
          <w:spacing w:val="2"/>
          <w:sz w:val="28"/>
          <w:szCs w:val="28"/>
          <w:lang w:eastAsia="ru-RU"/>
        </w:rPr>
      </w:pP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285. Собственники земельных участков, зданий, строений и сооружений и (или) уполномоченные ими лица, являющиеся владельцами и (или) пользователями земельных участков, зданий, строений и сооружений, обязаны обеспечить выполнение следующих мероприятий в соответствии с настоящими Правилами:</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 xml:space="preserve">содержание принадлежащих им на праве собственности или ином законном праве земельных участков, а также очистку от снега, скоплений дождевых и талых вод, технических и технологических загрязнений, удаление обледенений, скашивание травостоя при достижении высоты 15 - 20 см до высоты оставляемого травостоя 3 - 5 см, скашивание сорной </w:t>
      </w:r>
      <w:proofErr w:type="spellStart"/>
      <w:r w:rsidRPr="00EB51DB">
        <w:rPr>
          <w:rFonts w:ascii="Times New Roman" w:eastAsia="Times New Roman" w:hAnsi="Times New Roman" w:cs="Times New Roman"/>
          <w:spacing w:val="2"/>
          <w:sz w:val="28"/>
          <w:szCs w:val="28"/>
          <w:lang w:eastAsia="ru-RU"/>
        </w:rPr>
        <w:t>сухостоящей</w:t>
      </w:r>
      <w:proofErr w:type="spellEnd"/>
      <w:r w:rsidRPr="00EB51DB">
        <w:rPr>
          <w:rFonts w:ascii="Times New Roman" w:eastAsia="Times New Roman" w:hAnsi="Times New Roman" w:cs="Times New Roman"/>
          <w:spacing w:val="2"/>
          <w:sz w:val="28"/>
          <w:szCs w:val="28"/>
          <w:lang w:eastAsia="ru-RU"/>
        </w:rPr>
        <w:t xml:space="preserve"> травы. Состав работ и периодичность их выполнения устанавливается администрацией сельского поселения.</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содержание объектов внешнего благоустройства, в том числе пандусов, малых архитектурных форм, фасадов зданий, домовых знаков и своевременное проведение их ремонта;</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недопущение выноса машинами, механизмами, иной техникой грунта и грязи с территории производства работ на объекты улично-дорожной сети;</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недопущение загрязнения объектов улично-дорожной сети жидкими, сыпучими и иными веществами при их транспортировке;</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проведение дератизации и дезинфекции в местах общего пользования, подвалах, технических подпольях объектов жилищного фонда;</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установку урн для кратковременного хранения мусора, их очистку, ремонт и покраску;</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286. Уборка территории сельского поселения, в том числе проезжей части по всей ширине автомобильных дорог местного значения, мостов, путепроводов, площадей, улиц, проездов, тротуаров, газонов осуществляется специализированными организациями по муниципальным контрактам, заключенным с администрацией сельского поселения.</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lastRenderedPageBreak/>
        <w:t>Очистка урн для сбора мусора на улицах, площадях, остановочных пунктах, в парках, скверах, за исключением территорий и объектов, осуществляется специализированными организациями по муниципальным контрактам, заключенным с администрацией сельского поселения.</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287. Уборку территории сельского поселения рекомендуется проводить ежедневно до 8 часов утра. Патрульная уборка мест массового посещения населения (территории, прилегающие к вокзалам, объектам торговли, общественного питания и обслуживания населения и т.п., а также контейнерные площадки) производится в течение всего рабочего дня. Уборка контейнерных площадок производится круглосуточно.</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288. В случаях экстремальных погодных явлений (ливневый дождь, снегопад, гололед и т.п.) режим уборочных работ должен обеспечивать своевременное устранение последствий погодных явлений, безопасность дорожного движения.</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289. Ответственность за организацию и производство уборочных работ возлагается:</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за уборку на огороженных территориях трансформаторных и распределительных подстанций, инженерных сооружений, опор воздушных линий электропередач, на территориях просек вдоль воздушных линий электропередач в случае, если данные линии электропередач находятся в лесном массиве и зеленых насаждениях, - на лиц, в собственности или на ином законном праве которых находятся указанные объекты;</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за уборку территорий садоводческих, огороднических и дачных некоммерческих объединений граждан - на соответствующую некоммерческую организацию;</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за уборку территории гаражных, гаражно-строительных кооперативов - на соответствующий гаражный, гаражно-строительный кооператив;</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за уборку территорий автомобильных стоянок - на лиц, которым стоянки принадлежат на праве собственности или ином законном основании;</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за уборку мусора после сноса зданий, строений, сооружений - на организацию, выполняющую работы по сносу;</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за уборку и содержание земельного участка, предоставленного для строительства и реконструкции, ремонта, - на заказчика работ;</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за уборку места осуществления земляных работ - на лицо, которому выдан ордер-договор на право производства земляных работ;</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за уборку территории объектов некапитального строительства - на владельца объекта;</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за уборку мест временной уличной торговли - на лиц, осуществляющих торговую деятельность;</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за уборку мест размещения сезонных аттракционов - на лиц, осуществляющих размещение сезонных аттракционов.</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lastRenderedPageBreak/>
        <w:t xml:space="preserve">280. Организация работ по удалению </w:t>
      </w:r>
      <w:proofErr w:type="spellStart"/>
      <w:r w:rsidRPr="00EB51DB">
        <w:rPr>
          <w:rFonts w:ascii="Times New Roman" w:eastAsia="Times New Roman" w:hAnsi="Times New Roman" w:cs="Times New Roman"/>
          <w:spacing w:val="2"/>
          <w:sz w:val="28"/>
          <w:szCs w:val="28"/>
          <w:lang w:eastAsia="ru-RU"/>
        </w:rPr>
        <w:t>несанкционированно</w:t>
      </w:r>
      <w:proofErr w:type="spellEnd"/>
      <w:r w:rsidRPr="00EB51DB">
        <w:rPr>
          <w:rFonts w:ascii="Times New Roman" w:eastAsia="Times New Roman" w:hAnsi="Times New Roman" w:cs="Times New Roman"/>
          <w:spacing w:val="2"/>
          <w:sz w:val="28"/>
          <w:szCs w:val="28"/>
          <w:lang w:eastAsia="ru-RU"/>
        </w:rPr>
        <w:t xml:space="preserve"> размещаемых объявлений, листовок, надписей, рисунков и иных информационных материалов, средств размещения информации со всех объектов (фасадов зданий и сооружений, ограждений, заборов, опор освещения и энергоснабжения и контактной сети, деревьев и т.п.) возлагается на собственников, владельцев, пользователей указанных объектов, на организации, осуществляющие управление многоквартирным домом.</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 xml:space="preserve">290. Обязанность по ликвидации последствий аварий, сбоев работы водопроводных и канализационных сетей (в том числе скол и вывоз льда, обработка </w:t>
      </w:r>
      <w:proofErr w:type="spellStart"/>
      <w:r w:rsidRPr="00EB51DB">
        <w:rPr>
          <w:rFonts w:ascii="Times New Roman" w:eastAsia="Times New Roman" w:hAnsi="Times New Roman" w:cs="Times New Roman"/>
          <w:spacing w:val="2"/>
          <w:sz w:val="28"/>
          <w:szCs w:val="28"/>
          <w:lang w:eastAsia="ru-RU"/>
        </w:rPr>
        <w:t>противогололедным</w:t>
      </w:r>
      <w:proofErr w:type="spellEnd"/>
      <w:r w:rsidRPr="00EB51DB">
        <w:rPr>
          <w:rFonts w:ascii="Times New Roman" w:eastAsia="Times New Roman" w:hAnsi="Times New Roman" w:cs="Times New Roman"/>
          <w:spacing w:val="2"/>
          <w:sz w:val="28"/>
          <w:szCs w:val="28"/>
          <w:lang w:eastAsia="ru-RU"/>
        </w:rPr>
        <w:t xml:space="preserve"> материалом в зимнее время) возлагается на лиц, которым сети принадлежат на праве собственности или ином законном основании, либо на специализированную организацию, выполняющую муниципальное задание или заказ по уборке территории </w:t>
      </w:r>
      <w:proofErr w:type="spellStart"/>
      <w:r w:rsidRPr="00EB51DB">
        <w:rPr>
          <w:rFonts w:ascii="Times New Roman" w:eastAsia="Times New Roman" w:hAnsi="Times New Roman" w:cs="Times New Roman"/>
          <w:spacing w:val="2"/>
          <w:sz w:val="28"/>
          <w:szCs w:val="28"/>
          <w:lang w:eastAsia="ru-RU"/>
        </w:rPr>
        <w:t>сельскогопоселения</w:t>
      </w:r>
      <w:proofErr w:type="spellEnd"/>
      <w:r w:rsidRPr="00EB51DB">
        <w:rPr>
          <w:rFonts w:ascii="Times New Roman" w:eastAsia="Times New Roman" w:hAnsi="Times New Roman" w:cs="Times New Roman"/>
          <w:spacing w:val="2"/>
          <w:sz w:val="28"/>
          <w:szCs w:val="28"/>
          <w:lang w:eastAsia="ru-RU"/>
        </w:rPr>
        <w:t>.</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 xml:space="preserve">291. Обязанность по откачке луж, образовавшихся вследствие выпадения осадков и таяния снега, льда на автомобильных дорогах местного значения, возлагается на специализированные организации, выполняющие муниципальное задание или заказ по уборке территории </w:t>
      </w:r>
      <w:proofErr w:type="spellStart"/>
      <w:r w:rsidRPr="00EB51DB">
        <w:rPr>
          <w:rFonts w:ascii="Times New Roman" w:eastAsia="Times New Roman" w:hAnsi="Times New Roman" w:cs="Times New Roman"/>
          <w:spacing w:val="2"/>
          <w:sz w:val="28"/>
          <w:szCs w:val="28"/>
          <w:lang w:eastAsia="ru-RU"/>
        </w:rPr>
        <w:t>сельскогопоселения</w:t>
      </w:r>
      <w:proofErr w:type="spellEnd"/>
      <w:r w:rsidRPr="00EB51DB">
        <w:rPr>
          <w:rFonts w:ascii="Times New Roman" w:eastAsia="Times New Roman" w:hAnsi="Times New Roman" w:cs="Times New Roman"/>
          <w:spacing w:val="2"/>
          <w:sz w:val="28"/>
          <w:szCs w:val="28"/>
          <w:lang w:eastAsia="ru-RU"/>
        </w:rPr>
        <w:t>.</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292. Обследование смотровых и </w:t>
      </w:r>
      <w:proofErr w:type="spellStart"/>
      <w:r w:rsidRPr="00EB51DB">
        <w:rPr>
          <w:rFonts w:ascii="Times New Roman" w:eastAsia="Times New Roman" w:hAnsi="Times New Roman" w:cs="Times New Roman"/>
          <w:sz w:val="28"/>
          <w:szCs w:val="28"/>
          <w:lang w:eastAsia="ar-SA"/>
        </w:rPr>
        <w:t>дождеприемных</w:t>
      </w:r>
      <w:proofErr w:type="spellEnd"/>
      <w:r w:rsidRPr="00EB51DB">
        <w:rPr>
          <w:rFonts w:ascii="Times New Roman" w:eastAsia="Times New Roman" w:hAnsi="Times New Roman" w:cs="Times New Roman"/>
          <w:sz w:val="28"/>
          <w:szCs w:val="28"/>
          <w:lang w:eastAsia="ar-SA"/>
        </w:rPr>
        <w:t xml:space="preserve"> колодцев централизованной ливневой системы водоотведения и их очистка производятся организациями, у которых эти сооружения находятся в собственности или владении, по утвержденным этими организациями графикам, но не реже одного раза в год.</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293. При возникновении подтоплений из-за нарушения работы централизованной ливневой системы водоотведения, ликвидация подтоплений производится за счет средств собственника или владельца централизованной ливневой системы водоотведения.</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294. При возникновении техногенных подтоплений, вызванных сбросом воды (откачка воды из котлованов, аварийная ситуация на трубопроводах, проведение иных работ), обязанности по их ликвидации (в зимних условиях – скол и вывоз льда) возлагаются на физическое или юридическое лицо, осуществившее сброс воды.</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295. Упавшие деревья должны быть удалены с проезжей части дорог, тротуаров, от </w:t>
      </w:r>
      <w:proofErr w:type="spellStart"/>
      <w:r w:rsidRPr="00EB51DB">
        <w:rPr>
          <w:rFonts w:ascii="Times New Roman" w:eastAsia="Times New Roman" w:hAnsi="Times New Roman" w:cs="Times New Roman"/>
          <w:sz w:val="28"/>
          <w:szCs w:val="28"/>
          <w:lang w:eastAsia="ar-SA"/>
        </w:rPr>
        <w:t>токонесущих</w:t>
      </w:r>
      <w:proofErr w:type="spellEnd"/>
      <w:r w:rsidRPr="00EB51DB">
        <w:rPr>
          <w:rFonts w:ascii="Times New Roman" w:eastAsia="Times New Roman" w:hAnsi="Times New Roman" w:cs="Times New Roman"/>
          <w:sz w:val="28"/>
          <w:szCs w:val="28"/>
          <w:lang w:eastAsia="ar-SA"/>
        </w:rPr>
        <w:t xml:space="preserve"> проводов, фасадов жилых и производственных зданий, в течение суток с момента обнаружения, как представляющие угрозу безопасности.</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rsidR="00EB51DB" w:rsidRPr="00EB51DB" w:rsidRDefault="00EB51DB" w:rsidP="00EB51DB">
      <w:pPr>
        <w:suppressAutoHyphens/>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lastRenderedPageBreak/>
        <w:t xml:space="preserve">Не допускается касание ветвями деревьев </w:t>
      </w:r>
      <w:proofErr w:type="spellStart"/>
      <w:r w:rsidRPr="00EB51DB">
        <w:rPr>
          <w:rFonts w:ascii="Times New Roman" w:eastAsia="Times New Roman" w:hAnsi="Times New Roman" w:cs="Times New Roman"/>
          <w:sz w:val="28"/>
          <w:szCs w:val="28"/>
          <w:lang w:eastAsia="ar-SA"/>
        </w:rPr>
        <w:t>токонесущих</w:t>
      </w:r>
      <w:proofErr w:type="spellEnd"/>
      <w:r w:rsidRPr="00EB51DB">
        <w:rPr>
          <w:rFonts w:ascii="Times New Roman" w:eastAsia="Times New Roman" w:hAnsi="Times New Roman" w:cs="Times New Roman"/>
          <w:sz w:val="28"/>
          <w:szCs w:val="28"/>
          <w:lang w:eastAsia="ar-SA"/>
        </w:rPr>
        <w:t xml:space="preserve"> проводов, закрывание ими указателей улиц и номерных знаков домов.</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296. Запрещается:</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мойка транспортных средств, слив топлива, масел, технических жидкостей вне специально отведенных мест;</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размещение автотранспортных средств на детских, игровых, спортивных площадках, газонах, цветниках, зеленых насаждениях, а также вне специальных площадок, оборудованных для их размещения;</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proofErr w:type="gramStart"/>
      <w:r w:rsidRPr="00EB51DB">
        <w:rPr>
          <w:rFonts w:ascii="Times New Roman" w:eastAsia="Times New Roman" w:hAnsi="Times New Roman" w:cs="Times New Roman"/>
          <w:sz w:val="28"/>
          <w:szCs w:val="28"/>
          <w:lang w:eastAsia="ar-SA"/>
        </w:rPr>
        <w:t>самовольная установка объектов,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 «ракушек», «пеналов» и т.п.), хозяйственных и вспомогательных построек (деревянных сараев, будок, гаражей, голубятен, теплиц и др.), ограждений на территории сельского поселения без получения разрешения в установленном порядке;</w:t>
      </w:r>
      <w:proofErr w:type="gramEnd"/>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администрацией сельского поселения.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proofErr w:type="gramStart"/>
      <w:r w:rsidRPr="00EB51DB">
        <w:rPr>
          <w:rFonts w:ascii="Times New Roman" w:eastAsia="Times New Roman" w:hAnsi="Times New Roman" w:cs="Times New Roman"/>
          <w:sz w:val="28"/>
          <w:szCs w:val="28"/>
          <w:lang w:eastAsia="ar-SA"/>
        </w:rPr>
        <w:t>перевозка сыпучих грузов (уголь, песок, камни природные, галька, гравий, щебень, известняк, керамзит и т.п.), грунта (глина, земля, торф и т.п.), мусора, спила деревьев без покрытия тентом, исключающим загрязнение дорог, улиц и прилегающих к ним территорий;</w:t>
      </w:r>
      <w:proofErr w:type="gramEnd"/>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установка шлагбаумов, цепей, столбов, бетонных блоков и плит, других сооружений и объектов, препятствующих или ограничивающих проход пешеходов и проезд автотранспорта в местах общественного пользования, без согласования с администрацией сельского поселения.</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297. Администрация сельского поселения в соответствии с Уставом сельского поселения вправе на добровольной основе привлекать граждан для выполнения работ по уборке, благоустройству и озеленению территории сельского поселения.</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Организационные вопросы по привлечению граждан к выполнению работ по уборке, благоустройству и озеленению территории сельского поселения оформляются правовым актом администрации сельского поселения.</w:t>
      </w:r>
    </w:p>
    <w:p w:rsidR="00EB51DB" w:rsidRPr="00EB51DB" w:rsidRDefault="00EB51DB" w:rsidP="00EB51DB">
      <w:pPr>
        <w:suppressAutoHyphens/>
        <w:spacing w:after="0" w:line="240" w:lineRule="auto"/>
        <w:ind w:left="142" w:firstLine="709"/>
        <w:contextualSpacing/>
        <w:jc w:val="both"/>
        <w:outlineLvl w:val="1"/>
        <w:rPr>
          <w:rFonts w:ascii="Times New Roman" w:eastAsia="MS Gothic" w:hAnsi="Times New Roman" w:cs="Times New Roman"/>
          <w:sz w:val="28"/>
          <w:szCs w:val="28"/>
          <w:highlight w:val="yellow"/>
          <w:lang w:eastAsia="ar-SA"/>
        </w:rPr>
      </w:pPr>
      <w:bookmarkStart w:id="76" w:name="_Toc402276827"/>
      <w:bookmarkEnd w:id="75"/>
    </w:p>
    <w:p w:rsidR="00EB51DB" w:rsidRPr="00EB51DB" w:rsidRDefault="00EB51DB" w:rsidP="00EB51DB">
      <w:pPr>
        <w:suppressAutoHyphens/>
        <w:spacing w:after="0" w:line="240" w:lineRule="auto"/>
        <w:ind w:left="142" w:firstLine="709"/>
        <w:contextualSpacing/>
        <w:jc w:val="center"/>
        <w:outlineLvl w:val="1"/>
        <w:rPr>
          <w:rFonts w:ascii="Times New Roman" w:eastAsia="MS Gothic" w:hAnsi="Times New Roman" w:cs="Times New Roman"/>
          <w:b/>
          <w:sz w:val="28"/>
          <w:szCs w:val="28"/>
          <w:lang w:eastAsia="ar-SA"/>
        </w:rPr>
      </w:pPr>
      <w:r w:rsidRPr="00EB51DB">
        <w:rPr>
          <w:rFonts w:ascii="Times New Roman" w:eastAsia="MS Gothic" w:hAnsi="Times New Roman" w:cs="Times New Roman"/>
          <w:b/>
          <w:sz w:val="28"/>
          <w:szCs w:val="28"/>
          <w:lang w:eastAsia="ar-SA"/>
        </w:rPr>
        <w:t>Месячник благоустройства</w:t>
      </w:r>
      <w:bookmarkEnd w:id="76"/>
    </w:p>
    <w:p w:rsidR="00EB51DB" w:rsidRPr="00EB51DB" w:rsidRDefault="00EB51DB" w:rsidP="00EB51DB">
      <w:pPr>
        <w:suppressAutoHyphens/>
        <w:spacing w:after="0" w:line="240" w:lineRule="auto"/>
        <w:ind w:left="142" w:firstLine="709"/>
        <w:contextualSpacing/>
        <w:jc w:val="both"/>
        <w:outlineLvl w:val="1"/>
        <w:rPr>
          <w:rFonts w:ascii="Times New Roman" w:eastAsia="MS Gothic" w:hAnsi="Times New Roman" w:cs="Times New Roman"/>
          <w:b/>
          <w:sz w:val="28"/>
          <w:szCs w:val="28"/>
          <w:lang w:eastAsia="ar-SA"/>
        </w:rPr>
      </w:pPr>
    </w:p>
    <w:p w:rsidR="00EB51DB" w:rsidRPr="00EB51DB" w:rsidRDefault="00EB51DB" w:rsidP="00EB51DB">
      <w:pPr>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lastRenderedPageBreak/>
        <w:t>298.</w:t>
      </w:r>
      <w:r w:rsidRPr="00EB51DB">
        <w:rPr>
          <w:rFonts w:ascii="Times New Roman" w:eastAsia="Times New Roman" w:hAnsi="Times New Roman" w:cs="Times New Roman"/>
          <w:sz w:val="28"/>
          <w:szCs w:val="28"/>
          <w:lang w:eastAsia="ar-SA"/>
        </w:rPr>
        <w:tab/>
        <w:t>На территории сельского поселения ежегодно проводится месячник благоустройства, направленный на приведение территорий в соответствие с нормативными характеристиками.</w:t>
      </w:r>
    </w:p>
    <w:p w:rsidR="00EB51DB" w:rsidRPr="00EB51DB" w:rsidRDefault="00EB51DB" w:rsidP="00EB51DB">
      <w:pPr>
        <w:spacing w:after="0" w:line="240" w:lineRule="auto"/>
        <w:ind w:firstLine="709"/>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299. Месячник благоустройства проводится ежегодно после схождения снежного покрова в периоды подготовки к летнему и зимнему сезонам, но до установления снежного покрова, исходя из климатических показателей.</w:t>
      </w:r>
    </w:p>
    <w:p w:rsidR="00EB51DB" w:rsidRPr="00EB51DB" w:rsidRDefault="00EB51DB" w:rsidP="00EB51DB">
      <w:pPr>
        <w:suppressAutoHyphens/>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300. Осуществление работ в течение месячника по благоустройству осуществляется за счет:</w:t>
      </w:r>
    </w:p>
    <w:p w:rsidR="00EB51DB" w:rsidRPr="00EB51DB" w:rsidRDefault="00EB51DB" w:rsidP="00EB51DB">
      <w:pPr>
        <w:suppressAutoHyphens/>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средств бюджета сельского поселени</w:t>
      </w:r>
      <w:proofErr w:type="gramStart"/>
      <w:r w:rsidRPr="00EB51DB">
        <w:rPr>
          <w:rFonts w:ascii="Times New Roman" w:eastAsia="Times New Roman" w:hAnsi="Times New Roman" w:cs="Times New Roman"/>
          <w:sz w:val="28"/>
          <w:szCs w:val="28"/>
          <w:lang w:eastAsia="ar-SA"/>
        </w:rPr>
        <w:t>я–</w:t>
      </w:r>
      <w:proofErr w:type="gramEnd"/>
      <w:r w:rsidRPr="00EB51DB">
        <w:rPr>
          <w:rFonts w:ascii="Times New Roman" w:eastAsia="Times New Roman" w:hAnsi="Times New Roman" w:cs="Times New Roman"/>
          <w:sz w:val="28"/>
          <w:szCs w:val="28"/>
          <w:lang w:eastAsia="ar-SA"/>
        </w:rPr>
        <w:t xml:space="preserve"> в отношении объектов благоустройства, находящихся в муниципальной собственности;</w:t>
      </w:r>
    </w:p>
    <w:p w:rsidR="00EB51DB" w:rsidRPr="00EB51DB" w:rsidRDefault="00EB51DB" w:rsidP="00EB51DB">
      <w:pPr>
        <w:suppressAutoHyphens/>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собственных средств физических и юридических лиц (индивидуальных предпринимателей), являющихся собственниками (владельцами) объектов благоустройства, а также за счет организаций, осуществляющих функции содержания и ремонта общего имущества граждан – в отношении общего имущества, являющегося объектом благоустройства;</w:t>
      </w:r>
    </w:p>
    <w:p w:rsidR="00EB51DB" w:rsidRPr="00EB51DB" w:rsidRDefault="00EB51DB" w:rsidP="00EB51DB">
      <w:pPr>
        <w:suppressAutoHyphens/>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средств собственников (правообладателей) объектов благоустройства общественного пользования, объектов социальной, культурно-развлекательной, торговой и иных сфер обслуживания населения.</w:t>
      </w:r>
    </w:p>
    <w:p w:rsidR="00EB51DB" w:rsidRPr="00EB51DB" w:rsidRDefault="00EB51DB" w:rsidP="00EB51DB">
      <w:pPr>
        <w:suppressAutoHyphens/>
        <w:spacing w:after="0" w:line="240" w:lineRule="auto"/>
        <w:ind w:left="142"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shd w:val="clear" w:color="auto" w:fill="FFFFFF"/>
        <w:suppressAutoHyphens/>
        <w:spacing w:after="0" w:line="240" w:lineRule="auto"/>
        <w:ind w:left="851"/>
        <w:contextualSpacing/>
        <w:jc w:val="center"/>
        <w:textAlignment w:val="baseline"/>
        <w:rPr>
          <w:rFonts w:ascii="Times New Roman" w:eastAsia="Times New Roman" w:hAnsi="Times New Roman" w:cs="Times New Roman"/>
          <w:b/>
          <w:color w:val="2D2D2D"/>
          <w:spacing w:val="2"/>
          <w:sz w:val="28"/>
          <w:szCs w:val="28"/>
          <w:lang w:eastAsia="ru-RU"/>
        </w:rPr>
      </w:pPr>
      <w:bookmarkStart w:id="77" w:name="Par163"/>
      <w:bookmarkStart w:id="78" w:name="_Toc402276829"/>
      <w:bookmarkEnd w:id="77"/>
      <w:r w:rsidRPr="00EB51DB">
        <w:rPr>
          <w:rFonts w:ascii="Times New Roman" w:eastAsia="Times New Roman" w:hAnsi="Times New Roman" w:cs="Times New Roman"/>
          <w:b/>
          <w:color w:val="2D2D2D"/>
          <w:spacing w:val="2"/>
          <w:sz w:val="28"/>
          <w:szCs w:val="28"/>
          <w:lang w:eastAsia="ru-RU"/>
        </w:rPr>
        <w:t>Уборка территории сельского поселения в зимний период</w:t>
      </w:r>
    </w:p>
    <w:p w:rsidR="00EB51DB" w:rsidRPr="00EB51DB" w:rsidRDefault="00EB51DB" w:rsidP="00EB51DB">
      <w:pPr>
        <w:shd w:val="clear" w:color="auto" w:fill="FFFFFF"/>
        <w:suppressAutoHyphens/>
        <w:spacing w:after="0" w:line="240" w:lineRule="auto"/>
        <w:ind w:left="851"/>
        <w:contextualSpacing/>
        <w:jc w:val="both"/>
        <w:textAlignment w:val="baseline"/>
        <w:rPr>
          <w:rFonts w:ascii="Times New Roman" w:eastAsia="Times New Roman" w:hAnsi="Times New Roman" w:cs="Times New Roman"/>
          <w:b/>
          <w:color w:val="2D2D2D"/>
          <w:spacing w:val="2"/>
          <w:sz w:val="28"/>
          <w:szCs w:val="28"/>
          <w:lang w:eastAsia="ru-RU"/>
        </w:rPr>
      </w:pP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301. Период зимней уборки устанавливается с 15 октября по 31 марта. В случае резкого изменения погодных условий (снег, мороз) сроки начала и окончания зимней уборки определяются администрацией сельского поселения.</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302. В зимний период на дорогах проводятся следующие виды работ:</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подметание и сгребание снега подметально-уборочными машинами и подметальными тракторами;</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 xml:space="preserve">организация работ по обработке дорог </w:t>
      </w:r>
      <w:proofErr w:type="spellStart"/>
      <w:r w:rsidRPr="00EB51DB">
        <w:rPr>
          <w:rFonts w:ascii="Times New Roman" w:eastAsia="Times New Roman" w:hAnsi="Times New Roman" w:cs="Times New Roman"/>
          <w:spacing w:val="2"/>
          <w:sz w:val="28"/>
          <w:szCs w:val="28"/>
          <w:lang w:eastAsia="ru-RU"/>
        </w:rPr>
        <w:t>противогололедными</w:t>
      </w:r>
      <w:proofErr w:type="spellEnd"/>
      <w:r w:rsidRPr="00EB51DB">
        <w:rPr>
          <w:rFonts w:ascii="Times New Roman" w:eastAsia="Times New Roman" w:hAnsi="Times New Roman" w:cs="Times New Roman"/>
          <w:spacing w:val="2"/>
          <w:sz w:val="28"/>
          <w:szCs w:val="28"/>
          <w:lang w:eastAsia="ru-RU"/>
        </w:rPr>
        <w:t xml:space="preserve"> материалами;</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подготовка снежного вала автогрейдерами и бульдозерами;</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разгребание и сметание валов снега на перекрестках и въездах во дворы, на остановочных пунктах и пешеходных переходах;</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 xml:space="preserve">вывоз снега на </w:t>
      </w:r>
      <w:proofErr w:type="spellStart"/>
      <w:r w:rsidRPr="00EB51DB">
        <w:rPr>
          <w:rFonts w:ascii="Times New Roman" w:eastAsia="Times New Roman" w:hAnsi="Times New Roman" w:cs="Times New Roman"/>
          <w:spacing w:val="2"/>
          <w:sz w:val="28"/>
          <w:szCs w:val="28"/>
          <w:lang w:eastAsia="ru-RU"/>
        </w:rPr>
        <w:t>снегоприемные</w:t>
      </w:r>
      <w:proofErr w:type="spellEnd"/>
      <w:r w:rsidRPr="00EB51DB">
        <w:rPr>
          <w:rFonts w:ascii="Times New Roman" w:eastAsia="Times New Roman" w:hAnsi="Times New Roman" w:cs="Times New Roman"/>
          <w:spacing w:val="2"/>
          <w:sz w:val="28"/>
          <w:szCs w:val="28"/>
          <w:lang w:eastAsia="ru-RU"/>
        </w:rPr>
        <w:t xml:space="preserve"> пункты;</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удаление наката автогрейдерами;</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уборка снега вдоль проезжей части вручную.</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303. В зимний период на тротуарах проводятся следующие виды работ:</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уборка снега вручную;</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подметание и сгребание снега подметальными тракторами;</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очистка тротуаров от уплотненного снега;</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посыпка тротуаров мелкофракционным щебнем;</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погрузка и вывоз снега.</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lastRenderedPageBreak/>
        <w:t xml:space="preserve">304. При уборке дорог или проездов в парках, садах, скверах, на бульварах, в зеленых и прибрежных зонах допускается временное складирование снега, не содержащего </w:t>
      </w:r>
      <w:proofErr w:type="spellStart"/>
      <w:r w:rsidRPr="00EB51DB">
        <w:rPr>
          <w:rFonts w:ascii="Times New Roman" w:eastAsia="Times New Roman" w:hAnsi="Times New Roman" w:cs="Times New Roman"/>
          <w:spacing w:val="2"/>
          <w:sz w:val="28"/>
          <w:szCs w:val="28"/>
          <w:lang w:eastAsia="ru-RU"/>
        </w:rPr>
        <w:t>противогололедные</w:t>
      </w:r>
      <w:proofErr w:type="spellEnd"/>
      <w:r w:rsidRPr="00EB51DB">
        <w:rPr>
          <w:rFonts w:ascii="Times New Roman" w:eastAsia="Times New Roman" w:hAnsi="Times New Roman" w:cs="Times New Roman"/>
          <w:spacing w:val="2"/>
          <w:sz w:val="28"/>
          <w:szCs w:val="28"/>
          <w:lang w:eastAsia="ru-RU"/>
        </w:rPr>
        <w:t xml:space="preserve"> материалы, на заранее подготовленных для этого площадках при условии обеспечения сохранности зеленых насаждений и оттока талых вод.</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305. К первоочередным операциям зимней уборки относятся:</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 xml:space="preserve">обработка проезжей части дороги </w:t>
      </w:r>
      <w:proofErr w:type="spellStart"/>
      <w:r w:rsidRPr="00EB51DB">
        <w:rPr>
          <w:rFonts w:ascii="Times New Roman" w:eastAsia="Times New Roman" w:hAnsi="Times New Roman" w:cs="Times New Roman"/>
          <w:spacing w:val="2"/>
          <w:sz w:val="28"/>
          <w:szCs w:val="28"/>
          <w:lang w:eastAsia="ru-RU"/>
        </w:rPr>
        <w:t>противогололедными</w:t>
      </w:r>
      <w:proofErr w:type="spellEnd"/>
      <w:r w:rsidRPr="00EB51DB">
        <w:rPr>
          <w:rFonts w:ascii="Times New Roman" w:eastAsia="Times New Roman" w:hAnsi="Times New Roman" w:cs="Times New Roman"/>
          <w:spacing w:val="2"/>
          <w:sz w:val="28"/>
          <w:szCs w:val="28"/>
          <w:lang w:eastAsia="ru-RU"/>
        </w:rPr>
        <w:t xml:space="preserve"> материалами;</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сгребание и подметание снега;</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формирование снежного вала для последующего вывоза;</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выполнение разрывов в валах снега на перекрестках, у остановочных пунктов, подъездов к административным и общественным зданиям, выездов из дворов и т.п.</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306. К операциям второй очереди относятся:</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вывоз снега;</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зачистка дорожных лотков после удаления снега;</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скалывание льда и удаление снежно-ледяных образований механизированным и ручным способом.</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307. Проезжие части улиц, тротуары, остановочные пункты и расположенные на них урны для мусора должны быть убраны от снега и мусора до 8 часов утра.</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 xml:space="preserve">308. С началом снегопада в первую очередь обрабатываются </w:t>
      </w:r>
      <w:proofErr w:type="spellStart"/>
      <w:r w:rsidRPr="00EB51DB">
        <w:rPr>
          <w:rFonts w:ascii="Times New Roman" w:eastAsia="Times New Roman" w:hAnsi="Times New Roman" w:cs="Times New Roman"/>
          <w:spacing w:val="2"/>
          <w:sz w:val="28"/>
          <w:szCs w:val="28"/>
          <w:lang w:eastAsia="ru-RU"/>
        </w:rPr>
        <w:t>противогололедными</w:t>
      </w:r>
      <w:proofErr w:type="spellEnd"/>
      <w:r w:rsidRPr="00EB51DB">
        <w:rPr>
          <w:rFonts w:ascii="Times New Roman" w:eastAsia="Times New Roman" w:hAnsi="Times New Roman" w:cs="Times New Roman"/>
          <w:spacing w:val="2"/>
          <w:sz w:val="28"/>
          <w:szCs w:val="28"/>
          <w:lang w:eastAsia="ru-RU"/>
        </w:rPr>
        <w:t xml:space="preserve"> материалами наиболее опасные для движения транспорта участки магистралей и улиц: крутые спуски и подъемы, мосты, эстакады, тормозные площадки на перекрестках улиц и остановочных пунктах.</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309. Срок ликвидации зимней скользкости на дорогах не должен превышать шести часов с момента ее обнаружения до полной ликвидации, а окончание снегоочистки - с момента окончания снегопада или метели до момента завершения работ.</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 xml:space="preserve">310. По окончании снегопада производится завершающее сгребание </w:t>
      </w:r>
      <w:proofErr w:type="gramStart"/>
      <w:r w:rsidRPr="00EB51DB">
        <w:rPr>
          <w:rFonts w:ascii="Times New Roman" w:eastAsia="Times New Roman" w:hAnsi="Times New Roman" w:cs="Times New Roman"/>
          <w:spacing w:val="2"/>
          <w:sz w:val="28"/>
          <w:szCs w:val="28"/>
          <w:lang w:eastAsia="ru-RU"/>
        </w:rPr>
        <w:t>снега</w:t>
      </w:r>
      <w:proofErr w:type="gramEnd"/>
      <w:r w:rsidRPr="00EB51DB">
        <w:rPr>
          <w:rFonts w:ascii="Times New Roman" w:eastAsia="Times New Roman" w:hAnsi="Times New Roman" w:cs="Times New Roman"/>
          <w:spacing w:val="2"/>
          <w:sz w:val="28"/>
          <w:szCs w:val="28"/>
          <w:lang w:eastAsia="ru-RU"/>
        </w:rPr>
        <w:t xml:space="preserve"> и выполняются работы по формированию снежных валов в лотковых зонах улиц и проездов, расчистке проходов в валах снега на остановочных пунктах и в местах наземных пешеходных переходов.</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311. На дорогах и улицах снег с проезжей части убирается в лотки или на разделительную полосу и формируется в виде снежных валов с разрывами на ширину от 2,0 до 2,5 м.</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312. Формирование снежных валов не допускается:</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на пересечениях всех дорог и улиц в одном уровне и вблизи железнодорожных переездов в зоне треугольника видимости;</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ближе 5 м от пешеходного перехода;</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ближе 20 м от остановочного пункта;</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на участках дорог, оборудованных транспортными ограждениями или повышенным бордюром;</w:t>
      </w:r>
    </w:p>
    <w:p w:rsidR="00EB51DB" w:rsidRPr="00EB51DB" w:rsidRDefault="00EB51DB" w:rsidP="00EB51DB">
      <w:pPr>
        <w:shd w:val="clear" w:color="auto" w:fill="FFFFFF"/>
        <w:suppressAutoHyphens/>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lastRenderedPageBreak/>
        <w:t>на тротуарах.</w:t>
      </w:r>
    </w:p>
    <w:p w:rsidR="00EB51DB" w:rsidRPr="00EB51DB" w:rsidRDefault="00EB51DB" w:rsidP="00EB51DB">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313. Вывоз снега с улиц и проездов осуществляется в первую очередь от остановочных пунктов, наземных и подземных пешеходных переходов, мостов и путепроводов, въездов на территорию больниц и других социально важных объектов в течение двух суток после окончания снегопада.</w:t>
      </w:r>
    </w:p>
    <w:p w:rsidR="00EB51DB" w:rsidRPr="00EB51DB" w:rsidRDefault="00EB51DB" w:rsidP="00EB51DB">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 xml:space="preserve">314. Вывоз снега с улиц и проездов осуществляется на подготовленные </w:t>
      </w:r>
      <w:proofErr w:type="spellStart"/>
      <w:r w:rsidRPr="00EB51DB">
        <w:rPr>
          <w:rFonts w:ascii="Times New Roman" w:eastAsia="Times New Roman" w:hAnsi="Times New Roman" w:cs="Times New Roman"/>
          <w:spacing w:val="2"/>
          <w:sz w:val="28"/>
          <w:szCs w:val="28"/>
          <w:lang w:eastAsia="ru-RU"/>
        </w:rPr>
        <w:t>снегоприемные</w:t>
      </w:r>
      <w:proofErr w:type="spellEnd"/>
      <w:r w:rsidRPr="00EB51DB">
        <w:rPr>
          <w:rFonts w:ascii="Times New Roman" w:eastAsia="Times New Roman" w:hAnsi="Times New Roman" w:cs="Times New Roman"/>
          <w:spacing w:val="2"/>
          <w:sz w:val="28"/>
          <w:szCs w:val="28"/>
          <w:lang w:eastAsia="ru-RU"/>
        </w:rPr>
        <w:t xml:space="preserve"> площадки, определенные администрацией сельского поселения. Места временного складирования снега после снеготаяния должны быть очищены от мусора и благоустроены организациями, эксплуатирующими данные площадки.</w:t>
      </w:r>
    </w:p>
    <w:p w:rsidR="00EB51DB" w:rsidRPr="00EB51DB" w:rsidRDefault="00EB51DB" w:rsidP="00EB51DB">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315.Зимняя уборка тротуаров осуществляется как механизированным, так и ручным способами. Тротуары и остановочные пункты очищаются до покрытия. На тротуарах допускается наличие полосы снега шириной не более 1 м для проезда детских санок. Уборка снега с пешеходных тротуаров на мостах и путепроводах производится ручным способом. Запрещается механизированная уборка пешеходных зон мостов и путепроводов.</w:t>
      </w:r>
    </w:p>
    <w:p w:rsidR="00EB51DB" w:rsidRPr="00EB51DB" w:rsidRDefault="00EB51DB" w:rsidP="00EB51DB">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 xml:space="preserve">316. В период снегопадов и гололеда тротуары и другие пешеходные зоны обрабатываются мелкофракционным щебнем (не более 0,5 см). Механизированное подметание и ручная зачистка тротуаров, лестничных сходов, пешеходных дорожек и посадочных площадок, и элементов </w:t>
      </w:r>
      <w:proofErr w:type="spellStart"/>
      <w:r w:rsidRPr="00EB51DB">
        <w:rPr>
          <w:rFonts w:ascii="Times New Roman" w:eastAsia="Times New Roman" w:hAnsi="Times New Roman" w:cs="Times New Roman"/>
          <w:spacing w:val="2"/>
          <w:sz w:val="28"/>
          <w:szCs w:val="28"/>
          <w:lang w:eastAsia="ru-RU"/>
        </w:rPr>
        <w:t>безбарьерной</w:t>
      </w:r>
      <w:proofErr w:type="spellEnd"/>
      <w:r w:rsidRPr="00EB51DB">
        <w:rPr>
          <w:rFonts w:ascii="Times New Roman" w:eastAsia="Times New Roman" w:hAnsi="Times New Roman" w:cs="Times New Roman"/>
          <w:spacing w:val="2"/>
          <w:sz w:val="28"/>
          <w:szCs w:val="28"/>
          <w:lang w:eastAsia="ru-RU"/>
        </w:rPr>
        <w:t xml:space="preserve"> среды начинаются сразу после окончания снегопада. Уборка тротуаров и пешеходных дорожек от снега при снегопаде производится в течение 8 часов после окончания снегопада, при длительном, интенсивном снегопаде каждые 3 часа. Время, необходимое для окончательного устранения последствий выпадения осадков на тротуарах и пешеходных дорожках, не должно превышать более 2 суток после окончания снегопада.</w:t>
      </w:r>
    </w:p>
    <w:p w:rsidR="00EB51DB" w:rsidRPr="00EB51DB" w:rsidRDefault="00EB51DB" w:rsidP="00EB51DB">
      <w:pPr>
        <w:suppressAutoHyphens/>
        <w:spacing w:after="0" w:line="240" w:lineRule="auto"/>
        <w:ind w:firstLine="709"/>
        <w:contextualSpacing/>
        <w:jc w:val="both"/>
        <w:outlineLvl w:val="1"/>
        <w:rPr>
          <w:rFonts w:ascii="Times New Roman" w:eastAsia="MS Gothic" w:hAnsi="Times New Roman" w:cs="Times New Roman"/>
          <w:sz w:val="28"/>
          <w:szCs w:val="28"/>
          <w:lang w:eastAsia="ar-SA"/>
        </w:rPr>
      </w:pPr>
    </w:p>
    <w:p w:rsidR="00EB51DB" w:rsidRPr="00EB51DB" w:rsidRDefault="00EB51DB" w:rsidP="00EB51DB">
      <w:pPr>
        <w:shd w:val="clear" w:color="auto" w:fill="FFFFFF"/>
        <w:suppressAutoHyphens/>
        <w:spacing w:after="0" w:line="240" w:lineRule="auto"/>
        <w:ind w:firstLine="709"/>
        <w:contextualSpacing/>
        <w:jc w:val="center"/>
        <w:textAlignment w:val="baseline"/>
        <w:rPr>
          <w:rFonts w:ascii="Times New Roman" w:eastAsia="Times New Roman" w:hAnsi="Times New Roman" w:cs="Times New Roman"/>
          <w:b/>
          <w:color w:val="2D2D2D"/>
          <w:spacing w:val="2"/>
          <w:sz w:val="28"/>
          <w:szCs w:val="28"/>
          <w:lang w:eastAsia="ru-RU"/>
        </w:rPr>
      </w:pPr>
      <w:bookmarkStart w:id="79" w:name="Par310"/>
      <w:bookmarkStart w:id="80" w:name="_Toc402276830"/>
      <w:bookmarkEnd w:id="78"/>
      <w:bookmarkEnd w:id="79"/>
      <w:r w:rsidRPr="00EB51DB">
        <w:rPr>
          <w:rFonts w:ascii="Times New Roman" w:eastAsia="Times New Roman" w:hAnsi="Times New Roman" w:cs="Times New Roman"/>
          <w:b/>
          <w:spacing w:val="2"/>
          <w:sz w:val="28"/>
          <w:szCs w:val="28"/>
          <w:lang w:eastAsia="ru-RU"/>
        </w:rPr>
        <w:t>Уборка территории сельского поселения в летний период</w:t>
      </w:r>
    </w:p>
    <w:p w:rsidR="00EB51DB" w:rsidRPr="00EB51DB" w:rsidRDefault="00EB51DB" w:rsidP="00EB51DB">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8"/>
          <w:szCs w:val="28"/>
          <w:lang w:eastAsia="ru-RU"/>
        </w:rPr>
      </w:pPr>
    </w:p>
    <w:p w:rsidR="00EB51DB" w:rsidRPr="00EB51DB" w:rsidRDefault="00EB51DB" w:rsidP="00EB51DB">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b/>
          <w:spacing w:val="2"/>
          <w:sz w:val="28"/>
          <w:szCs w:val="28"/>
          <w:lang w:eastAsia="ru-RU"/>
        </w:rPr>
      </w:pPr>
      <w:r w:rsidRPr="00EB51DB">
        <w:rPr>
          <w:rFonts w:ascii="Times New Roman" w:eastAsia="Times New Roman" w:hAnsi="Times New Roman" w:cs="Times New Roman"/>
          <w:spacing w:val="2"/>
          <w:sz w:val="28"/>
          <w:szCs w:val="28"/>
          <w:lang w:eastAsia="ru-RU"/>
        </w:rPr>
        <w:t>317. Период летней уборки устанавливается с 1 апреля по 14 октября. В случае резкого изменения погодных условий сроки начала проведения летней уборки определяются администрацией сельского поселения.</w:t>
      </w:r>
    </w:p>
    <w:p w:rsidR="00EB51DB" w:rsidRPr="00EB51DB" w:rsidRDefault="00EB51DB" w:rsidP="00EB51DB">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318. В летний период на дорогах местного значения проводятся следующие виды работ:</w:t>
      </w:r>
    </w:p>
    <w:p w:rsidR="00EB51DB" w:rsidRPr="00EB51DB" w:rsidRDefault="00EB51DB" w:rsidP="00EB51DB">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подметание проезжей части дорожно-уборочными машинами с предварительным смачиванием, подметально-уборочными машинами;</w:t>
      </w:r>
    </w:p>
    <w:p w:rsidR="00EB51DB" w:rsidRPr="00EB51DB" w:rsidRDefault="00EB51DB" w:rsidP="00EB51DB">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мойка проезжей части дорожно-уборочными машинами;</w:t>
      </w:r>
    </w:p>
    <w:p w:rsidR="00EB51DB" w:rsidRPr="00EB51DB" w:rsidRDefault="00EB51DB" w:rsidP="00EB51DB">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подметание вручную проезжей части по лотку;</w:t>
      </w:r>
    </w:p>
    <w:p w:rsidR="00EB51DB" w:rsidRPr="00EB51DB" w:rsidRDefault="00EB51DB" w:rsidP="00EB51DB">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механизированная и ручная погрузка и вывоз смета;</w:t>
      </w:r>
    </w:p>
    <w:p w:rsidR="00EB51DB" w:rsidRPr="00EB51DB" w:rsidRDefault="00EB51DB" w:rsidP="00EB51DB">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очистка вручную проезжей части по лотку от случайного мусора.</w:t>
      </w:r>
    </w:p>
    <w:p w:rsidR="00EB51DB" w:rsidRPr="00EB51DB" w:rsidRDefault="00EB51DB" w:rsidP="00EB51DB">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319. В летний период на тротуарах, остановочных пунктах проводятся следующие виды работ:</w:t>
      </w:r>
    </w:p>
    <w:p w:rsidR="00EB51DB" w:rsidRPr="00EB51DB" w:rsidRDefault="00EB51DB" w:rsidP="00EB51DB">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механизированное подметание;</w:t>
      </w:r>
    </w:p>
    <w:p w:rsidR="00EB51DB" w:rsidRPr="00EB51DB" w:rsidRDefault="00EB51DB" w:rsidP="00EB51DB">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мойка тротуаров дорожно-уборочными машинами;</w:t>
      </w:r>
    </w:p>
    <w:p w:rsidR="00EB51DB" w:rsidRPr="00EB51DB" w:rsidRDefault="00EB51DB" w:rsidP="00EB51DB">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lastRenderedPageBreak/>
        <w:t>подметание тротуаров вручную;</w:t>
      </w:r>
    </w:p>
    <w:p w:rsidR="00EB51DB" w:rsidRPr="00EB51DB" w:rsidRDefault="00EB51DB" w:rsidP="00EB51DB">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механизированная и ручная погрузка и вывоз смета.</w:t>
      </w:r>
    </w:p>
    <w:p w:rsidR="00EB51DB" w:rsidRPr="00EB51DB" w:rsidRDefault="00EB51DB" w:rsidP="00EB51DB">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320. В летний период на газонах проводятся следующие виды работ:</w:t>
      </w:r>
    </w:p>
    <w:p w:rsidR="00EB51DB" w:rsidRPr="00EB51DB" w:rsidRDefault="00EB51DB" w:rsidP="00EB51DB">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очистка газонов от случайного мусора;</w:t>
      </w:r>
    </w:p>
    <w:p w:rsidR="00EB51DB" w:rsidRPr="00EB51DB" w:rsidRDefault="00EB51DB" w:rsidP="00EB51DB">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выкашивание газонов газонокосилкой или вручную;</w:t>
      </w:r>
    </w:p>
    <w:p w:rsidR="00EB51DB" w:rsidRPr="00EB51DB" w:rsidRDefault="00EB51DB" w:rsidP="00EB51DB">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сбор и вывоз упавших веток, старой травы;</w:t>
      </w:r>
    </w:p>
    <w:p w:rsidR="00EB51DB" w:rsidRPr="00EB51DB" w:rsidRDefault="00EB51DB" w:rsidP="00EB51DB">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механизированная и ручная погрузка и вывоз коммунального, растительного мусора и зеленой массы после кошения.</w:t>
      </w:r>
    </w:p>
    <w:p w:rsidR="00EB51DB" w:rsidRPr="00EB51DB" w:rsidRDefault="00EB51DB" w:rsidP="00EB51DB">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321. Содержание урн для мусора в летний период включает в себя:</w:t>
      </w:r>
    </w:p>
    <w:p w:rsidR="00EB51DB" w:rsidRPr="00EB51DB" w:rsidRDefault="00EB51DB" w:rsidP="00EB51DB">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очистку урн;</w:t>
      </w:r>
    </w:p>
    <w:p w:rsidR="00EB51DB" w:rsidRPr="00EB51DB" w:rsidRDefault="00EB51DB" w:rsidP="00EB51DB">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погрузку вручную и вывоз бытового мусора;</w:t>
      </w:r>
    </w:p>
    <w:p w:rsidR="00EB51DB" w:rsidRPr="00EB51DB" w:rsidRDefault="00EB51DB" w:rsidP="00EB51DB">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покраску, ремонт или замену поврежденных урн.</w:t>
      </w:r>
    </w:p>
    <w:p w:rsidR="00EB51DB" w:rsidRPr="00EB51DB" w:rsidRDefault="00EB51DB" w:rsidP="00EB51DB">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322. Проезжая часть полностью очищается от загрязнений и промывается.</w:t>
      </w:r>
    </w:p>
    <w:p w:rsidR="00EB51DB" w:rsidRPr="00EB51DB" w:rsidRDefault="00EB51DB" w:rsidP="00EB51DB">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 xml:space="preserve">323. Лотковые зоны очищаются от грунтово-песчаных наносов и различного мусора. Обочины дорог очищаются от случайного мусора. Разделительные полосы очищаются от песка, грязи и мелкого мусора по всей поверхности. </w:t>
      </w:r>
      <w:proofErr w:type="spellStart"/>
      <w:r w:rsidRPr="00EB51DB">
        <w:rPr>
          <w:rFonts w:ascii="Times New Roman" w:eastAsia="Times New Roman" w:hAnsi="Times New Roman" w:cs="Times New Roman"/>
          <w:spacing w:val="2"/>
          <w:sz w:val="28"/>
          <w:szCs w:val="28"/>
          <w:lang w:eastAsia="ru-RU"/>
        </w:rPr>
        <w:t>Шумозащитные</w:t>
      </w:r>
      <w:proofErr w:type="spellEnd"/>
      <w:r w:rsidRPr="00EB51DB">
        <w:rPr>
          <w:rFonts w:ascii="Times New Roman" w:eastAsia="Times New Roman" w:hAnsi="Times New Roman" w:cs="Times New Roman"/>
          <w:spacing w:val="2"/>
          <w:sz w:val="28"/>
          <w:szCs w:val="28"/>
          <w:lang w:eastAsia="ru-RU"/>
        </w:rPr>
        <w:t xml:space="preserve"> стенки, подпорные стенки, металлические ограждения, знаки и объекты светофорного регулирования промываются.</w:t>
      </w:r>
    </w:p>
    <w:p w:rsidR="00EB51DB" w:rsidRPr="00EB51DB" w:rsidRDefault="00EB51DB" w:rsidP="00EB51DB">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324. Тротуары и остановочные пункты полностью очищаются от грунтово-песчаных наносов, мусора и промываются.</w:t>
      </w:r>
    </w:p>
    <w:p w:rsidR="00EB51DB" w:rsidRPr="00EB51DB" w:rsidRDefault="00EB51DB" w:rsidP="00EB51DB">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325. Вывоз смета производится непосредственно после подметания.</w:t>
      </w:r>
    </w:p>
    <w:p w:rsidR="00EB51DB" w:rsidRPr="00EB51DB" w:rsidRDefault="00EB51DB" w:rsidP="00EB51DB">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326. Очистка урн для мусора производится по мере наполнения, но не реже одного раза в сутки. Ремонт или замена урн для мусора производится в течение суток с момента обнаружения дефекта.</w:t>
      </w:r>
    </w:p>
    <w:p w:rsidR="00EB51DB" w:rsidRPr="00EB51DB" w:rsidRDefault="00EB51DB" w:rsidP="00EB51DB">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327. К содержанию пешеходных и барьерных ограждений относится очистка и мойка ограждений, исправление, замена поврежденных секций ограждения.</w:t>
      </w:r>
    </w:p>
    <w:p w:rsidR="00EB51DB" w:rsidRPr="00EB51DB" w:rsidRDefault="00EB51DB" w:rsidP="00EB51DB">
      <w:pPr>
        <w:shd w:val="clear" w:color="auto" w:fill="FFFFFF"/>
        <w:suppressAutoHyphens/>
        <w:spacing w:after="0" w:line="240" w:lineRule="auto"/>
        <w:ind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328. Высота травяного покрова (газона) в полосе отвода автомобильных и железных дорог, на разделительных полосах автомобильных дорог не должна превышать 15 см.</w:t>
      </w:r>
    </w:p>
    <w:p w:rsidR="00EB51DB" w:rsidRPr="00EB51DB" w:rsidRDefault="00EB51DB" w:rsidP="00EB51DB">
      <w:pPr>
        <w:suppressAutoHyphens/>
        <w:spacing w:after="0" w:line="240" w:lineRule="auto"/>
        <w:ind w:firstLine="709"/>
        <w:contextualSpacing/>
        <w:jc w:val="both"/>
        <w:outlineLvl w:val="1"/>
        <w:rPr>
          <w:rFonts w:ascii="Times New Roman" w:eastAsia="MS Gothic" w:hAnsi="Times New Roman" w:cs="Times New Roman"/>
          <w:sz w:val="28"/>
          <w:szCs w:val="28"/>
          <w:lang w:eastAsia="ar-SA"/>
        </w:rPr>
      </w:pPr>
    </w:p>
    <w:bookmarkEnd w:id="80"/>
    <w:p w:rsidR="00EB51DB" w:rsidRPr="00EB51DB" w:rsidRDefault="00EB51DB" w:rsidP="00EB51DB">
      <w:pPr>
        <w:suppressAutoHyphens/>
        <w:spacing w:after="0" w:line="240" w:lineRule="auto"/>
        <w:ind w:firstLine="709"/>
        <w:jc w:val="center"/>
        <w:outlineLvl w:val="1"/>
        <w:rPr>
          <w:rFonts w:ascii="Times New Roman" w:eastAsia="MS Gothic" w:hAnsi="Times New Roman" w:cs="Times New Roman"/>
          <w:b/>
          <w:sz w:val="28"/>
          <w:szCs w:val="28"/>
          <w:lang w:eastAsia="ar-SA"/>
        </w:rPr>
      </w:pPr>
      <w:r w:rsidRPr="00EB51DB">
        <w:rPr>
          <w:rFonts w:ascii="Times New Roman" w:eastAsia="MS Gothic" w:hAnsi="Times New Roman" w:cs="Times New Roman"/>
          <w:b/>
          <w:sz w:val="28"/>
          <w:szCs w:val="28"/>
          <w:lang w:eastAsia="ar-SA"/>
        </w:rPr>
        <w:t>Содержание и выпас домашнего скота и птицы</w:t>
      </w:r>
    </w:p>
    <w:p w:rsidR="00EB51DB" w:rsidRPr="00EB51DB" w:rsidRDefault="00EB51DB" w:rsidP="00EB51DB">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
    <w:p w:rsidR="00EB51DB" w:rsidRPr="00EB51DB" w:rsidRDefault="00EB51DB" w:rsidP="00EB51DB">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329. Содержание </w:t>
      </w:r>
      <w:r w:rsidRPr="00EB51DB">
        <w:rPr>
          <w:rFonts w:ascii="Times New Roman" w:eastAsia="Times New Roman" w:hAnsi="Times New Roman" w:cs="Times New Roman"/>
          <w:bCs/>
          <w:sz w:val="28"/>
          <w:szCs w:val="28"/>
          <w:lang w:eastAsia="ru-RU"/>
        </w:rPr>
        <w:t>домашнего скота и птицы</w:t>
      </w:r>
      <w:r w:rsidRPr="00EB51DB">
        <w:rPr>
          <w:rFonts w:ascii="Times New Roman" w:eastAsia="Times New Roman" w:hAnsi="Times New Roman" w:cs="Times New Roman"/>
          <w:sz w:val="28"/>
          <w:szCs w:val="28"/>
          <w:lang w:eastAsia="ar-SA"/>
        </w:rPr>
        <w:t xml:space="preserve"> на территории сельского поселения осуществляется в соответствии </w:t>
      </w:r>
      <w:r w:rsidRPr="00EB51DB">
        <w:rPr>
          <w:rFonts w:ascii="Times New Roman" w:eastAsia="Times New Roman" w:hAnsi="Times New Roman" w:cs="Times New Roman"/>
          <w:sz w:val="28"/>
          <w:szCs w:val="28"/>
          <w:lang w:eastAsia="ru-RU"/>
        </w:rPr>
        <w:t>Федеральный закон об ответственном обращении с животными</w:t>
      </w:r>
      <w:r w:rsidRPr="00EB51DB">
        <w:rPr>
          <w:rFonts w:ascii="Times New Roman" w:eastAsia="Times New Roman" w:hAnsi="Times New Roman" w:cs="Times New Roman"/>
          <w:sz w:val="28"/>
          <w:szCs w:val="28"/>
          <w:lang w:eastAsia="ar-SA"/>
        </w:rPr>
        <w:t>, а также нормативными правовыми актами Забайкальского края.</w:t>
      </w:r>
    </w:p>
    <w:p w:rsidR="00EB51DB" w:rsidRPr="00EB51DB" w:rsidRDefault="00EB51DB" w:rsidP="00EB51DB">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1DB">
        <w:rPr>
          <w:rFonts w:ascii="Times New Roman" w:eastAsia="Times New Roman" w:hAnsi="Times New Roman" w:cs="Times New Roman"/>
          <w:sz w:val="28"/>
          <w:szCs w:val="28"/>
          <w:lang w:eastAsia="ru-RU"/>
        </w:rPr>
        <w:t xml:space="preserve">330. Объекты, связанные с содержанием домашнего скота и птицы, должны соответствовать зоогигиеническим и ветеринарно-санитарным требованиям и по своей площади и оборудованию обеспечивать благоприятные условия для содержания животных, а также нормам технологического проектирования указанных объектов для содержания </w:t>
      </w:r>
      <w:r w:rsidRPr="00EB51DB">
        <w:rPr>
          <w:rFonts w:ascii="Times New Roman" w:eastAsia="Times New Roman" w:hAnsi="Times New Roman" w:cs="Times New Roman"/>
          <w:sz w:val="28"/>
          <w:szCs w:val="28"/>
          <w:lang w:eastAsia="ru-RU"/>
        </w:rPr>
        <w:lastRenderedPageBreak/>
        <w:t>соответствующих видов животных в соответствии с законодательством Российской Федерации.</w:t>
      </w:r>
    </w:p>
    <w:p w:rsidR="00EB51DB" w:rsidRPr="00EB51DB" w:rsidRDefault="00EB51DB" w:rsidP="00EB51DB">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EB51DB">
        <w:rPr>
          <w:rFonts w:ascii="Times New Roman" w:eastAsia="Times New Roman" w:hAnsi="Times New Roman" w:cs="Times New Roman"/>
          <w:bCs/>
          <w:sz w:val="28"/>
          <w:szCs w:val="28"/>
          <w:lang w:eastAsia="ru-RU"/>
        </w:rPr>
        <w:t xml:space="preserve">331. Выпас скота на территории </w:t>
      </w:r>
      <w:r w:rsidRPr="00EB51DB">
        <w:rPr>
          <w:rFonts w:ascii="Times New Roman" w:eastAsia="Times New Roman" w:hAnsi="Times New Roman" w:cs="Times New Roman"/>
          <w:sz w:val="28"/>
          <w:szCs w:val="28"/>
          <w:lang w:eastAsia="ar-SA"/>
        </w:rPr>
        <w:t xml:space="preserve">сельского поселения </w:t>
      </w:r>
      <w:r w:rsidRPr="00EB51DB">
        <w:rPr>
          <w:rFonts w:ascii="Times New Roman" w:eastAsia="Times New Roman" w:hAnsi="Times New Roman" w:cs="Times New Roman"/>
          <w:bCs/>
          <w:sz w:val="28"/>
          <w:szCs w:val="28"/>
          <w:lang w:eastAsia="ru-RU"/>
        </w:rPr>
        <w:t xml:space="preserve">осуществляется на специально отведенных местах (пастбищах), утвержденных постановлением администрацией </w:t>
      </w:r>
      <w:r w:rsidRPr="00EB51DB">
        <w:rPr>
          <w:rFonts w:ascii="Times New Roman" w:eastAsia="Times New Roman" w:hAnsi="Times New Roman" w:cs="Times New Roman"/>
          <w:sz w:val="28"/>
          <w:szCs w:val="28"/>
          <w:lang w:eastAsia="ar-SA"/>
        </w:rPr>
        <w:t xml:space="preserve">сельского поселения </w:t>
      </w:r>
      <w:r w:rsidRPr="00EB51DB">
        <w:rPr>
          <w:rFonts w:ascii="Times New Roman" w:eastAsia="Times New Roman" w:hAnsi="Times New Roman" w:cs="Times New Roman"/>
          <w:bCs/>
          <w:sz w:val="28"/>
          <w:szCs w:val="28"/>
          <w:lang w:eastAsia="ru-RU"/>
        </w:rPr>
        <w:t xml:space="preserve">под наблюдением собственника или уполномоченного им лица (в том числе на основании гражданско-правовых договоров). </w:t>
      </w:r>
    </w:p>
    <w:p w:rsidR="00EB51DB" w:rsidRPr="00EB51DB" w:rsidRDefault="00EB51DB" w:rsidP="00EB51DB">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EB51DB">
        <w:rPr>
          <w:rFonts w:ascii="Times New Roman" w:eastAsia="Times New Roman" w:hAnsi="Times New Roman" w:cs="Times New Roman"/>
          <w:bCs/>
          <w:sz w:val="28"/>
          <w:szCs w:val="28"/>
          <w:lang w:eastAsia="ru-RU"/>
        </w:rPr>
        <w:t xml:space="preserve">332. Маршрут передвижения </w:t>
      </w:r>
      <w:r w:rsidRPr="00EB51DB">
        <w:rPr>
          <w:rFonts w:ascii="Times New Roman" w:eastAsia="Times New Roman" w:hAnsi="Times New Roman" w:cs="Times New Roman"/>
          <w:sz w:val="28"/>
          <w:szCs w:val="28"/>
          <w:lang w:eastAsia="ar-SA"/>
        </w:rPr>
        <w:t>скота на пастбища</w:t>
      </w:r>
      <w:r w:rsidRPr="00EB51DB">
        <w:rPr>
          <w:rFonts w:ascii="Times New Roman" w:eastAsia="Times New Roman" w:hAnsi="Times New Roman" w:cs="Times New Roman"/>
          <w:bCs/>
          <w:sz w:val="28"/>
          <w:szCs w:val="28"/>
          <w:lang w:eastAsia="ru-RU"/>
        </w:rPr>
        <w:t xml:space="preserve"> утверждается администрацией </w:t>
      </w:r>
      <w:r w:rsidRPr="00EB51DB">
        <w:rPr>
          <w:rFonts w:ascii="Times New Roman" w:eastAsia="Times New Roman" w:hAnsi="Times New Roman" w:cs="Times New Roman"/>
          <w:sz w:val="28"/>
          <w:szCs w:val="28"/>
          <w:lang w:eastAsia="ar-SA"/>
        </w:rPr>
        <w:t xml:space="preserve">сельского поселения </w:t>
      </w:r>
      <w:r w:rsidRPr="00EB51DB">
        <w:rPr>
          <w:rFonts w:ascii="Times New Roman" w:eastAsia="Times New Roman" w:hAnsi="Times New Roman" w:cs="Times New Roman"/>
          <w:bCs/>
          <w:sz w:val="28"/>
          <w:szCs w:val="28"/>
          <w:lang w:eastAsia="ru-RU"/>
        </w:rPr>
        <w:t>по заявлениям собственников.</w:t>
      </w:r>
    </w:p>
    <w:p w:rsidR="00EB51DB" w:rsidRPr="00EB51DB" w:rsidRDefault="00EB51DB" w:rsidP="00EB51D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1DB">
        <w:rPr>
          <w:rFonts w:ascii="Times New Roman" w:eastAsia="Times New Roman" w:hAnsi="Times New Roman" w:cs="Times New Roman"/>
          <w:sz w:val="28"/>
          <w:szCs w:val="28"/>
          <w:lang w:eastAsia="ru-RU"/>
        </w:rPr>
        <w:t xml:space="preserve">333. </w:t>
      </w:r>
      <w:proofErr w:type="gramStart"/>
      <w:r w:rsidRPr="00EB51DB">
        <w:rPr>
          <w:rFonts w:ascii="Times New Roman" w:eastAsia="Times New Roman" w:hAnsi="Times New Roman" w:cs="Times New Roman"/>
          <w:sz w:val="28"/>
          <w:szCs w:val="28"/>
          <w:lang w:eastAsia="ru-RU"/>
        </w:rPr>
        <w:t>В целях обеспечения интересов собственников домашнего скота, землепользователей и других лиц, права и интересы которых могут быть затронуты в результате безнадзорного выгула и выпаса скота, администрация сельского поселения оказывает организационно-техническое и правовое содействие и помощь собственникам сельскохозяйственных животных в организации коллективного выпаса сельскохозяйственных животных,  с учетом требований законодательства Российской Федерации, законодательства Забайкальского края и традиционных способов выпаса сельскохозяйственных животных.</w:t>
      </w:r>
      <w:proofErr w:type="gramEnd"/>
    </w:p>
    <w:p w:rsidR="00EB51DB" w:rsidRPr="00EB51DB" w:rsidRDefault="00EB51DB" w:rsidP="00EB51D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1DB">
        <w:rPr>
          <w:rFonts w:ascii="Times New Roman" w:eastAsia="Times New Roman" w:hAnsi="Times New Roman" w:cs="Times New Roman"/>
          <w:sz w:val="28"/>
          <w:szCs w:val="28"/>
          <w:lang w:eastAsia="ru-RU"/>
        </w:rPr>
        <w:t>334 Собственники домашнего скота и птицы (пастухи) обязаны:</w:t>
      </w:r>
    </w:p>
    <w:p w:rsidR="00EB51DB" w:rsidRPr="00EB51DB" w:rsidRDefault="00EB51DB" w:rsidP="00EB51D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1DB">
        <w:rPr>
          <w:rFonts w:ascii="Times New Roman" w:eastAsia="Times New Roman" w:hAnsi="Times New Roman" w:cs="Times New Roman"/>
          <w:sz w:val="28"/>
          <w:szCs w:val="28"/>
          <w:lang w:eastAsia="ru-RU"/>
        </w:rPr>
        <w:t>осуществлять выпас скота:</w:t>
      </w:r>
    </w:p>
    <w:p w:rsidR="00EB51DB" w:rsidRPr="00EB51DB" w:rsidRDefault="00EB51DB" w:rsidP="00EB51D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1DB">
        <w:rPr>
          <w:rFonts w:ascii="Times New Roman" w:eastAsia="Times New Roman" w:hAnsi="Times New Roman" w:cs="Times New Roman"/>
          <w:sz w:val="28"/>
          <w:szCs w:val="28"/>
          <w:lang w:eastAsia="ru-RU"/>
        </w:rPr>
        <w:t>не допускать потраву и порчу домашним скотом и птицей чужих сенокосов, посевов и иных сельскохозяйственных угодий, повреждение или уничтожение насаждений и других культур;</w:t>
      </w:r>
    </w:p>
    <w:p w:rsidR="00EB51DB" w:rsidRPr="00EB51DB" w:rsidRDefault="00EB51DB" w:rsidP="00EB51D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1DB">
        <w:rPr>
          <w:rFonts w:ascii="Times New Roman" w:eastAsia="Times New Roman" w:hAnsi="Times New Roman" w:cs="Times New Roman"/>
          <w:sz w:val="28"/>
          <w:szCs w:val="28"/>
          <w:lang w:eastAsia="ru-RU"/>
        </w:rPr>
        <w:t>сдавать домашний скот (пастуху) и забирать его из стада в установленных местах сбора, сопровождать его по территории населенного пункта;</w:t>
      </w:r>
    </w:p>
    <w:p w:rsidR="00EB51DB" w:rsidRPr="00EB51DB" w:rsidRDefault="00EB51DB" w:rsidP="00EB51D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1DB">
        <w:rPr>
          <w:rFonts w:ascii="Times New Roman" w:eastAsia="Times New Roman" w:hAnsi="Times New Roman" w:cs="Times New Roman"/>
          <w:sz w:val="28"/>
          <w:szCs w:val="28"/>
          <w:lang w:eastAsia="ru-RU"/>
        </w:rPr>
        <w:t>выполнять условия выпаса, прогона домашнего скот и птицы, а также условия договора аренды участка лесного фонда или земельных участков из состава земель иных категорий, предназначенных для выпаса животных;</w:t>
      </w:r>
    </w:p>
    <w:p w:rsidR="00EB51DB" w:rsidRPr="00EB51DB" w:rsidRDefault="00EB51DB" w:rsidP="00EB51D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1DB">
        <w:rPr>
          <w:rFonts w:ascii="Times New Roman" w:eastAsia="Times New Roman" w:hAnsi="Times New Roman" w:cs="Times New Roman"/>
          <w:sz w:val="28"/>
          <w:szCs w:val="28"/>
          <w:lang w:eastAsia="ru-RU"/>
        </w:rPr>
        <w:t>соблюдать правила пожарной безопасности, а в случае возникновения лесных пожаров - организовать их тушение;</w:t>
      </w:r>
    </w:p>
    <w:p w:rsidR="00EB51DB" w:rsidRPr="00EB51DB" w:rsidRDefault="00EB51DB" w:rsidP="00EB51D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1DB">
        <w:rPr>
          <w:rFonts w:ascii="Times New Roman" w:eastAsia="Times New Roman" w:hAnsi="Times New Roman" w:cs="Times New Roman"/>
          <w:sz w:val="28"/>
          <w:szCs w:val="28"/>
          <w:lang w:eastAsia="ru-RU"/>
        </w:rPr>
        <w:t>принимать участие в проводимых органами местного самоуправления мероприятиях по улучшению пастбищ;</w:t>
      </w:r>
    </w:p>
    <w:p w:rsidR="00EB51DB" w:rsidRPr="00EB51DB" w:rsidRDefault="00EB51DB" w:rsidP="00EB51D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1DB">
        <w:rPr>
          <w:rFonts w:ascii="Times New Roman" w:eastAsia="Times New Roman" w:hAnsi="Times New Roman" w:cs="Times New Roman"/>
          <w:sz w:val="28"/>
          <w:szCs w:val="28"/>
          <w:lang w:eastAsia="ru-RU"/>
        </w:rPr>
        <w:t>принимать участие в огораживании прогонов, пастбищ, если они соседствуют с посадками особо ценных лесных культур, питомниками и другими ценными участками леса, во избежание потрав;</w:t>
      </w:r>
    </w:p>
    <w:p w:rsidR="00EB51DB" w:rsidRPr="00EB51DB" w:rsidRDefault="00EB51DB" w:rsidP="00EB51D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1DB">
        <w:rPr>
          <w:rFonts w:ascii="Times New Roman" w:eastAsia="Times New Roman" w:hAnsi="Times New Roman" w:cs="Times New Roman"/>
          <w:sz w:val="28"/>
          <w:szCs w:val="28"/>
          <w:lang w:eastAsia="ru-RU"/>
        </w:rPr>
        <w:t>выполнять другие обязанности, предусмотренные действующим законодательством для владельцев животных, в части побочного лесного пользования, связанного с их выпасом.</w:t>
      </w:r>
    </w:p>
    <w:p w:rsidR="00EB51DB" w:rsidRPr="00EB51DB" w:rsidRDefault="00EB51DB" w:rsidP="00EB51D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1DB">
        <w:rPr>
          <w:rFonts w:ascii="Times New Roman" w:eastAsia="Times New Roman" w:hAnsi="Times New Roman" w:cs="Times New Roman"/>
          <w:sz w:val="28"/>
          <w:szCs w:val="28"/>
          <w:lang w:eastAsia="ru-RU"/>
        </w:rPr>
        <w:t xml:space="preserve">335. </w:t>
      </w:r>
      <w:r w:rsidRPr="00EB51DB">
        <w:rPr>
          <w:rFonts w:ascii="Times New Roman" w:eastAsia="Times New Roman" w:hAnsi="Times New Roman" w:cs="Times New Roman"/>
          <w:bCs/>
          <w:sz w:val="28"/>
          <w:szCs w:val="28"/>
          <w:lang w:eastAsia="ru-RU"/>
        </w:rPr>
        <w:t xml:space="preserve">Свободный выпас или выпас на привязи в неотведенных для этого местах, передвижение на территории </w:t>
      </w:r>
      <w:r w:rsidRPr="00EB51DB">
        <w:rPr>
          <w:rFonts w:ascii="Times New Roman" w:eastAsia="Times New Roman" w:hAnsi="Times New Roman" w:cs="Times New Roman"/>
          <w:sz w:val="28"/>
          <w:szCs w:val="28"/>
          <w:lang w:eastAsia="ar-SA"/>
        </w:rPr>
        <w:t xml:space="preserve">сельского поселения </w:t>
      </w:r>
      <w:r w:rsidRPr="00EB51DB">
        <w:rPr>
          <w:rFonts w:ascii="Times New Roman" w:eastAsia="Times New Roman" w:hAnsi="Times New Roman" w:cs="Times New Roman"/>
          <w:bCs/>
          <w:sz w:val="28"/>
          <w:szCs w:val="28"/>
          <w:lang w:eastAsia="ru-RU"/>
        </w:rPr>
        <w:t xml:space="preserve">без сопровождающих в соответствии с </w:t>
      </w:r>
      <w:r w:rsidRPr="00EB51DB">
        <w:rPr>
          <w:rFonts w:ascii="Times New Roman" w:eastAsia="Times New Roman" w:hAnsi="Times New Roman" w:cs="Times New Roman"/>
          <w:sz w:val="28"/>
          <w:szCs w:val="28"/>
          <w:lang w:eastAsia="ar-SA"/>
        </w:rPr>
        <w:t>правилами содержания, выпаса и перегона сельскохозяйственных животных на территории Забайкальского края запрещены</w:t>
      </w:r>
      <w:r w:rsidRPr="00EB51DB">
        <w:rPr>
          <w:rFonts w:ascii="Times New Roman" w:eastAsia="Times New Roman" w:hAnsi="Times New Roman" w:cs="Times New Roman"/>
          <w:bCs/>
          <w:sz w:val="28"/>
          <w:szCs w:val="28"/>
          <w:lang w:eastAsia="ru-RU"/>
        </w:rPr>
        <w:t xml:space="preserve">. </w:t>
      </w:r>
      <w:r w:rsidRPr="00EB51DB">
        <w:rPr>
          <w:rFonts w:ascii="Times New Roman" w:eastAsia="Times New Roman" w:hAnsi="Times New Roman" w:cs="Times New Roman"/>
          <w:sz w:val="28"/>
          <w:szCs w:val="28"/>
          <w:lang w:eastAsia="ru-RU"/>
        </w:rPr>
        <w:t xml:space="preserve">Свободное перемещение животных допускается в пределах </w:t>
      </w:r>
      <w:r w:rsidRPr="00EB51DB">
        <w:rPr>
          <w:rFonts w:ascii="Times New Roman" w:eastAsia="Times New Roman" w:hAnsi="Times New Roman" w:cs="Times New Roman"/>
          <w:sz w:val="28"/>
          <w:szCs w:val="28"/>
          <w:lang w:eastAsia="ru-RU"/>
        </w:rPr>
        <w:lastRenderedPageBreak/>
        <w:t xml:space="preserve">объектов, связанных с их содержанием, и (или) на участке, принадлежащем владельцу на том или ином вещном праве, с применением мер, исключающих случаи выхода животных за их пределы. </w:t>
      </w:r>
    </w:p>
    <w:p w:rsidR="00EB51DB" w:rsidRPr="00EB51DB" w:rsidRDefault="00EB51DB" w:rsidP="00EB51D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1DB">
        <w:rPr>
          <w:rFonts w:ascii="Times New Roman" w:eastAsia="Times New Roman" w:hAnsi="Times New Roman" w:cs="Times New Roman"/>
          <w:sz w:val="28"/>
          <w:szCs w:val="28"/>
          <w:lang w:eastAsia="ar-SA"/>
        </w:rPr>
        <w:t>336.</w:t>
      </w:r>
      <w:r w:rsidRPr="00EB51DB">
        <w:rPr>
          <w:rFonts w:ascii="Times New Roman" w:eastAsia="Times New Roman" w:hAnsi="Times New Roman" w:cs="Times New Roman"/>
          <w:sz w:val="28"/>
          <w:szCs w:val="28"/>
          <w:lang w:eastAsia="ru-RU"/>
        </w:rPr>
        <w:t>За нарушение правил выпаса домашнего скота, утверждаемых региональными актами (далее – Правила выпаса домашнего скота), установлена административная ответственность, по часть 1 статьи 8.26, часть 4 статьи 11.1, часть 1 статьи 11.21, часть 2 статьи 18.2 кодекса Российской Федерации об административных правонарушениях.</w:t>
      </w:r>
    </w:p>
    <w:p w:rsidR="00EB51DB" w:rsidRPr="00EB51DB" w:rsidRDefault="00EB51DB" w:rsidP="00EB51D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1DB">
        <w:rPr>
          <w:rFonts w:ascii="Times New Roman" w:eastAsia="Times New Roman" w:hAnsi="Times New Roman" w:cs="Times New Roman"/>
          <w:sz w:val="28"/>
          <w:szCs w:val="28"/>
          <w:lang w:eastAsia="ar-SA"/>
        </w:rPr>
        <w:t>337. В случае обнаружения факта потравы сельскохозяйственных угодий, информация сообщается в органы внутренних дел (полицию) и в администрацию сельского поселения.</w:t>
      </w:r>
    </w:p>
    <w:p w:rsidR="00EB51DB" w:rsidRPr="00EB51DB" w:rsidRDefault="00EB51DB" w:rsidP="00EB51D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1DB">
        <w:rPr>
          <w:rFonts w:ascii="Times New Roman" w:eastAsia="Times New Roman" w:hAnsi="Times New Roman" w:cs="Times New Roman"/>
          <w:sz w:val="28"/>
          <w:szCs w:val="28"/>
          <w:lang w:eastAsia="ru-RU"/>
        </w:rPr>
        <w:t>Глава сельского поселения может привлечь к административной ответственности собственника домашнего скота и птицы виновного в потраве сельскохозяйственных угодий на территории сельского поселения.</w:t>
      </w:r>
    </w:p>
    <w:p w:rsidR="00EB51DB" w:rsidRPr="00EB51DB" w:rsidRDefault="00EB51DB" w:rsidP="00EB51DB">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ru-RU"/>
        </w:rPr>
        <w:t xml:space="preserve">338. </w:t>
      </w:r>
      <w:proofErr w:type="gramStart"/>
      <w:r w:rsidRPr="00EB51DB">
        <w:rPr>
          <w:rFonts w:ascii="Times New Roman" w:eastAsia="Times New Roman" w:hAnsi="Times New Roman" w:cs="Times New Roman"/>
          <w:sz w:val="28"/>
          <w:szCs w:val="28"/>
          <w:lang w:eastAsia="ru-RU"/>
        </w:rPr>
        <w:t>Лица</w:t>
      </w:r>
      <w:proofErr w:type="gramEnd"/>
      <w:r w:rsidRPr="00EB51DB">
        <w:rPr>
          <w:rFonts w:ascii="Times New Roman" w:eastAsia="Times New Roman" w:hAnsi="Times New Roman" w:cs="Times New Roman"/>
          <w:sz w:val="28"/>
          <w:szCs w:val="28"/>
          <w:lang w:eastAsia="ru-RU"/>
        </w:rPr>
        <w:t xml:space="preserve"> пострадавшие от потравы сельскохозяйственных угодий в связи с нарушением правил выпаса домашнего скота </w:t>
      </w:r>
      <w:r w:rsidRPr="00EB51DB">
        <w:rPr>
          <w:rFonts w:ascii="Times New Roman" w:eastAsia="Times New Roman" w:hAnsi="Times New Roman" w:cs="Times New Roman"/>
          <w:sz w:val="28"/>
          <w:szCs w:val="28"/>
          <w:lang w:eastAsia="ar-SA"/>
        </w:rPr>
        <w:t xml:space="preserve">могут обратиться в судебный орган за требованием полного возмещения причиненных ему убытков, если законом или договором не предусмотрено </w:t>
      </w:r>
      <w:r w:rsidRPr="00EB51DB">
        <w:rPr>
          <w:rFonts w:ascii="Times New Roman" w:eastAsia="Times New Roman" w:hAnsi="Times New Roman" w:cs="Times New Roman"/>
          <w:bCs/>
          <w:sz w:val="28"/>
          <w:szCs w:val="28"/>
          <w:lang w:eastAsia="ru-RU"/>
        </w:rPr>
        <w:t xml:space="preserve">возмещение убытков в меньшем размере </w:t>
      </w:r>
      <w:r w:rsidRPr="00EB51DB">
        <w:rPr>
          <w:rFonts w:ascii="Times New Roman" w:eastAsia="Times New Roman" w:hAnsi="Times New Roman" w:cs="Times New Roman"/>
          <w:sz w:val="28"/>
          <w:szCs w:val="28"/>
          <w:lang w:eastAsia="ar-SA"/>
        </w:rPr>
        <w:t>(статья 15 Гражданского кодекса Российской Федерации).</w:t>
      </w:r>
    </w:p>
    <w:p w:rsidR="00EB51DB" w:rsidRPr="00EB51DB" w:rsidRDefault="00EB51DB" w:rsidP="00EB51DB">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В силу статей 230-232  Гражданского кодекса Российской Федерации лицо, задержавшее безнадзорный скот или других безнадзорных животных, обязано возвратить их собственнику, а если он неизвестен, не позднее трех дней с момента задержания заявить об этом в полицию или в администрацию сельского поселения, которые принимают меры к розыску собственника. На время розыска собственника они могут быть оставлены лицом, задержавшим их, у себя на содержании и в пользовании либо сданы на содержание и в пользование другому лицу, имеющему для этого необходимые условия.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 </w:t>
      </w:r>
    </w:p>
    <w:p w:rsidR="00EB51DB" w:rsidRPr="00EB51DB" w:rsidRDefault="00EB51DB" w:rsidP="00EB51DB">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В 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возмещение их собственником необходимых расходов, связанных с содержанием животных и прав на вознаграждение. </w:t>
      </w:r>
    </w:p>
    <w:p w:rsidR="00EB51DB" w:rsidRPr="00EB51DB" w:rsidRDefault="00EB51DB" w:rsidP="00EB51D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1DB">
        <w:rPr>
          <w:rFonts w:ascii="Times New Roman" w:eastAsia="Times New Roman" w:hAnsi="Times New Roman" w:cs="Times New Roman"/>
          <w:sz w:val="28"/>
          <w:szCs w:val="28"/>
          <w:lang w:eastAsia="ru-RU"/>
        </w:rPr>
        <w:t>339. Выпас свиней не допускается.</w:t>
      </w:r>
    </w:p>
    <w:p w:rsidR="00EB51DB" w:rsidRPr="00EB51DB" w:rsidRDefault="00EB51DB" w:rsidP="00EB51DB">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EB51DB">
        <w:rPr>
          <w:rFonts w:ascii="Times New Roman" w:eastAsia="Times New Roman" w:hAnsi="Times New Roman" w:cs="Times New Roman"/>
          <w:sz w:val="28"/>
          <w:szCs w:val="28"/>
          <w:lang w:eastAsia="ru-RU"/>
        </w:rPr>
        <w:t>340. К выпасу и перегону не допускаются больные животные (признанные больными по результатам лабораторных исследований, признанные больными ветеринарным врачом на основании клинических признаков), а также животные, переболевшие вирусными болезнями.</w:t>
      </w:r>
    </w:p>
    <w:p w:rsidR="00EB51DB" w:rsidRPr="00EB51DB" w:rsidRDefault="00EB51DB" w:rsidP="00EB51DB">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EB51DB">
        <w:rPr>
          <w:rFonts w:ascii="Times New Roman" w:eastAsia="Times New Roman" w:hAnsi="Times New Roman" w:cs="Times New Roman"/>
          <w:sz w:val="28"/>
          <w:szCs w:val="28"/>
          <w:lang w:eastAsia="ru-RU"/>
        </w:rPr>
        <w:t xml:space="preserve">341. Перегон животных на дорогах осуществляется в соответствии с постановлением Правительства Российской Федерации от 23 октября 1993 </w:t>
      </w:r>
      <w:r w:rsidRPr="00EB51DB">
        <w:rPr>
          <w:rFonts w:ascii="Times New Roman" w:eastAsia="Times New Roman" w:hAnsi="Times New Roman" w:cs="Times New Roman"/>
          <w:sz w:val="28"/>
          <w:szCs w:val="28"/>
          <w:lang w:eastAsia="ru-RU"/>
        </w:rPr>
        <w:lastRenderedPageBreak/>
        <w:t>года № 1090 «О Правилах дорожного движения» (далее – Правила дорожного движения).</w:t>
      </w:r>
    </w:p>
    <w:p w:rsidR="00EB51DB" w:rsidRPr="00EB51DB" w:rsidRDefault="00EB51DB" w:rsidP="00EB51DB">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B51DB">
        <w:rPr>
          <w:rFonts w:ascii="Times New Roman" w:eastAsia="Times New Roman" w:hAnsi="Times New Roman" w:cs="Times New Roman"/>
          <w:sz w:val="28"/>
          <w:szCs w:val="28"/>
          <w:lang w:eastAsia="ru-RU"/>
        </w:rPr>
        <w:t>342. Лицо, ведущее стадо, (погонщик) является водителем (</w:t>
      </w:r>
      <w:hyperlink r:id="rId10" w:history="1">
        <w:r w:rsidRPr="00EB51DB">
          <w:rPr>
            <w:rFonts w:ascii="Times New Roman" w:eastAsia="Times New Roman" w:hAnsi="Times New Roman" w:cs="Times New Roman"/>
            <w:sz w:val="28"/>
            <w:szCs w:val="28"/>
            <w:lang w:eastAsia="ru-RU"/>
          </w:rPr>
          <w:t>пункт 1.2</w:t>
        </w:r>
      </w:hyperlink>
      <w:r w:rsidRPr="00EB51DB">
        <w:rPr>
          <w:rFonts w:ascii="Times New Roman" w:eastAsia="Times New Roman" w:hAnsi="Times New Roman" w:cs="Times New Roman"/>
          <w:sz w:val="28"/>
          <w:szCs w:val="28"/>
          <w:lang w:eastAsia="ru-RU"/>
        </w:rPr>
        <w:t xml:space="preserve"> правил дорожного движения). </w:t>
      </w:r>
    </w:p>
    <w:p w:rsidR="00EB51DB" w:rsidRPr="00EB51DB" w:rsidRDefault="00EB51DB" w:rsidP="00EB51DB">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B51DB">
        <w:rPr>
          <w:rFonts w:ascii="Times New Roman" w:eastAsia="Times New Roman" w:hAnsi="Times New Roman" w:cs="Times New Roman"/>
          <w:sz w:val="28"/>
          <w:szCs w:val="28"/>
          <w:lang w:eastAsia="ru-RU"/>
        </w:rPr>
        <w:t>За нарушение погонщиком правил дорожного движения предусмотрена административная ответственность.</w:t>
      </w:r>
    </w:p>
    <w:p w:rsidR="00EB51DB" w:rsidRPr="00EB51DB" w:rsidRDefault="00EB51DB" w:rsidP="00EB51DB">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EB51DB" w:rsidRPr="00EB51DB" w:rsidRDefault="00EB51DB" w:rsidP="00EB51DB">
      <w:pPr>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EB51DB">
        <w:rPr>
          <w:rFonts w:ascii="Times New Roman" w:eastAsia="Times New Roman" w:hAnsi="Times New Roman" w:cs="Times New Roman"/>
          <w:b/>
          <w:sz w:val="28"/>
          <w:szCs w:val="28"/>
          <w:lang w:eastAsia="ru-RU"/>
        </w:rPr>
        <w:t>Содержание скотомогильников (биотермических ям)</w:t>
      </w:r>
    </w:p>
    <w:p w:rsidR="00EB51DB" w:rsidRPr="00EB51DB" w:rsidRDefault="00EB51DB" w:rsidP="00EB51D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EB51DB" w:rsidRPr="00EB51DB" w:rsidRDefault="00EB51DB" w:rsidP="00EB51D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51DB">
        <w:rPr>
          <w:rFonts w:ascii="Times New Roman" w:eastAsia="Times New Roman" w:hAnsi="Times New Roman" w:cs="Times New Roman"/>
          <w:sz w:val="28"/>
          <w:szCs w:val="28"/>
          <w:lang w:eastAsia="ru-RU"/>
        </w:rPr>
        <w:t xml:space="preserve">343. Содержание скотомогильников (биотермических ям) </w:t>
      </w:r>
      <w:r w:rsidRPr="00EB51DB">
        <w:rPr>
          <w:rFonts w:ascii="Times New Roman" w:eastAsia="Times New Roman" w:hAnsi="Times New Roman" w:cs="Times New Roman"/>
          <w:sz w:val="28"/>
          <w:szCs w:val="28"/>
          <w:lang w:eastAsia="ar-SA"/>
        </w:rPr>
        <w:t>на территории сельского поселения осуществляется в соответствии</w:t>
      </w:r>
      <w:r w:rsidRPr="00EB51DB">
        <w:rPr>
          <w:rFonts w:ascii="Times New Roman" w:eastAsia="Times New Roman" w:hAnsi="Times New Roman" w:cs="Times New Roman"/>
          <w:sz w:val="28"/>
          <w:szCs w:val="28"/>
          <w:lang w:eastAsia="ru-RU"/>
        </w:rPr>
        <w:t xml:space="preserve"> с ветеринарно-санитарными правилами сбора, утилизации и уничтожения биологических отходов утвержденными Минсельхозпродом Российской Федерации от 04.12.1995 № 13-7-2/469 (далее - Ветеринарно-санитарные правила сбора, утилизации и уничтожения биологических отходов).</w:t>
      </w:r>
    </w:p>
    <w:p w:rsidR="00EB51DB" w:rsidRPr="00EB51DB" w:rsidRDefault="00EB51DB" w:rsidP="00EB51DB">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sidRPr="00EB51DB">
        <w:rPr>
          <w:rFonts w:ascii="Times New Roman" w:eastAsia="Times New Roman" w:hAnsi="Times New Roman" w:cs="Times New Roman"/>
          <w:sz w:val="28"/>
          <w:szCs w:val="28"/>
          <w:lang w:eastAsia="ru-RU"/>
        </w:rPr>
        <w:t>344. В силу статьи 1.4. Ветеринарно-санитарных правил сбора, утилизации и уничтожения биологических отходов обязанность по доставке биологических отходов для переработки или захоронения (сжигания) возлагается на владельца.</w:t>
      </w:r>
    </w:p>
    <w:p w:rsidR="00EB51DB" w:rsidRPr="00EB51DB" w:rsidRDefault="00EB51DB" w:rsidP="00EB51DB">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EB51DB">
        <w:rPr>
          <w:rFonts w:ascii="Times New Roman" w:eastAsia="Times New Roman" w:hAnsi="Times New Roman" w:cs="Times New Roman"/>
          <w:bCs/>
          <w:sz w:val="28"/>
          <w:szCs w:val="28"/>
          <w:lang w:eastAsia="ru-RU"/>
        </w:rPr>
        <w:t xml:space="preserve">345. Ответственность за устройство, санитарное состояние и оборудование скотомогильника (биотермической ямы) в соответствии с </w:t>
      </w:r>
      <w:r w:rsidRPr="00EB51DB">
        <w:rPr>
          <w:rFonts w:ascii="Times New Roman" w:eastAsia="Times New Roman" w:hAnsi="Times New Roman" w:cs="Times New Roman"/>
          <w:sz w:val="28"/>
          <w:szCs w:val="28"/>
          <w:lang w:eastAsia="ru-RU"/>
        </w:rPr>
        <w:t>ветеринарно-санитарными правилами сбора, утилизации и уничтожения биологических отходов</w:t>
      </w:r>
      <w:r w:rsidRPr="00EB51DB">
        <w:rPr>
          <w:rFonts w:ascii="Times New Roman" w:eastAsia="Times New Roman" w:hAnsi="Times New Roman" w:cs="Times New Roman"/>
          <w:bCs/>
          <w:sz w:val="28"/>
          <w:szCs w:val="28"/>
          <w:lang w:eastAsia="ru-RU"/>
        </w:rPr>
        <w:t xml:space="preserve"> возлагается на собственников (владельцев) этих объектов в соответствии с В</w:t>
      </w:r>
      <w:r w:rsidRPr="00EB51DB">
        <w:rPr>
          <w:rFonts w:ascii="Times New Roman" w:eastAsia="Times New Roman" w:hAnsi="Times New Roman" w:cs="Times New Roman"/>
          <w:sz w:val="28"/>
          <w:szCs w:val="28"/>
          <w:lang w:eastAsia="ru-RU"/>
        </w:rPr>
        <w:t>етеринарно-санитарными правилами сбора, утилизации и уничтожения биологических отходов</w:t>
      </w:r>
      <w:r w:rsidRPr="00EB51DB">
        <w:rPr>
          <w:rFonts w:ascii="Times New Roman" w:eastAsia="Times New Roman" w:hAnsi="Times New Roman" w:cs="Times New Roman"/>
          <w:bCs/>
          <w:sz w:val="28"/>
          <w:szCs w:val="28"/>
          <w:lang w:eastAsia="ru-RU"/>
        </w:rPr>
        <w:t>.</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
          <w:bCs/>
          <w:sz w:val="28"/>
          <w:szCs w:val="28"/>
          <w:lang w:eastAsia="ar-SA"/>
        </w:rPr>
      </w:pPr>
      <w:r w:rsidRPr="00EB51DB">
        <w:rPr>
          <w:rFonts w:ascii="Times New Roman" w:eastAsia="Times New Roman" w:hAnsi="Times New Roman" w:cs="Times New Roman"/>
          <w:b/>
          <w:bCs/>
          <w:sz w:val="28"/>
          <w:szCs w:val="28"/>
          <w:lang w:val="en-US" w:eastAsia="ar-SA"/>
        </w:rPr>
        <w:t>V</w:t>
      </w:r>
      <w:r w:rsidRPr="00EB51DB">
        <w:rPr>
          <w:rFonts w:ascii="Times New Roman" w:eastAsia="Times New Roman" w:hAnsi="Times New Roman" w:cs="Times New Roman"/>
          <w:b/>
          <w:bCs/>
          <w:sz w:val="28"/>
          <w:szCs w:val="28"/>
          <w:lang w:eastAsia="ar-SA"/>
        </w:rPr>
        <w:t>. Проведение земляных работ при строительстве, ремонте, реконструкции коммуникаций</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 xml:space="preserve">346. </w:t>
      </w:r>
      <w:proofErr w:type="gramStart"/>
      <w:r w:rsidRPr="00EB51DB">
        <w:rPr>
          <w:rFonts w:ascii="Times New Roman" w:eastAsia="Times New Roman" w:hAnsi="Times New Roman" w:cs="Times New Roman"/>
          <w:bCs/>
          <w:sz w:val="28"/>
          <w:szCs w:val="28"/>
          <w:lang w:eastAsia="ar-SA"/>
        </w:rPr>
        <w:t>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(ордера-договора на право производства земляных работ (далее - ордер), выданного администрацией сельского поселения в сфере жилищно-коммунального хозяйства.</w:t>
      </w:r>
      <w:proofErr w:type="gramEnd"/>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Аварийные работы могут начинаться владельцами сетей по телефонограмме или по уведомлению органа управления администрации сельского поселения в сфере жилищно-коммунального хозяйства, а в выходные и праздничные дни по телефонограмме в отдел оперативного реагирования (ЕДДС) с последующим оформлением разрешения (ордера) в течение 3-х рабочих дней.</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 xml:space="preserve">В целях усиления </w:t>
      </w:r>
      <w:proofErr w:type="gramStart"/>
      <w:r w:rsidRPr="00EB51DB">
        <w:rPr>
          <w:rFonts w:ascii="Times New Roman" w:eastAsia="Times New Roman" w:hAnsi="Times New Roman" w:cs="Times New Roman"/>
          <w:bCs/>
          <w:sz w:val="28"/>
          <w:szCs w:val="28"/>
          <w:lang w:eastAsia="ar-SA"/>
        </w:rPr>
        <w:t>контроля за</w:t>
      </w:r>
      <w:proofErr w:type="gramEnd"/>
      <w:r w:rsidRPr="00EB51DB">
        <w:rPr>
          <w:rFonts w:ascii="Times New Roman" w:eastAsia="Times New Roman" w:hAnsi="Times New Roman" w:cs="Times New Roman"/>
          <w:bCs/>
          <w:sz w:val="28"/>
          <w:szCs w:val="28"/>
          <w:lang w:eastAsia="ar-SA"/>
        </w:rPr>
        <w:t xml:space="preserve"> соблюдением установленного порядка, условий и сроков проведения земляных работ орган управления </w:t>
      </w:r>
      <w:r w:rsidRPr="00EB51DB">
        <w:rPr>
          <w:rFonts w:ascii="Times New Roman" w:eastAsia="Times New Roman" w:hAnsi="Times New Roman" w:cs="Times New Roman"/>
          <w:bCs/>
          <w:sz w:val="28"/>
          <w:szCs w:val="28"/>
          <w:lang w:eastAsia="ar-SA"/>
        </w:rPr>
        <w:lastRenderedPageBreak/>
        <w:t>администрации сельского поселения в сфере жилищно-коммунального хозяйства в течение двух рабочих дней информирует Контрольную инспекцию администрации сельского поселения:</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 xml:space="preserve">об уведомлениях и </w:t>
      </w:r>
      <w:proofErr w:type="gramStart"/>
      <w:r w:rsidRPr="00EB51DB">
        <w:rPr>
          <w:rFonts w:ascii="Times New Roman" w:eastAsia="Times New Roman" w:hAnsi="Times New Roman" w:cs="Times New Roman"/>
          <w:bCs/>
          <w:sz w:val="28"/>
          <w:szCs w:val="28"/>
          <w:lang w:eastAsia="ar-SA"/>
        </w:rPr>
        <w:t>телефонограммах</w:t>
      </w:r>
      <w:proofErr w:type="gramEnd"/>
      <w:r w:rsidRPr="00EB51DB">
        <w:rPr>
          <w:rFonts w:ascii="Times New Roman" w:eastAsia="Times New Roman" w:hAnsi="Times New Roman" w:cs="Times New Roman"/>
          <w:bCs/>
          <w:sz w:val="28"/>
          <w:szCs w:val="28"/>
          <w:lang w:eastAsia="ar-SA"/>
        </w:rPr>
        <w:t xml:space="preserve"> о проведении аварийных работ;</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о выданных ордерах на территории сельского поселения;</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о продлении сроков проведения земляных работ;</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об актах обследования участков после проведения восстановительных работ и закрытия ордеров.</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347. Производство земляных работ по разрытию котлованов осуществляется круглогодично, по устройству инженерных коммуникаций в период с 1 апреля по 1 октября.</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348. Ордер выдается администрацией сельского поселения  хозяйства в соответствии с административным регламентом по предоставлению муниципальной услуги «Выдача разрешений на проведение земляных работ».</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после оформления договора с подрядной организацией на выполнение работ по восстановлению нарушенного благоустройства.</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Ордер при производстве работ по реконструкции, ремонту коммуникаций оформляется на собственника (владельца) коммуникаций.</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349. Прокладка напорных коммуникаций под проезжей частью магистральных улиц не допускается.</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350. При реконструкции действующих подземных коммуникаций необходимо предусматривать их вынос из-под проезжей части магистральных улиц.</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351.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352. 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Не допускается применение кирпича в конструкциях, подземных коммуникациях, расположенных под проезжей частью.</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 xml:space="preserve">353. </w:t>
      </w:r>
      <w:proofErr w:type="gramStart"/>
      <w:r w:rsidRPr="00EB51DB">
        <w:rPr>
          <w:rFonts w:ascii="Times New Roman" w:eastAsia="Times New Roman" w:hAnsi="Times New Roman" w:cs="Times New Roman"/>
          <w:bCs/>
          <w:sz w:val="28"/>
          <w:szCs w:val="28"/>
          <w:lang w:eastAsia="ar-SA"/>
        </w:rPr>
        <w:t>В целях исключения возможного нарушения (разрытия) вновь построенных (реконструированных) улиц, скверов все организации, которые в предстоящем году должны осуществлять работы по строительству и реконструкции подземных сетей, обязаны в срок до 1 ноября, предшествующего строительству года сообщить в администрацию сельского поселения о намеченных работах по прокладке коммуникаций с указанием предполагаемых сроков производства работ.</w:t>
      </w:r>
      <w:proofErr w:type="gramEnd"/>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lastRenderedPageBreak/>
        <w:t>Организациям, своевременно не выполнившим требования настоящего пункта Правил, разрешение на производство работ не выдается.</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354. Сроки производства работ устанавливаются в соответствии с действующими нормами продолжительности строительства согласно строительным нормам и правилам. При строительстве коммуникаций с продолжительностью работ более 2-х месяцев разрешение выдается на отдельные участки, но не более чем на 2 месяца. Если в течение 5 дней со дня выдачи разрешения организация не приступила к работам, разрешение аннулируется и затраты, понесенные организацией за выдачу разрешения, не возмещаются.</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355. При восстановлении благоустройства:</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proofErr w:type="gramStart"/>
      <w:r w:rsidRPr="00EB51DB">
        <w:rPr>
          <w:rFonts w:ascii="Times New Roman" w:eastAsia="Times New Roman" w:hAnsi="Times New Roman" w:cs="Times New Roman"/>
          <w:bCs/>
          <w:sz w:val="28"/>
          <w:szCs w:val="28"/>
          <w:lang w:eastAsia="ar-SA"/>
        </w:rPr>
        <w:t>1) Все разрушения и повреждения дорожных покрытий, озеленений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земляных, строительных работ, должны быть ликвидированы в полном объеме организациями, получившими разрешение на производство работ, в сроки, согласованные с органом управления администрации сельского поселения в сфере жилищно-коммунального хозяйства.</w:t>
      </w:r>
      <w:proofErr w:type="gramEnd"/>
      <w:r w:rsidRPr="00EB51DB">
        <w:rPr>
          <w:rFonts w:ascii="Times New Roman" w:eastAsia="Times New Roman" w:hAnsi="Times New Roman" w:cs="Times New Roman"/>
          <w:bCs/>
          <w:sz w:val="28"/>
          <w:szCs w:val="28"/>
          <w:lang w:eastAsia="ar-SA"/>
        </w:rPr>
        <w:t xml:space="preserve"> Лицо, получившее разрешение, обязано сдать или продлить разрешение в срок не позднее окончания срока действия разрешения.</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 xml:space="preserve">2). </w:t>
      </w:r>
      <w:proofErr w:type="gramStart"/>
      <w:r w:rsidRPr="00EB51DB">
        <w:rPr>
          <w:rFonts w:ascii="Times New Roman" w:eastAsia="Times New Roman" w:hAnsi="Times New Roman" w:cs="Times New Roman"/>
          <w:bCs/>
          <w:sz w:val="28"/>
          <w:szCs w:val="28"/>
          <w:lang w:eastAsia="ar-SA"/>
        </w:rPr>
        <w:t>В случае невозможности завершения земляных работ в зимний период в связи с неблагоприятными для соблюдения</w:t>
      </w:r>
      <w:proofErr w:type="gramEnd"/>
      <w:r w:rsidRPr="00EB51DB">
        <w:rPr>
          <w:rFonts w:ascii="Times New Roman" w:eastAsia="Times New Roman" w:hAnsi="Times New Roman" w:cs="Times New Roman"/>
          <w:bCs/>
          <w:sz w:val="28"/>
          <w:szCs w:val="28"/>
          <w:lang w:eastAsia="ar-SA"/>
        </w:rPr>
        <w:t xml:space="preserve"> технологии производства работ погодными условиями и температурным режимом производитель работ обязан:</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а) согласовать с администрацией сельского поселения продление срока действия разрешения на производство земляных работ;</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б) провести необходимые мероприятия по приведению в порядок территории в зоне производства земляных работ;</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в) поддерживать обеспечение безопасного и беспрепятственного движения пешеходов и транспорта по нарушенным в ходе производства земляных работ участкам дорог (тротуаров) до момента полного восстановления элементов благоустройства.</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3) При проведении земляных работ в зимний период нарушенные элементы благоустройства должны быть восстановлены в зимнем варианте (засыпан песок, уложен и уплотнен щебень) и сданы по акту в срок, определенный в соответствии с разрешением на производство земляных работ. Окончательное восстановление поврежденных элементов благоустройства территории (асфальт, тротуарная плитка, бордюры, газоны, клумбы, иные участки озеленения, малые архитектурные формы) должно быть завершено после окончания зимнего периода, в сроки, согласованные с администрацией сельского поселения.</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356. До начала производства земляных, строительных, ремонтных работ необходимо:</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lastRenderedPageBreak/>
        <w:t>1) Установить дорожные знаки в соответствии с согласованной схемой;</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2)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 установить аварийное (сигнальное) освещение, указатели проведения работ, объездных путей, а также установить контейнеры для сбора строительного мусора и отходов.</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Ограждение должно надежно предотвращать попадание посторонних лиц на место проведения работ, должно иметь опрятный вид.</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При производстве работ вблизи проезжей части должна обеспечиваться видимость для водителей и пешеходов, в темное время суток - обозначено красными сигнальными фонарями.</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На направлениях массовых пешеходных потоков через траншеи следует устраивать мостки шириной не менее 1 м, на расстоянии не менее чем 200 м друг от друга, с ограждениями по высоте и освещаемые в ночное время суток;</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3) В случаях, когда производство работ связано с закрытием, изменением маршрутов пассажирского транспорта, разместить соответствующие объявления в средствах массовой информации с указанием объездного маршрута пассажирского транспорта и сроков производства работ;</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4) Оформить при необходимости в установленном порядке и осуществить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возмещается.</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 xml:space="preserve">357. Разрешение на право производства земляных работ должно находиться на месте работ и предъявляться по первому требованию лиц, осуществляющих </w:t>
      </w:r>
      <w:proofErr w:type="gramStart"/>
      <w:r w:rsidRPr="00EB51DB">
        <w:rPr>
          <w:rFonts w:ascii="Times New Roman" w:eastAsia="Times New Roman" w:hAnsi="Times New Roman" w:cs="Times New Roman"/>
          <w:bCs/>
          <w:sz w:val="28"/>
          <w:szCs w:val="28"/>
          <w:lang w:eastAsia="ar-SA"/>
        </w:rPr>
        <w:t>контроль за</w:t>
      </w:r>
      <w:proofErr w:type="gramEnd"/>
      <w:r w:rsidRPr="00EB51DB">
        <w:rPr>
          <w:rFonts w:ascii="Times New Roman" w:eastAsia="Times New Roman" w:hAnsi="Times New Roman" w:cs="Times New Roman"/>
          <w:bCs/>
          <w:sz w:val="28"/>
          <w:szCs w:val="28"/>
          <w:lang w:eastAsia="ar-SA"/>
        </w:rPr>
        <w:t xml:space="preserve"> исполнением настоящих Правил.</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358. В разрешении устанавливаются сроки и условия производства работ.</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359. До начала земляных работ организация, проводящая работы, вызывает на место представителей эксплуатационных организаций, которые обязаны уточнить на месте положение своих коммуникаций и зафиксировать в письменной форме особые условия производства работ. Особые условия подлежат неукоснительному соблюдению строительной организацией, производящей земляные работы.</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360. В случае неявки представителя или его отказа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топографической основе.</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 xml:space="preserve">361. Если при выполнении земляных работ выявлено несоответствие </w:t>
      </w:r>
      <w:r w:rsidRPr="00EB51DB">
        <w:rPr>
          <w:rFonts w:ascii="Times New Roman" w:eastAsia="Times New Roman" w:hAnsi="Times New Roman" w:cs="Times New Roman"/>
          <w:bCs/>
          <w:sz w:val="28"/>
          <w:szCs w:val="28"/>
          <w:lang w:eastAsia="ar-SA"/>
        </w:rPr>
        <w:lastRenderedPageBreak/>
        <w:t>расположения действующих подземных сооружений данным топографической основы, работы должны быть приостановлены и вызваны представители проектной организации, заказчика и эксплуатационных организаций для принятия согласованного решения.</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 xml:space="preserve">362. Администрацией сельского </w:t>
      </w:r>
      <w:proofErr w:type="spellStart"/>
      <w:r w:rsidRPr="00EB51DB">
        <w:rPr>
          <w:rFonts w:ascii="Times New Roman" w:eastAsia="Times New Roman" w:hAnsi="Times New Roman" w:cs="Times New Roman"/>
          <w:bCs/>
          <w:sz w:val="28"/>
          <w:szCs w:val="28"/>
          <w:lang w:eastAsia="ar-SA"/>
        </w:rPr>
        <w:t>поселенияна</w:t>
      </w:r>
      <w:proofErr w:type="spellEnd"/>
      <w:r w:rsidRPr="00EB51DB">
        <w:rPr>
          <w:rFonts w:ascii="Times New Roman" w:eastAsia="Times New Roman" w:hAnsi="Times New Roman" w:cs="Times New Roman"/>
          <w:bCs/>
          <w:sz w:val="28"/>
          <w:szCs w:val="28"/>
          <w:lang w:eastAsia="ar-SA"/>
        </w:rPr>
        <w:t xml:space="preserve"> время проведения земляных работ определяются земельные участки для временного складирования грунта, вывозимого с места проведения земляных работ.</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При строительстве, реконструкции или ремонте подземных коммуникаций на улицах, дорогах, площадях открытым способом обрубка асфальтобетонных покрытий производится прямолинейно в соответствии с проектной шириной траншеи, переход проезжей части производится перпендикулярно оси дороги, асфальт и щебень в пределах траншеи разбираются и вывозятся производителем работ в специально отведенное место. Бордюр разбирается, складируется на месте производства работ для дальнейшей установки.</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Вывоз отходов асфальтобетона, грунта, образовавшихся при проведении земляных работ на проезжей части дорог, производится хозяйствующими субъектами, проводящими работы, незамедлительно (в ходе работ). На остальных частях дорог, улиц и во дворах - в течение суток с момента начала работ. Складирование отходов асфальтобетона, грунта, образовавшихся при проведении земляных работ, на проезжей части дорог, на газонах или участках с зелеными насаждениями запрещается.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При необходимости производитель работ обеспечивает планировку грунта на отвале.</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363. Прокладка подземных коммуникаций, пересекающих улицы, дороги и площади с усовершенствованным покрытием проезжей части, как правило, производится бестраншейным способом с использованием методов прокалывания, продавливания, горизонтального бурения или щитовым.</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364. Траншеи под проезжей частью и тротуарами засыпаются песком и песчаным грунтом с послойным уплотнением и поливкой водой. Траншеи на газонах засыпаются местным грунтом с уплотнением, восстановлением плодородного слоя и посевом травы.</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 xml:space="preserve">На работы по устройству щебеночного основания и асфальтобетонной смеси в орган управления администрации сельского поселения в сфере жилищно-коммунального хозяйства предоставляется акт освидетельствования скрытых работ с </w:t>
      </w:r>
      <w:proofErr w:type="spellStart"/>
      <w:r w:rsidRPr="00EB51DB">
        <w:rPr>
          <w:rFonts w:ascii="Times New Roman" w:eastAsia="Times New Roman" w:hAnsi="Times New Roman" w:cs="Times New Roman"/>
          <w:bCs/>
          <w:sz w:val="28"/>
          <w:szCs w:val="28"/>
          <w:lang w:eastAsia="ar-SA"/>
        </w:rPr>
        <w:t>фотофиксацией</w:t>
      </w:r>
      <w:proofErr w:type="spellEnd"/>
      <w:r w:rsidRPr="00EB51DB">
        <w:rPr>
          <w:rFonts w:ascii="Times New Roman" w:eastAsia="Times New Roman" w:hAnsi="Times New Roman" w:cs="Times New Roman"/>
          <w:bCs/>
          <w:sz w:val="28"/>
          <w:szCs w:val="28"/>
          <w:lang w:eastAsia="ar-SA"/>
        </w:rPr>
        <w:t xml:space="preserve"> конструктивных элементов.</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365. Засыпка траншеи до выполнения геодезической съемки не допускается. Организация, получившая разрешение на проведение земляных работ, до окончания работ обязана произвести геодезическую съемку и сдать в администрацию сельского поселения.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 xml:space="preserve">366. Организации, ведущие строительство или ремонт подземных коммуникаций, обязаны устанавливать люки смотровых колодцев в одном уровне с покрытием проезжей части улиц, дорог, тротуаров, газонов. Не </w:t>
      </w:r>
      <w:r w:rsidRPr="00EB51DB">
        <w:rPr>
          <w:rFonts w:ascii="Times New Roman" w:eastAsia="Times New Roman" w:hAnsi="Times New Roman" w:cs="Times New Roman"/>
          <w:bCs/>
          <w:sz w:val="28"/>
          <w:szCs w:val="28"/>
          <w:lang w:eastAsia="ar-SA"/>
        </w:rPr>
        <w:lastRenderedPageBreak/>
        <w:t xml:space="preserve">допускается отклонение крышки люка относительно уровня покрытия более чем на 2, 0 см, решетки дождеприемника относительно уровня лотка более 3,0 см в соответствии с </w:t>
      </w:r>
      <w:r w:rsidRPr="00EB51DB">
        <w:rPr>
          <w:rFonts w:ascii="Times New Roman" w:eastAsia="Times New Roman" w:hAnsi="Times New Roman" w:cs="Times New Roman"/>
          <w:sz w:val="28"/>
          <w:szCs w:val="28"/>
          <w:lang w:eastAsia="ru-RU"/>
        </w:rPr>
        <w:t xml:space="preserve">ГОСТ </w:t>
      </w:r>
      <w:proofErr w:type="gramStart"/>
      <w:r w:rsidRPr="00EB51DB">
        <w:rPr>
          <w:rFonts w:ascii="Times New Roman" w:eastAsia="Times New Roman" w:hAnsi="Times New Roman" w:cs="Times New Roman"/>
          <w:sz w:val="28"/>
          <w:szCs w:val="28"/>
          <w:lang w:eastAsia="ru-RU"/>
        </w:rPr>
        <w:t>Р</w:t>
      </w:r>
      <w:proofErr w:type="gramEnd"/>
      <w:r w:rsidRPr="00EB51DB">
        <w:rPr>
          <w:rFonts w:ascii="Times New Roman" w:eastAsia="Times New Roman" w:hAnsi="Times New Roman" w:cs="Times New Roman"/>
          <w:sz w:val="28"/>
          <w:szCs w:val="28"/>
          <w:lang w:eastAsia="ru-RU"/>
        </w:rPr>
        <w:t xml:space="preserve"> 50597-2017</w:t>
      </w:r>
      <w:r w:rsidRPr="00EB51DB">
        <w:rPr>
          <w:rFonts w:ascii="Times New Roman" w:eastAsia="Times New Roman" w:hAnsi="Times New Roman" w:cs="Times New Roman"/>
          <w:bCs/>
          <w:sz w:val="28"/>
          <w:szCs w:val="28"/>
          <w:lang w:eastAsia="ar-SA"/>
        </w:rPr>
        <w:t xml:space="preserve"> «</w:t>
      </w:r>
      <w:r w:rsidRPr="00EB51DB">
        <w:rPr>
          <w:rFonts w:ascii="Times New Roman" w:eastAsia="Times New Roman" w:hAnsi="Times New Roman" w:cs="Times New Roman"/>
          <w:sz w:val="28"/>
          <w:szCs w:val="28"/>
          <w:lang w:eastAsia="ru-RU"/>
        </w:rPr>
        <w:t>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r w:rsidRPr="00EB51DB">
        <w:rPr>
          <w:rFonts w:ascii="Times New Roman" w:eastAsia="Times New Roman" w:hAnsi="Times New Roman" w:cs="Times New Roman"/>
          <w:bCs/>
          <w:sz w:val="28"/>
          <w:szCs w:val="28"/>
          <w:lang w:eastAsia="ar-SA"/>
        </w:rPr>
        <w:t>».</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Основание под люк должно быть выполнено из бетона или железобетона. Устройство оснований из кирпича или асфальтобетона, другого штучного материала на проезжей части запрещается.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367.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368. При засыпке траншеи некондиционным грунтом без необходимого уплотнения или иных нарушениях настоящих Правил, уполномоченные должностные лица имеют право составить протокол об административном правонарушении.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369. Восстановление покрытия проезжей части улиц и дорог в местах интенсивного движения транспорта, пешеходов необходимо производить в течение суток после засыпки траншей и котлованов, в других местах - в течение двух суток или в сроки, предусмотренные ордером.</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 xml:space="preserve">370. Датой окончания работ считается дата подписания уполномоченным представителем администрации </w:t>
      </w:r>
      <w:proofErr w:type="spellStart"/>
      <w:r w:rsidRPr="00EB51DB">
        <w:rPr>
          <w:rFonts w:ascii="Times New Roman" w:eastAsia="Times New Roman" w:hAnsi="Times New Roman" w:cs="Times New Roman"/>
          <w:bCs/>
          <w:sz w:val="28"/>
          <w:szCs w:val="28"/>
          <w:lang w:eastAsia="ar-SA"/>
        </w:rPr>
        <w:t>сельскогопоселения</w:t>
      </w:r>
      <w:proofErr w:type="spellEnd"/>
      <w:r w:rsidRPr="00EB51DB">
        <w:rPr>
          <w:rFonts w:ascii="Times New Roman" w:eastAsia="Times New Roman" w:hAnsi="Times New Roman" w:cs="Times New Roman"/>
          <w:bCs/>
          <w:sz w:val="28"/>
          <w:szCs w:val="28"/>
          <w:lang w:eastAsia="ar-SA"/>
        </w:rPr>
        <w:t xml:space="preserve"> акта обследования участка после проведения восстановительных работ и закрытия ордера.</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 xml:space="preserve">371. </w:t>
      </w:r>
      <w:proofErr w:type="gramStart"/>
      <w:r w:rsidRPr="00EB51DB">
        <w:rPr>
          <w:rFonts w:ascii="Times New Roman" w:eastAsia="Times New Roman" w:hAnsi="Times New Roman" w:cs="Times New Roman"/>
          <w:bCs/>
          <w:sz w:val="28"/>
          <w:szCs w:val="28"/>
          <w:lang w:eastAsia="ar-SA"/>
        </w:rPr>
        <w:t>Провалы, просадки грунта или дорожного покрытия, появившиеся в течение гарантийного срока на законченный ремонтом участок автомобильной дороги после проведения ремонтно-восстановительных работ над подземными коммуникациями, а также возникшие в других местах, где ремонтно-восстановительные работы не проводились, но являющиеся их результатом, должны быть устранены организациями, получившими разрешение на производство работ, в течение суток.</w:t>
      </w:r>
      <w:proofErr w:type="gramEnd"/>
      <w:r w:rsidRPr="00EB51DB">
        <w:rPr>
          <w:rFonts w:ascii="Times New Roman" w:eastAsia="Times New Roman" w:hAnsi="Times New Roman" w:cs="Times New Roman"/>
          <w:bCs/>
          <w:sz w:val="28"/>
          <w:szCs w:val="28"/>
          <w:lang w:eastAsia="ar-SA"/>
        </w:rPr>
        <w:t xml:space="preserve"> </w:t>
      </w:r>
      <w:proofErr w:type="gramStart"/>
      <w:r w:rsidRPr="00EB51DB">
        <w:rPr>
          <w:rFonts w:ascii="Times New Roman" w:eastAsia="Times New Roman" w:hAnsi="Times New Roman" w:cs="Times New Roman"/>
          <w:bCs/>
          <w:sz w:val="28"/>
          <w:szCs w:val="28"/>
          <w:lang w:eastAsia="ar-SA"/>
        </w:rPr>
        <w:t>Гарантийный срок на законченный ремонтом участок автомобильной дороги после проведения ремонтно-восстановительных работ над подземными коммуникациями составляет: земляное полотно - 8 лет, основание дорожной одежды - 6 лет, нижний слой покрытия - 5 лет, верхний слой покрытия - 4 года (согласно распоряжению Министерства транспорта Российской Федерации от 7 мая 2003 г.№ ИС-414-р «О введении в действие гарантийных паспортов на законченные строительством, реконструкцией, капитальным ремонтом и</w:t>
      </w:r>
      <w:proofErr w:type="gramEnd"/>
      <w:r w:rsidRPr="00EB51DB">
        <w:rPr>
          <w:rFonts w:ascii="Times New Roman" w:eastAsia="Times New Roman" w:hAnsi="Times New Roman" w:cs="Times New Roman"/>
          <w:bCs/>
          <w:sz w:val="28"/>
          <w:szCs w:val="28"/>
          <w:lang w:eastAsia="ar-SA"/>
        </w:rPr>
        <w:t xml:space="preserve"> ремонтом автомобильные дороги и искусственные сооружения на них»).</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Наледи, образовавшиеся из-за аварий на подземных коммуникациях, ликвидируются организациями-владельцами коммуникаций либо на основании договора специализированными организациями за счет владельцев коммуникаций.</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 xml:space="preserve">372. Проведение земляных работ при строительстве, ремонте, реконструкции коммуникаций по ордерам с истекшим сроком действия </w:t>
      </w:r>
      <w:r w:rsidRPr="00EB51DB">
        <w:rPr>
          <w:rFonts w:ascii="Times New Roman" w:eastAsia="Times New Roman" w:hAnsi="Times New Roman" w:cs="Times New Roman"/>
          <w:bCs/>
          <w:sz w:val="28"/>
          <w:szCs w:val="28"/>
          <w:lang w:eastAsia="ar-SA"/>
        </w:rPr>
        <w:lastRenderedPageBreak/>
        <w:t>признается самовольным проведением земляных работ.</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373. Ответственность за сохранность существующих подземных сетей и пунктов полигонометрической сети, зеленых насаждений несет организация, выполняющая строительные работы. В случае повреждения соседних или пересекаемых коммуникаций они должны быть немедленно восстановлены организацией, эксплуатирующей эти коммуникации, за счет средств организации, причинившей вред, а производители работ обязаны немедленно сообщить об этом владельцам сооружений, а также в Отдел оперативного реагирования (ЕДДС).</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ar-SA"/>
        </w:rPr>
      </w:pPr>
      <w:r w:rsidRPr="00EB51DB">
        <w:rPr>
          <w:rFonts w:ascii="Times New Roman" w:eastAsia="Times New Roman" w:hAnsi="Times New Roman" w:cs="Times New Roman"/>
          <w:bCs/>
          <w:sz w:val="28"/>
          <w:szCs w:val="28"/>
          <w:lang w:eastAsia="ar-SA"/>
        </w:rPr>
        <w:t>374. На период проведения земляных работ заказчик или подрядчик обязан ежедневно производить уборку территории по периметру места проведения земляных работ.</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bCs/>
          <w:sz w:val="28"/>
          <w:szCs w:val="28"/>
          <w:lang w:eastAsia="ar-SA"/>
        </w:rPr>
        <w:t>375. По завершении работ должно быть полностью восстановлено благоустройство с учетом площадей и объемов, нарушенных в результате проведения работ, перемещения техники в процессе производства работ, складирования строительных материалов и мусора</w:t>
      </w:r>
      <w:r w:rsidRPr="00EB51DB">
        <w:rPr>
          <w:rFonts w:ascii="Times New Roman" w:eastAsia="Times New Roman" w:hAnsi="Times New Roman" w:cs="Times New Roman"/>
          <w:b/>
          <w:bCs/>
          <w:sz w:val="28"/>
          <w:szCs w:val="28"/>
          <w:lang w:eastAsia="ar-SA"/>
        </w:rPr>
        <w:t>.</w:t>
      </w:r>
    </w:p>
    <w:p w:rsidR="00EB51DB" w:rsidRPr="00EB51DB" w:rsidRDefault="00EB51DB" w:rsidP="00EB51DB">
      <w:pPr>
        <w:widowControl w:val="0"/>
        <w:suppressAutoHyphens/>
        <w:autoSpaceDE w:val="0"/>
        <w:autoSpaceDN w:val="0"/>
        <w:adjustRightInd w:val="0"/>
        <w:spacing w:after="0" w:line="240" w:lineRule="auto"/>
        <w:ind w:firstLine="709"/>
        <w:contextualSpacing/>
        <w:jc w:val="center"/>
        <w:rPr>
          <w:rFonts w:ascii="Times New Roman" w:eastAsia="Times New Roman" w:hAnsi="Times New Roman" w:cs="Times New Roman"/>
          <w:b/>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firstLine="709"/>
        <w:contextualSpacing/>
        <w:jc w:val="center"/>
        <w:rPr>
          <w:rFonts w:ascii="Times New Roman" w:eastAsia="Times New Roman" w:hAnsi="Times New Roman" w:cs="Times New Roman"/>
          <w:b/>
          <w:sz w:val="28"/>
          <w:szCs w:val="28"/>
          <w:lang w:eastAsia="ar-SA"/>
        </w:rPr>
      </w:pPr>
      <w:r w:rsidRPr="00EB51DB">
        <w:rPr>
          <w:rFonts w:ascii="Times New Roman" w:eastAsia="Times New Roman" w:hAnsi="Times New Roman" w:cs="Times New Roman"/>
          <w:b/>
          <w:sz w:val="28"/>
          <w:szCs w:val="28"/>
          <w:lang w:val="en-US" w:eastAsia="ar-SA"/>
        </w:rPr>
        <w:t>VI</w:t>
      </w:r>
      <w:r w:rsidRPr="00EB51DB">
        <w:rPr>
          <w:rFonts w:ascii="Times New Roman" w:eastAsia="Times New Roman" w:hAnsi="Times New Roman" w:cs="Times New Roman"/>
          <w:b/>
          <w:sz w:val="28"/>
          <w:szCs w:val="28"/>
          <w:lang w:eastAsia="ar-SA"/>
        </w:rPr>
        <w:t>. Праздничное оформление территории</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376. Праздничное оформление территории сельского поселения в период проведения государственных и городских праздников, мероприятий, связанных со знаменательными событиями, оформление зданий, сооружений осуществляется их владельцами в рамках концепции праздничного оформления территории сельского поселения.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377. Работы, связанные с проведением общегородских торжественных и праздничных мероприятий, осуществляются организациями самостоятельно за счет собственных средств, а также по муниципальным контрактам, заключенным с администрацией сельского поселения  в пределах средств, предусмотренных на эти цели в бюджете сельского поселения.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Уборка от мусора территорий, задействованных при проведении указанных мероприятий, осуществляется в течение 12 часов с момента их завершения организациями, проводившими эти мероприятия самостоятельно или по договорам со специализированными организациями, за счет собственных средств.</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378. </w:t>
      </w:r>
      <w:proofErr w:type="gramStart"/>
      <w:r w:rsidRPr="00EB51DB">
        <w:rPr>
          <w:rFonts w:ascii="Times New Roman" w:eastAsia="Times New Roman" w:hAnsi="Times New Roman" w:cs="Times New Roman"/>
          <w:sz w:val="28"/>
          <w:szCs w:val="28"/>
          <w:lang w:eastAsia="ar-SA"/>
        </w:rPr>
        <w:t>Праздничное оформление включает вывеску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roofErr w:type="gramEnd"/>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379. Концепция праздничного оформления определяется программой мероприятий и схемой размещения объектов и элементов праздничного оформления, </w:t>
      </w:r>
      <w:proofErr w:type="gramStart"/>
      <w:r w:rsidRPr="00EB51DB">
        <w:rPr>
          <w:rFonts w:ascii="Times New Roman" w:eastAsia="Times New Roman" w:hAnsi="Times New Roman" w:cs="Times New Roman"/>
          <w:sz w:val="28"/>
          <w:szCs w:val="28"/>
          <w:lang w:eastAsia="ar-SA"/>
        </w:rPr>
        <w:t>утвержденными</w:t>
      </w:r>
      <w:proofErr w:type="gramEnd"/>
      <w:r w:rsidRPr="00EB51DB">
        <w:rPr>
          <w:rFonts w:ascii="Times New Roman" w:eastAsia="Times New Roman" w:hAnsi="Times New Roman" w:cs="Times New Roman"/>
          <w:sz w:val="28"/>
          <w:szCs w:val="28"/>
          <w:lang w:eastAsia="ar-SA"/>
        </w:rPr>
        <w:t xml:space="preserve"> администрацией сельского поселения.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380.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EB51DB" w:rsidRPr="00EB51DB" w:rsidRDefault="00EB51DB" w:rsidP="00EB51DB">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lastRenderedPageBreak/>
        <w:t>381. Собственники объектов внешнего благоустройства общего пользования демонтируют праздничное оформление своего объекта в течение 7 дней после окончания срока проведения праздничного мероприятия.</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
          <w:sz w:val="28"/>
          <w:szCs w:val="28"/>
          <w:lang w:eastAsia="ar-SA"/>
        </w:rPr>
      </w:pPr>
      <w:r w:rsidRPr="00EB51DB">
        <w:rPr>
          <w:rFonts w:ascii="Times New Roman" w:eastAsia="Times New Roman" w:hAnsi="Times New Roman" w:cs="Times New Roman"/>
          <w:b/>
          <w:bCs/>
          <w:sz w:val="28"/>
          <w:szCs w:val="28"/>
          <w:lang w:val="en-US" w:eastAsia="ar-SA"/>
        </w:rPr>
        <w:t>VII</w:t>
      </w:r>
      <w:r w:rsidRPr="00EB51DB">
        <w:rPr>
          <w:rFonts w:ascii="Times New Roman" w:eastAsia="Times New Roman" w:hAnsi="Times New Roman" w:cs="Times New Roman"/>
          <w:b/>
          <w:bCs/>
          <w:sz w:val="28"/>
          <w:szCs w:val="28"/>
          <w:lang w:eastAsia="ar-SA"/>
        </w:rPr>
        <w:t xml:space="preserve">. </w:t>
      </w:r>
      <w:r w:rsidRPr="00EB51DB">
        <w:rPr>
          <w:rFonts w:ascii="Times New Roman" w:eastAsia="Times New Roman" w:hAnsi="Times New Roman" w:cs="Times New Roman"/>
          <w:b/>
          <w:sz w:val="28"/>
          <w:szCs w:val="28"/>
          <w:lang w:eastAsia="ar-SA"/>
        </w:rPr>
        <w:t>Порядок участия граждан и организаций в реализации мероприятий по благоустройству территории сельского поселения.</w:t>
      </w:r>
    </w:p>
    <w:p w:rsidR="00EB51DB" w:rsidRPr="00EB51DB" w:rsidRDefault="00EB51DB" w:rsidP="00EB51DB">
      <w:pPr>
        <w:widowControl w:val="0"/>
        <w:tabs>
          <w:tab w:val="left" w:pos="7800"/>
        </w:tabs>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ab/>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382. Формы общественного участия:</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 совместное определение целей и задач по развитию территории, инвентаризация проблем и потенциалов среды;</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 определение функциональных зон и их взаимного расположения на выбранной территории;</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3)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4) консультации в выборе типов покрытий, с учетом функционального зонирования территории;</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5) консультации по предполагаемым типам озеленения;</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6) консультации по предполагаемым типам освещения и осветительного оборудования;</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7) 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8)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9)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Общественный контроль является одним из основных механизмов общественного участия.</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383. При реализации проектов необходимо обеспечить информирование общественности о планирующихся изменениях и возможности участия в этом процессе. Информирование может осуществляться </w:t>
      </w:r>
      <w:proofErr w:type="gramStart"/>
      <w:r w:rsidRPr="00EB51DB">
        <w:rPr>
          <w:rFonts w:ascii="Times New Roman" w:eastAsia="Times New Roman" w:hAnsi="Times New Roman" w:cs="Times New Roman"/>
          <w:sz w:val="28"/>
          <w:szCs w:val="28"/>
          <w:lang w:eastAsia="ar-SA"/>
        </w:rPr>
        <w:t>через</w:t>
      </w:r>
      <w:proofErr w:type="gramEnd"/>
      <w:r w:rsidRPr="00EB51DB">
        <w:rPr>
          <w:rFonts w:ascii="Times New Roman" w:eastAsia="Times New Roman" w:hAnsi="Times New Roman" w:cs="Times New Roman"/>
          <w:sz w:val="28"/>
          <w:szCs w:val="28"/>
          <w:lang w:eastAsia="ar-SA"/>
        </w:rPr>
        <w:t>:</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1) создание единого информационного </w:t>
      </w:r>
      <w:proofErr w:type="spellStart"/>
      <w:r w:rsidRPr="00EB51DB">
        <w:rPr>
          <w:rFonts w:ascii="Times New Roman" w:eastAsia="Times New Roman" w:hAnsi="Times New Roman" w:cs="Times New Roman"/>
          <w:sz w:val="28"/>
          <w:szCs w:val="28"/>
          <w:lang w:eastAsia="ar-SA"/>
        </w:rPr>
        <w:t>интернет-ресурса</w:t>
      </w:r>
      <w:proofErr w:type="spellEnd"/>
      <w:r w:rsidRPr="00EB51DB">
        <w:rPr>
          <w:rFonts w:ascii="Times New Roman" w:eastAsia="Times New Roman" w:hAnsi="Times New Roman" w:cs="Times New Roman"/>
          <w:sz w:val="28"/>
          <w:szCs w:val="28"/>
          <w:lang w:eastAsia="ar-SA"/>
        </w:rPr>
        <w:t xml:space="preserve"> (сайта или приложения) который будет решать задачи по сбору информации, обеспечению «онлайн» участия и регулярному информированию о ходе проекта, с публикацией фото, видео и текстовых отчетов по итогам </w:t>
      </w:r>
      <w:r w:rsidRPr="00EB51DB">
        <w:rPr>
          <w:rFonts w:ascii="Times New Roman" w:eastAsia="Times New Roman" w:hAnsi="Times New Roman" w:cs="Times New Roman"/>
          <w:sz w:val="28"/>
          <w:szCs w:val="28"/>
          <w:lang w:eastAsia="ar-SA"/>
        </w:rPr>
        <w:lastRenderedPageBreak/>
        <w:t>проведения общественных обсуждений;</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2) работу с местными средствами массовой информации, охватывающими широкий круг людей разных возрастных групп и потенциальные аудитории проекта;</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3) вывешивание афиш и объявлений на информационных досках в подъездах жилых домов, расположенных в непосредственной близости к проектируемому объекту, а также на специальных стендах на самом объекте; в местах притяжения и скопления людей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4) информирование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5) индивидуальные приглашения участников встречи лично, по электронной почте или по телефону;</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6) использование социальных сетей и </w:t>
      </w:r>
      <w:proofErr w:type="spellStart"/>
      <w:r w:rsidRPr="00EB51DB">
        <w:rPr>
          <w:rFonts w:ascii="Times New Roman" w:eastAsia="Times New Roman" w:hAnsi="Times New Roman" w:cs="Times New Roman"/>
          <w:sz w:val="28"/>
          <w:szCs w:val="28"/>
          <w:lang w:eastAsia="ar-SA"/>
        </w:rPr>
        <w:t>интернет-ресурсов</w:t>
      </w:r>
      <w:proofErr w:type="spellEnd"/>
      <w:r w:rsidRPr="00EB51DB">
        <w:rPr>
          <w:rFonts w:ascii="Times New Roman" w:eastAsia="Times New Roman" w:hAnsi="Times New Roman" w:cs="Times New Roman"/>
          <w:sz w:val="28"/>
          <w:szCs w:val="28"/>
          <w:lang w:eastAsia="ar-SA"/>
        </w:rPr>
        <w:t xml:space="preserve"> для обеспечения донесения информации до различных городских и профессиональных сообществ;</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7) установку интерактивных стендов с устройствами для заполнения и сбора небольших анкет, установка стендов с планом территории для проведения картирования и сбора пожеланий в центрах общественной жизни и местах пребывания большого количества людей;</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8) установку специальных информационных стендов в местах с большой проходимостью, на территории самого объекта проектирования.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384. Особенности применения механизмов общественного участия:</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 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proofErr w:type="gramStart"/>
      <w:r w:rsidRPr="00EB51DB">
        <w:rPr>
          <w:rFonts w:ascii="Times New Roman" w:eastAsia="Times New Roman" w:hAnsi="Times New Roman" w:cs="Times New Roman"/>
          <w:sz w:val="28"/>
          <w:szCs w:val="28"/>
          <w:lang w:eastAsia="ar-SA"/>
        </w:rPr>
        <w:t xml:space="preserve">2) рекомендуется использовать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w:t>
      </w:r>
      <w:r w:rsidRPr="00EB51DB">
        <w:rPr>
          <w:rFonts w:ascii="Times New Roman" w:eastAsia="Times New Roman" w:hAnsi="Times New Roman" w:cs="Times New Roman"/>
          <w:sz w:val="28"/>
          <w:szCs w:val="28"/>
          <w:lang w:eastAsia="ar-SA"/>
        </w:rPr>
        <w:lastRenderedPageBreak/>
        <w:t>оценки эксплуатации территории;</w:t>
      </w:r>
      <w:proofErr w:type="gramEnd"/>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3) на каждом этапе проектирования необходимо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4) для проведения общественных обсуждений рекомендуется выбирать хорошо известные людям общественные и культурные центры (дома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5) общественные обсуждения должны проводиться при участии опытного модератора, имеющего нейтральную позицию по отношению ко всем участникам проектного процесса;</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6) по итогам любых общественных обсуждений должен быть сформирован отчет и выложен в публичный доступ на информационных ресурсах проекта для того, чтобы граждане могли отслеживать процесс развития проекта, а также комментировать и включаться в этот процесс на любом этапе;</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 xml:space="preserve">7) для обеспечения квалифицированного участия необходимо публиковать достоверную и актуальную информацию о проекте, результатах </w:t>
      </w:r>
      <w:proofErr w:type="spellStart"/>
      <w:r w:rsidRPr="00EB51DB">
        <w:rPr>
          <w:rFonts w:ascii="Times New Roman" w:eastAsia="Times New Roman" w:hAnsi="Times New Roman" w:cs="Times New Roman"/>
          <w:sz w:val="28"/>
          <w:szCs w:val="28"/>
          <w:lang w:eastAsia="ar-SA"/>
        </w:rPr>
        <w:t>предпроектного</w:t>
      </w:r>
      <w:proofErr w:type="spellEnd"/>
      <w:r w:rsidRPr="00EB51DB">
        <w:rPr>
          <w:rFonts w:ascii="Times New Roman" w:eastAsia="Times New Roman" w:hAnsi="Times New Roman" w:cs="Times New Roman"/>
          <w:sz w:val="28"/>
          <w:szCs w:val="28"/>
          <w:lang w:eastAsia="ar-SA"/>
        </w:rPr>
        <w:t xml:space="preserve"> исследования, а также сам проект не позднее, чем за 14 дней до проведения самого общественного обсуждения;</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8) необходимо 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9) 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w:t>
      </w:r>
      <w:proofErr w:type="gramStart"/>
      <w:r w:rsidRPr="00EB51DB">
        <w:rPr>
          <w:rFonts w:ascii="Times New Roman" w:eastAsia="Times New Roman" w:hAnsi="Times New Roman" w:cs="Times New Roman"/>
          <w:sz w:val="28"/>
          <w:szCs w:val="28"/>
          <w:lang w:eastAsia="ar-SA"/>
        </w:rPr>
        <w:t>о-</w:t>
      </w:r>
      <w:proofErr w:type="gramEnd"/>
      <w:r w:rsidRPr="00EB51DB">
        <w:rPr>
          <w:rFonts w:ascii="Times New Roman" w:eastAsia="Times New Roman" w:hAnsi="Times New Roman" w:cs="Times New Roman"/>
          <w:sz w:val="28"/>
          <w:szCs w:val="28"/>
          <w:lang w:eastAsia="ar-SA"/>
        </w:rPr>
        <w:t xml:space="preserve">, </w:t>
      </w:r>
      <w:proofErr w:type="spellStart"/>
      <w:r w:rsidRPr="00EB51DB">
        <w:rPr>
          <w:rFonts w:ascii="Times New Roman" w:eastAsia="Times New Roman" w:hAnsi="Times New Roman" w:cs="Times New Roman"/>
          <w:sz w:val="28"/>
          <w:szCs w:val="28"/>
          <w:lang w:eastAsia="ar-SA"/>
        </w:rPr>
        <w:t>видеофиксации</w:t>
      </w:r>
      <w:proofErr w:type="spellEnd"/>
      <w:r w:rsidRPr="00EB51DB">
        <w:rPr>
          <w:rFonts w:ascii="Times New Roman" w:eastAsia="Times New Roman" w:hAnsi="Times New Roman" w:cs="Times New Roman"/>
          <w:sz w:val="28"/>
          <w:szCs w:val="28"/>
          <w:lang w:eastAsia="ar-SA"/>
        </w:rPr>
        <w:t>, 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орган управления администрации сельского поселения уполномоченный в сфере жилищно-коммунального хозяйства;</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EB51DB">
        <w:rPr>
          <w:rFonts w:ascii="Times New Roman" w:eastAsia="Times New Roman" w:hAnsi="Times New Roman" w:cs="Times New Roman"/>
          <w:sz w:val="28"/>
          <w:szCs w:val="28"/>
          <w:lang w:eastAsia="ar-SA"/>
        </w:rPr>
        <w:t>10)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widowControl w:val="0"/>
        <w:suppressAutoHyphens/>
        <w:autoSpaceDE w:val="0"/>
        <w:autoSpaceDN w:val="0"/>
        <w:adjustRightInd w:val="0"/>
        <w:spacing w:after="0" w:line="240" w:lineRule="auto"/>
        <w:ind w:left="142" w:firstLine="709"/>
        <w:contextualSpacing/>
        <w:jc w:val="center"/>
        <w:rPr>
          <w:rFonts w:ascii="Times New Roman" w:eastAsia="Times New Roman" w:hAnsi="Times New Roman" w:cs="Times New Roman"/>
          <w:b/>
          <w:sz w:val="28"/>
          <w:szCs w:val="28"/>
          <w:lang w:eastAsia="ar-SA"/>
        </w:rPr>
      </w:pPr>
      <w:r w:rsidRPr="00EB51DB">
        <w:rPr>
          <w:rFonts w:ascii="Times New Roman" w:eastAsia="Times New Roman" w:hAnsi="Times New Roman" w:cs="Times New Roman"/>
          <w:b/>
          <w:sz w:val="28"/>
          <w:szCs w:val="28"/>
          <w:lang w:val="en-US" w:eastAsia="ar-SA"/>
        </w:rPr>
        <w:t>VIII</w:t>
      </w:r>
      <w:r w:rsidRPr="00EB51DB">
        <w:rPr>
          <w:rFonts w:ascii="Times New Roman" w:eastAsia="Times New Roman" w:hAnsi="Times New Roman" w:cs="Times New Roman"/>
          <w:b/>
          <w:sz w:val="28"/>
          <w:szCs w:val="28"/>
          <w:lang w:eastAsia="ar-SA"/>
        </w:rPr>
        <w:t>. О</w:t>
      </w:r>
      <w:r w:rsidRPr="00EB51DB">
        <w:rPr>
          <w:rFonts w:ascii="Times New Roman" w:eastAsia="Times New Roman" w:hAnsi="Times New Roman" w:cs="Times New Roman"/>
          <w:b/>
          <w:bCs/>
          <w:color w:val="000000"/>
          <w:sz w:val="28"/>
          <w:szCs w:val="28"/>
          <w:shd w:val="clear" w:color="auto" w:fill="FFFFFF"/>
          <w:lang w:eastAsia="ar-SA"/>
        </w:rPr>
        <w:t>пределение границ прилегающих территорий.</w:t>
      </w:r>
    </w:p>
    <w:p w:rsidR="00EB51DB" w:rsidRPr="00EB51DB" w:rsidRDefault="00EB51DB" w:rsidP="00EB51DB">
      <w:pPr>
        <w:shd w:val="clear" w:color="auto" w:fill="FFFFFF"/>
        <w:suppressAutoHyphens/>
        <w:spacing w:after="0" w:line="240" w:lineRule="auto"/>
        <w:ind w:left="142" w:firstLine="709"/>
        <w:contextualSpacing/>
        <w:jc w:val="center"/>
        <w:rPr>
          <w:rFonts w:ascii="Times New Roman" w:eastAsia="Times New Roman" w:hAnsi="Times New Roman" w:cs="Times New Roman"/>
          <w:color w:val="000000"/>
          <w:sz w:val="28"/>
          <w:szCs w:val="28"/>
          <w:lang w:eastAsia="ru-RU"/>
        </w:rPr>
      </w:pPr>
    </w:p>
    <w:p w:rsidR="00EB51DB" w:rsidRPr="00EB51DB" w:rsidRDefault="00EB51DB" w:rsidP="00EB51DB">
      <w:pPr>
        <w:shd w:val="clear" w:color="auto" w:fill="FFFFFF"/>
        <w:suppressAutoHyphens/>
        <w:spacing w:after="0" w:line="240" w:lineRule="auto"/>
        <w:ind w:left="142" w:firstLine="709"/>
        <w:contextualSpacing/>
        <w:jc w:val="center"/>
        <w:rPr>
          <w:rFonts w:ascii="Times New Roman" w:eastAsia="Times New Roman" w:hAnsi="Times New Roman" w:cs="Times New Roman"/>
          <w:b/>
          <w:sz w:val="28"/>
          <w:szCs w:val="28"/>
          <w:lang w:eastAsia="ru-RU"/>
        </w:rPr>
      </w:pPr>
      <w:r w:rsidRPr="00EB51DB">
        <w:rPr>
          <w:rFonts w:ascii="Times New Roman" w:eastAsia="Times New Roman" w:hAnsi="Times New Roman" w:cs="Times New Roman"/>
          <w:b/>
          <w:sz w:val="28"/>
          <w:szCs w:val="28"/>
          <w:lang w:eastAsia="ru-RU"/>
        </w:rPr>
        <w:t>Принципы определения границ прилегающих территорий.</w:t>
      </w:r>
    </w:p>
    <w:p w:rsidR="00EB51DB" w:rsidRPr="00EB51DB" w:rsidRDefault="00EB51DB" w:rsidP="00EB51DB">
      <w:pPr>
        <w:shd w:val="clear" w:color="auto" w:fill="FFFFFF"/>
        <w:spacing w:after="0" w:line="240" w:lineRule="auto"/>
        <w:ind w:left="142" w:firstLine="709"/>
        <w:contextualSpacing/>
        <w:jc w:val="both"/>
        <w:rPr>
          <w:rFonts w:ascii="Times New Roman" w:eastAsia="Times New Roman" w:hAnsi="Times New Roman" w:cs="Times New Roman"/>
          <w:color w:val="000000"/>
          <w:sz w:val="28"/>
          <w:szCs w:val="28"/>
          <w:lang w:eastAsia="ru-RU"/>
        </w:rPr>
      </w:pPr>
    </w:p>
    <w:p w:rsidR="00EB51DB" w:rsidRPr="00EB51DB" w:rsidRDefault="00EB51DB" w:rsidP="00EB51DB">
      <w:pPr>
        <w:shd w:val="clear" w:color="auto" w:fill="FFFFFF"/>
        <w:spacing w:after="0" w:line="240" w:lineRule="auto"/>
        <w:ind w:left="142" w:firstLine="709"/>
        <w:contextualSpacing/>
        <w:jc w:val="both"/>
        <w:rPr>
          <w:rFonts w:ascii="Times New Roman" w:eastAsia="Times New Roman" w:hAnsi="Times New Roman" w:cs="Times New Roman"/>
          <w:color w:val="000000"/>
          <w:sz w:val="28"/>
          <w:szCs w:val="28"/>
          <w:lang w:eastAsia="ru-RU"/>
        </w:rPr>
      </w:pPr>
      <w:r w:rsidRPr="00EB51DB">
        <w:rPr>
          <w:rFonts w:ascii="Times New Roman" w:eastAsia="Times New Roman" w:hAnsi="Times New Roman" w:cs="Times New Roman"/>
          <w:color w:val="000000"/>
          <w:sz w:val="28"/>
          <w:szCs w:val="28"/>
          <w:lang w:eastAsia="ru-RU"/>
        </w:rPr>
        <w:lastRenderedPageBreak/>
        <w:t xml:space="preserve">385. В отношении зданий, строений, сооружений, земельных участков размеры прилегающих территорий устанавливаются настоящими Правилами в порядке, установленном Законом Забайкальского края 03.04.2019 № 1701-ЗЗК «О порядке определения органами местного самоуправления границ прилегающих территорий». </w:t>
      </w:r>
    </w:p>
    <w:p w:rsidR="00EB51DB" w:rsidRPr="00EB51DB" w:rsidRDefault="00EB51DB" w:rsidP="00EB51DB">
      <w:pPr>
        <w:shd w:val="clear" w:color="auto" w:fill="FFFFFF"/>
        <w:spacing w:after="0" w:line="240" w:lineRule="auto"/>
        <w:ind w:left="142" w:firstLine="709"/>
        <w:contextualSpacing/>
        <w:jc w:val="both"/>
        <w:rPr>
          <w:rFonts w:ascii="Times New Roman" w:eastAsia="Times New Roman" w:hAnsi="Times New Roman" w:cs="Times New Roman"/>
          <w:color w:val="000000"/>
          <w:sz w:val="28"/>
          <w:szCs w:val="28"/>
          <w:lang w:eastAsia="ru-RU"/>
        </w:rPr>
      </w:pPr>
      <w:r w:rsidRPr="00EB51DB">
        <w:rPr>
          <w:rFonts w:ascii="Times New Roman" w:eastAsia="Times New Roman" w:hAnsi="Times New Roman" w:cs="Times New Roman"/>
          <w:color w:val="000000"/>
          <w:sz w:val="28"/>
          <w:szCs w:val="28"/>
          <w:lang w:eastAsia="ru-RU"/>
        </w:rPr>
        <w:t>386.При определении границ прилегающих территорий учитываются:</w:t>
      </w:r>
    </w:p>
    <w:p w:rsidR="00EB51DB" w:rsidRPr="00EB51DB" w:rsidRDefault="00EB51DB" w:rsidP="00EB51DB">
      <w:pPr>
        <w:shd w:val="clear" w:color="auto" w:fill="FFFFFF"/>
        <w:spacing w:after="0" w:line="240" w:lineRule="auto"/>
        <w:ind w:left="142" w:firstLine="709"/>
        <w:contextualSpacing/>
        <w:jc w:val="both"/>
        <w:rPr>
          <w:rFonts w:ascii="Times New Roman" w:eastAsia="Times New Roman" w:hAnsi="Times New Roman" w:cs="Times New Roman"/>
          <w:color w:val="000000"/>
          <w:sz w:val="28"/>
          <w:szCs w:val="28"/>
          <w:lang w:eastAsia="ru-RU"/>
        </w:rPr>
      </w:pPr>
      <w:r w:rsidRPr="00EB51DB">
        <w:rPr>
          <w:rFonts w:ascii="Times New Roman" w:eastAsia="Times New Roman" w:hAnsi="Times New Roman" w:cs="Times New Roman"/>
          <w:color w:val="000000"/>
          <w:sz w:val="28"/>
          <w:szCs w:val="28"/>
          <w:lang w:eastAsia="ru-RU"/>
        </w:rPr>
        <w:t>расстояние до рядом расположенного (соседнего) объекта либо до границы прилегающей территории такого объекта, определенной ранее;</w:t>
      </w:r>
    </w:p>
    <w:p w:rsidR="00EB51DB" w:rsidRPr="00EB51DB" w:rsidRDefault="00EB51DB" w:rsidP="00EB51DB">
      <w:pPr>
        <w:shd w:val="clear" w:color="auto" w:fill="FFFFFF"/>
        <w:spacing w:after="0" w:line="240" w:lineRule="auto"/>
        <w:ind w:left="142" w:firstLine="709"/>
        <w:contextualSpacing/>
        <w:jc w:val="both"/>
        <w:rPr>
          <w:rFonts w:ascii="Times New Roman" w:eastAsia="Times New Roman" w:hAnsi="Times New Roman" w:cs="Times New Roman"/>
          <w:color w:val="000000"/>
          <w:sz w:val="28"/>
          <w:szCs w:val="28"/>
          <w:lang w:eastAsia="ru-RU"/>
        </w:rPr>
      </w:pPr>
      <w:r w:rsidRPr="00EB51DB">
        <w:rPr>
          <w:rFonts w:ascii="Times New Roman" w:eastAsia="Times New Roman" w:hAnsi="Times New Roman" w:cs="Times New Roman"/>
          <w:color w:val="000000"/>
          <w:sz w:val="28"/>
          <w:szCs w:val="28"/>
          <w:lang w:eastAsia="ru-RU"/>
        </w:rPr>
        <w:t xml:space="preserve">наличие граничащих с объектом автомобильных дорог, а также зон с особыми условиями использования территорий (охранные, санитарно-защитные зоны, зоны охраны объектов культурного наследия, </w:t>
      </w:r>
      <w:proofErr w:type="spellStart"/>
      <w:r w:rsidRPr="00EB51DB">
        <w:rPr>
          <w:rFonts w:ascii="Times New Roman" w:eastAsia="Times New Roman" w:hAnsi="Times New Roman" w:cs="Times New Roman"/>
          <w:color w:val="000000"/>
          <w:sz w:val="28"/>
          <w:szCs w:val="28"/>
          <w:lang w:eastAsia="ru-RU"/>
        </w:rPr>
        <w:t>водоохранные</w:t>
      </w:r>
      <w:proofErr w:type="spellEnd"/>
      <w:r w:rsidRPr="00EB51DB">
        <w:rPr>
          <w:rFonts w:ascii="Times New Roman" w:eastAsia="Times New Roman" w:hAnsi="Times New Roman" w:cs="Times New Roman"/>
          <w:color w:val="000000"/>
          <w:sz w:val="28"/>
          <w:szCs w:val="28"/>
          <w:lang w:eastAsia="ru-RU"/>
        </w:rPr>
        <w:t xml:space="preserve"> зоны и иные зоны, устанавливаемые в соответствии с законодательством Российской Федерации).</w:t>
      </w:r>
    </w:p>
    <w:p w:rsidR="00EB51DB" w:rsidRPr="00EB51DB" w:rsidRDefault="00EB51DB" w:rsidP="00EB51DB">
      <w:pPr>
        <w:shd w:val="clear" w:color="auto" w:fill="FFFFFF"/>
        <w:spacing w:after="0" w:line="240" w:lineRule="auto"/>
        <w:ind w:left="142" w:firstLine="709"/>
        <w:contextualSpacing/>
        <w:jc w:val="both"/>
        <w:rPr>
          <w:rFonts w:ascii="Times New Roman" w:eastAsia="Times New Roman" w:hAnsi="Times New Roman" w:cs="Times New Roman"/>
          <w:color w:val="000000"/>
          <w:sz w:val="28"/>
          <w:szCs w:val="28"/>
          <w:lang w:eastAsia="ru-RU"/>
        </w:rPr>
      </w:pPr>
      <w:r w:rsidRPr="00EB51DB">
        <w:rPr>
          <w:rFonts w:ascii="Times New Roman" w:eastAsia="Times New Roman" w:hAnsi="Times New Roman" w:cs="Times New Roman"/>
          <w:color w:val="000000"/>
          <w:sz w:val="28"/>
          <w:szCs w:val="28"/>
          <w:lang w:eastAsia="ru-RU"/>
        </w:rPr>
        <w:t>387. Максимальная и минимальная площадь прилегающей территории устанавливаются для различных видов прилегающей территории дифференцированно в зависимости от расположения зданий, сооружений, строений, земельных участков в существующей застройке, вида их разрешенного использования и фактического назначения, их площади, протяженности общей границы:</w:t>
      </w:r>
    </w:p>
    <w:p w:rsidR="00EB51DB" w:rsidRPr="00EB51DB" w:rsidRDefault="00EB51DB" w:rsidP="00EB51DB">
      <w:pPr>
        <w:shd w:val="clear" w:color="auto" w:fill="FFFFFF"/>
        <w:spacing w:after="0" w:line="240" w:lineRule="auto"/>
        <w:ind w:left="142" w:firstLine="709"/>
        <w:contextualSpacing/>
        <w:jc w:val="both"/>
        <w:rPr>
          <w:rFonts w:ascii="Times New Roman" w:eastAsia="Times New Roman" w:hAnsi="Times New Roman" w:cs="Times New Roman"/>
          <w:color w:val="000000"/>
          <w:sz w:val="28"/>
          <w:szCs w:val="28"/>
          <w:lang w:eastAsia="ru-RU"/>
        </w:rPr>
      </w:pPr>
      <w:r w:rsidRPr="00EB51DB">
        <w:rPr>
          <w:rFonts w:ascii="Times New Roman" w:eastAsia="Times New Roman" w:hAnsi="Times New Roman" w:cs="Times New Roman"/>
          <w:color w:val="000000"/>
          <w:sz w:val="28"/>
          <w:szCs w:val="28"/>
          <w:lang w:eastAsia="ru-RU"/>
        </w:rPr>
        <w:t xml:space="preserve">1) для многоквартирных домов – в границах земельного участка, на котором расположен многоквартирный </w:t>
      </w:r>
      <w:proofErr w:type="gramStart"/>
      <w:r w:rsidRPr="00EB51DB">
        <w:rPr>
          <w:rFonts w:ascii="Times New Roman" w:eastAsia="Times New Roman" w:hAnsi="Times New Roman" w:cs="Times New Roman"/>
          <w:color w:val="000000"/>
          <w:sz w:val="28"/>
          <w:szCs w:val="28"/>
          <w:lang w:eastAsia="ru-RU"/>
        </w:rPr>
        <w:t>дом</w:t>
      </w:r>
      <w:proofErr w:type="gramEnd"/>
      <w:r w:rsidRPr="00EB51DB">
        <w:rPr>
          <w:rFonts w:ascii="Times New Roman" w:eastAsia="Times New Roman" w:hAnsi="Times New Roman" w:cs="Times New Roman"/>
          <w:color w:val="000000"/>
          <w:sz w:val="28"/>
          <w:szCs w:val="28"/>
          <w:lang w:eastAsia="ru-RU"/>
        </w:rPr>
        <w:t xml:space="preserve"> и границы которого определены на основании данных государственного кадастрового учета, с элементами озеленения и благоустройства, иными объектами, предназначенными для обслуживания, эксплуатации и благоустройства многоквартирного дома, включая коллективные автостоянки, гаражи, детские и спортивные площадки, расположенные в границах земельного участка, на котором расположен многоквартирный дом.</w:t>
      </w:r>
    </w:p>
    <w:p w:rsidR="00EB51DB" w:rsidRPr="00EB51DB" w:rsidRDefault="00EB51DB" w:rsidP="00EB51DB">
      <w:pPr>
        <w:shd w:val="clear" w:color="auto" w:fill="FFFFFF"/>
        <w:spacing w:after="0" w:line="240" w:lineRule="auto"/>
        <w:ind w:left="142" w:firstLine="709"/>
        <w:contextualSpacing/>
        <w:jc w:val="both"/>
        <w:rPr>
          <w:rFonts w:ascii="Times New Roman" w:eastAsia="Times New Roman" w:hAnsi="Times New Roman" w:cs="Times New Roman"/>
          <w:color w:val="000000"/>
          <w:sz w:val="28"/>
          <w:szCs w:val="28"/>
          <w:lang w:eastAsia="ru-RU"/>
        </w:rPr>
      </w:pPr>
      <w:r w:rsidRPr="00EB51DB">
        <w:rPr>
          <w:rFonts w:ascii="Times New Roman" w:eastAsia="Times New Roman" w:hAnsi="Times New Roman" w:cs="Times New Roman"/>
          <w:color w:val="000000"/>
          <w:sz w:val="28"/>
          <w:szCs w:val="28"/>
          <w:lang w:eastAsia="ru-RU"/>
        </w:rPr>
        <w:t>В случае если не проведен кадастровый учет земельного участка, на котором расположен многоквартирный дом, то в границы прилегающих территорий включаются земельные участки на расстоянии до 15 метров от фасада многоквартирного дома.</w:t>
      </w:r>
    </w:p>
    <w:p w:rsidR="00EB51DB" w:rsidRPr="00EB51DB" w:rsidRDefault="00EB51DB" w:rsidP="00EB51DB">
      <w:pPr>
        <w:shd w:val="clear" w:color="auto" w:fill="FFFFFF"/>
        <w:spacing w:after="0" w:line="240" w:lineRule="auto"/>
        <w:ind w:left="142" w:firstLine="709"/>
        <w:contextualSpacing/>
        <w:jc w:val="both"/>
        <w:rPr>
          <w:rFonts w:ascii="Times New Roman" w:eastAsia="Times New Roman" w:hAnsi="Times New Roman" w:cs="Times New Roman"/>
          <w:color w:val="000000"/>
          <w:sz w:val="28"/>
          <w:szCs w:val="28"/>
          <w:lang w:eastAsia="ru-RU"/>
        </w:rPr>
      </w:pPr>
      <w:r w:rsidRPr="00EB51DB">
        <w:rPr>
          <w:rFonts w:ascii="Times New Roman" w:eastAsia="Times New Roman" w:hAnsi="Times New Roman" w:cs="Times New Roman"/>
          <w:color w:val="000000"/>
          <w:sz w:val="28"/>
          <w:szCs w:val="28"/>
          <w:lang w:eastAsia="ru-RU"/>
        </w:rPr>
        <w:t>2) для индивидуальных жилых домов, расположенных на образованном земельном участке – на расстоянии не более 6 метров от границы данного земельного участка, а в случае если земельный участок под ними не образован - на расстоянии не более 10 метров от границы жилого дома. Со стороны входа (въезда) расстояние определяется до автомобильной дороги;</w:t>
      </w:r>
    </w:p>
    <w:p w:rsidR="00EB51DB" w:rsidRPr="00EB51DB" w:rsidRDefault="00EB51DB" w:rsidP="00EB51DB">
      <w:pPr>
        <w:shd w:val="clear" w:color="auto" w:fill="FFFFFF"/>
        <w:spacing w:after="0" w:line="240" w:lineRule="auto"/>
        <w:ind w:left="142" w:firstLine="709"/>
        <w:contextualSpacing/>
        <w:jc w:val="both"/>
        <w:rPr>
          <w:rFonts w:ascii="Times New Roman" w:eastAsia="Times New Roman" w:hAnsi="Times New Roman" w:cs="Times New Roman"/>
          <w:color w:val="000000"/>
          <w:sz w:val="28"/>
          <w:szCs w:val="28"/>
          <w:lang w:eastAsia="ru-RU"/>
        </w:rPr>
      </w:pPr>
      <w:r w:rsidRPr="00EB51DB">
        <w:rPr>
          <w:rFonts w:ascii="Times New Roman" w:eastAsia="Times New Roman" w:hAnsi="Times New Roman" w:cs="Times New Roman"/>
          <w:color w:val="000000"/>
          <w:sz w:val="28"/>
          <w:szCs w:val="28"/>
          <w:lang w:eastAsia="ru-RU"/>
        </w:rPr>
        <w:t>3) для зданий, строений, сооружений, являющихся объектами капитального строительства, расположенных на образованном земельном участке, - на расстоянии не менее 15 метров не более 30 метров от границы данного земельного участка. В случае если земельный участок под ними не образован, на расстоянии - на расстоянии не менее 15 метров не более 30 метров от границы здания, строения, сооружения;</w:t>
      </w:r>
    </w:p>
    <w:p w:rsidR="00EB51DB" w:rsidRPr="00EB51DB" w:rsidRDefault="00EB51DB" w:rsidP="00EB51DB">
      <w:pPr>
        <w:shd w:val="clear" w:color="auto" w:fill="FFFFFF"/>
        <w:spacing w:after="0" w:line="240" w:lineRule="auto"/>
        <w:ind w:left="142" w:firstLine="709"/>
        <w:contextualSpacing/>
        <w:jc w:val="both"/>
        <w:rPr>
          <w:rFonts w:ascii="Times New Roman" w:eastAsia="Times New Roman" w:hAnsi="Times New Roman" w:cs="Times New Roman"/>
          <w:color w:val="000000"/>
          <w:sz w:val="28"/>
          <w:szCs w:val="28"/>
          <w:lang w:eastAsia="ru-RU"/>
        </w:rPr>
      </w:pPr>
      <w:r w:rsidRPr="00EB51DB">
        <w:rPr>
          <w:rFonts w:ascii="Times New Roman" w:eastAsia="Times New Roman" w:hAnsi="Times New Roman" w:cs="Times New Roman"/>
          <w:color w:val="000000"/>
          <w:sz w:val="28"/>
          <w:szCs w:val="28"/>
          <w:lang w:eastAsia="ru-RU"/>
        </w:rPr>
        <w:lastRenderedPageBreak/>
        <w:t>4) для некапитальных строений, сооружений, временной уличной торговли, объектов мелкорозничной торговли (торговых павильонов, палаток, киосков), бытового обслуживания, общественного питания -  на расстоянии не менее 10 метров от объекта и не более 20 метров от объекта;</w:t>
      </w:r>
    </w:p>
    <w:p w:rsidR="00EB51DB" w:rsidRPr="00EB51DB" w:rsidRDefault="00EB51DB" w:rsidP="00EB51DB">
      <w:pPr>
        <w:shd w:val="clear" w:color="auto" w:fill="FFFFFF"/>
        <w:spacing w:after="0" w:line="240" w:lineRule="auto"/>
        <w:ind w:left="142" w:firstLine="709"/>
        <w:contextualSpacing/>
        <w:jc w:val="both"/>
        <w:rPr>
          <w:rFonts w:ascii="Times New Roman" w:eastAsia="Times New Roman" w:hAnsi="Times New Roman" w:cs="Times New Roman"/>
          <w:color w:val="000000"/>
          <w:sz w:val="28"/>
          <w:szCs w:val="28"/>
          <w:lang w:eastAsia="ru-RU"/>
        </w:rPr>
      </w:pPr>
      <w:r w:rsidRPr="00EB51DB">
        <w:rPr>
          <w:rFonts w:ascii="Times New Roman" w:eastAsia="Times New Roman" w:hAnsi="Times New Roman" w:cs="Times New Roman"/>
          <w:color w:val="000000"/>
          <w:sz w:val="28"/>
          <w:szCs w:val="28"/>
          <w:lang w:eastAsia="ru-RU"/>
        </w:rPr>
        <w:t>5) для образованных земельных участков, на которых отсутствуют здания, строения, сооружения, - на расстоянии не более 30 метров от границы образованного земельного участка.</w:t>
      </w:r>
    </w:p>
    <w:p w:rsidR="00EB51DB" w:rsidRPr="00EB51DB" w:rsidRDefault="00EB51DB" w:rsidP="00EB51DB">
      <w:pPr>
        <w:shd w:val="clear" w:color="auto" w:fill="FFFFFF"/>
        <w:spacing w:after="0" w:line="240" w:lineRule="auto"/>
        <w:ind w:left="142" w:firstLine="709"/>
        <w:contextualSpacing/>
        <w:jc w:val="both"/>
        <w:rPr>
          <w:rFonts w:ascii="Times New Roman" w:eastAsia="Times New Roman" w:hAnsi="Times New Roman" w:cs="Times New Roman"/>
          <w:color w:val="000000"/>
          <w:sz w:val="28"/>
          <w:szCs w:val="28"/>
          <w:lang w:eastAsia="ru-RU"/>
        </w:rPr>
      </w:pPr>
      <w:r w:rsidRPr="00EB51DB">
        <w:rPr>
          <w:rFonts w:ascii="Times New Roman" w:eastAsia="Times New Roman" w:hAnsi="Times New Roman" w:cs="Times New Roman"/>
          <w:color w:val="000000"/>
          <w:sz w:val="28"/>
          <w:szCs w:val="28"/>
          <w:lang w:eastAsia="ru-RU"/>
        </w:rPr>
        <w:t>6) для садоводческих некоммерческих товариществ и гаражно-потребительских кооперативов - на расстоянии не менее 5 метров и не более 30 метров от объекта.</w:t>
      </w:r>
    </w:p>
    <w:p w:rsidR="00EB51DB" w:rsidRPr="00EB51DB" w:rsidRDefault="00EB51DB" w:rsidP="00EB51DB">
      <w:pPr>
        <w:shd w:val="clear" w:color="auto" w:fill="FFFFFF"/>
        <w:spacing w:after="0" w:line="240" w:lineRule="auto"/>
        <w:ind w:left="142" w:firstLine="709"/>
        <w:contextualSpacing/>
        <w:jc w:val="both"/>
        <w:rPr>
          <w:rFonts w:ascii="Times New Roman" w:eastAsia="Times New Roman" w:hAnsi="Times New Roman" w:cs="Times New Roman"/>
          <w:color w:val="000000"/>
          <w:sz w:val="28"/>
          <w:szCs w:val="28"/>
          <w:lang w:eastAsia="ru-RU"/>
        </w:rPr>
      </w:pPr>
      <w:r w:rsidRPr="00EB51DB">
        <w:rPr>
          <w:rFonts w:ascii="Times New Roman" w:eastAsia="Times New Roman" w:hAnsi="Times New Roman" w:cs="Times New Roman"/>
          <w:color w:val="000000"/>
          <w:sz w:val="28"/>
          <w:szCs w:val="28"/>
          <w:lang w:eastAsia="ru-RU"/>
        </w:rPr>
        <w:t>388. Для объектов, не установленных пунктом388 настоящих Правил, минимальные расстояния от объекта до границ прилегающей территории принимаются не менее 15 метров и не более 30 метров.</w:t>
      </w:r>
    </w:p>
    <w:p w:rsidR="00EB51DB" w:rsidRPr="00EB51DB" w:rsidRDefault="00EB51DB" w:rsidP="00EB51DB">
      <w:pPr>
        <w:shd w:val="clear" w:color="auto" w:fill="FFFFFF"/>
        <w:spacing w:after="0" w:line="240" w:lineRule="auto"/>
        <w:ind w:left="142" w:firstLine="709"/>
        <w:contextualSpacing/>
        <w:jc w:val="both"/>
        <w:rPr>
          <w:rFonts w:ascii="Times New Roman" w:eastAsia="Times New Roman" w:hAnsi="Times New Roman" w:cs="Times New Roman"/>
          <w:color w:val="000000"/>
          <w:sz w:val="28"/>
          <w:szCs w:val="28"/>
          <w:lang w:eastAsia="ru-RU"/>
        </w:rPr>
      </w:pPr>
      <w:r w:rsidRPr="00EB51DB">
        <w:rPr>
          <w:rFonts w:ascii="Times New Roman" w:eastAsia="Times New Roman" w:hAnsi="Times New Roman" w:cs="Times New Roman"/>
          <w:color w:val="000000"/>
          <w:sz w:val="28"/>
          <w:szCs w:val="28"/>
          <w:lang w:eastAsia="ru-RU"/>
        </w:rPr>
        <w:t xml:space="preserve">389. В случае пересечения прилегающей территории с дорогой общего пользования размер прилегающей территории устанавливается до пересечения с дорожным бордюром или тротуарным бордюром. При отсутствии дорожного бордюра размер прилегающей территории определяется до непосредственного пересечения с дорогой общего пользования. </w:t>
      </w:r>
    </w:p>
    <w:p w:rsidR="00EB51DB" w:rsidRPr="00EB51DB" w:rsidRDefault="00EB51DB" w:rsidP="00EB51DB">
      <w:pPr>
        <w:shd w:val="clear" w:color="auto" w:fill="FFFFFF"/>
        <w:spacing w:after="0" w:line="240" w:lineRule="auto"/>
        <w:ind w:left="142" w:firstLine="709"/>
        <w:contextualSpacing/>
        <w:jc w:val="both"/>
        <w:rPr>
          <w:rFonts w:ascii="Times New Roman" w:eastAsia="Times New Roman" w:hAnsi="Times New Roman" w:cs="Times New Roman"/>
          <w:color w:val="000000"/>
          <w:sz w:val="28"/>
          <w:szCs w:val="28"/>
          <w:lang w:eastAsia="ru-RU"/>
        </w:rPr>
      </w:pPr>
      <w:r w:rsidRPr="00EB51DB">
        <w:rPr>
          <w:rFonts w:ascii="Times New Roman" w:eastAsia="Times New Roman" w:hAnsi="Times New Roman" w:cs="Times New Roman"/>
          <w:color w:val="000000"/>
          <w:sz w:val="28"/>
          <w:szCs w:val="28"/>
          <w:lang w:eastAsia="ru-RU"/>
        </w:rPr>
        <w:t>390. Границы прилегающих территорий отображаются на схеме границ прилегающей территорий сельского поселения (приложение № 1).</w:t>
      </w:r>
    </w:p>
    <w:p w:rsidR="00EB51DB" w:rsidRPr="00EB51DB" w:rsidRDefault="00EB51DB" w:rsidP="00EB51DB">
      <w:pPr>
        <w:shd w:val="clear" w:color="auto" w:fill="FFFFFF"/>
        <w:spacing w:after="0" w:line="240" w:lineRule="auto"/>
        <w:ind w:left="142" w:firstLine="709"/>
        <w:contextualSpacing/>
        <w:jc w:val="both"/>
        <w:rPr>
          <w:rFonts w:ascii="Times New Roman" w:eastAsia="Times New Roman" w:hAnsi="Times New Roman" w:cs="Times New Roman"/>
          <w:color w:val="000000"/>
          <w:sz w:val="28"/>
          <w:szCs w:val="28"/>
          <w:lang w:eastAsia="ru-RU"/>
        </w:rPr>
      </w:pPr>
      <w:r w:rsidRPr="00EB51DB">
        <w:rPr>
          <w:rFonts w:ascii="Times New Roman" w:eastAsia="Times New Roman" w:hAnsi="Times New Roman" w:cs="Times New Roman"/>
          <w:color w:val="000000"/>
          <w:sz w:val="28"/>
          <w:szCs w:val="28"/>
          <w:lang w:eastAsia="ru-RU"/>
        </w:rPr>
        <w:t xml:space="preserve">Подготовка схемы границ прилегающей территории осуществляется администрацией сельского поселения </w:t>
      </w:r>
      <w:r w:rsidRPr="00EB51DB">
        <w:rPr>
          <w:rFonts w:ascii="Times New Roman" w:eastAsia="Times New Roman" w:hAnsi="Times New Roman" w:cs="Times New Roman"/>
          <w:spacing w:val="2"/>
          <w:sz w:val="28"/>
          <w:szCs w:val="28"/>
          <w:lang w:eastAsia="ar-SA"/>
        </w:rPr>
        <w:t>на основе сведений государственного кадастра недвижимости об определенной территории (кадастрового плана территории).</w:t>
      </w:r>
    </w:p>
    <w:p w:rsidR="00EB51DB" w:rsidRPr="00EB51DB" w:rsidRDefault="00EB51DB" w:rsidP="00EB51DB">
      <w:pPr>
        <w:shd w:val="clear" w:color="auto" w:fill="FFFFFF"/>
        <w:spacing w:after="0" w:line="240" w:lineRule="auto"/>
        <w:ind w:left="142" w:firstLine="709"/>
        <w:contextualSpacing/>
        <w:jc w:val="both"/>
        <w:textAlignment w:val="baseline"/>
        <w:outlineLvl w:val="2"/>
        <w:rPr>
          <w:rFonts w:ascii="Times New Roman" w:eastAsia="Times New Roman" w:hAnsi="Times New Roman" w:cs="Times New Roman"/>
          <w:bCs/>
          <w:spacing w:val="2"/>
          <w:sz w:val="28"/>
          <w:szCs w:val="28"/>
          <w:lang w:eastAsia="ru-RU"/>
        </w:rPr>
      </w:pPr>
      <w:r w:rsidRPr="00EB51DB">
        <w:rPr>
          <w:rFonts w:ascii="Times New Roman" w:eastAsia="Times New Roman" w:hAnsi="Times New Roman" w:cs="Times New Roman"/>
          <w:bCs/>
          <w:sz w:val="28"/>
          <w:szCs w:val="28"/>
          <w:lang w:eastAsia="ru-RU"/>
        </w:rPr>
        <w:t>391.</w:t>
      </w:r>
      <w:r w:rsidRPr="00EB51DB">
        <w:rPr>
          <w:rFonts w:ascii="Times New Roman" w:eastAsia="Times New Roman" w:hAnsi="Times New Roman" w:cs="Times New Roman"/>
          <w:bCs/>
          <w:spacing w:val="2"/>
          <w:sz w:val="28"/>
          <w:szCs w:val="28"/>
          <w:lang w:eastAsia="ru-RU"/>
        </w:rPr>
        <w:t>При подготовке схемы границ прилегающей территории учитываются материалы и сведения:</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утвержденных документов территориального планирования;</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правил землепользования и застройки;</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проектов планировки территории;</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землеустроительной документации;</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положения об особо охраняемой природной территории;</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о зонах с особыми условиями использования территории;</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о земельных участках общего пользования и территориях общего пользования, красных линиях;</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о местоположении границ прилегающих земельных участков;</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о местоположении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адресными инвестиционными программами), объектов незавершенного строительства.</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392. Подготовка схемы границ прилегающей территории может осуществляться с использованием технологических и программных средств.</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lastRenderedPageBreak/>
        <w:t>393. Содержание схемы границ прилегающей территории в форме электронного документа должно соответствовать содержанию схемы границ прилегающей территории в форме документа на бумажном носителе.</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394. Графическая часть схемы прилегающей территории составляется в масштабе 1:500 или 1:1000 с использованием системы координат, применяемой при ведении Единого государственного реестра недвижимости.</w:t>
      </w:r>
    </w:p>
    <w:p w:rsidR="00EB51DB" w:rsidRPr="00EB51DB" w:rsidRDefault="00EB51DB" w:rsidP="00EB51DB">
      <w:pPr>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ru-RU"/>
        </w:rPr>
      </w:pPr>
      <w:r w:rsidRPr="00EB51DB">
        <w:rPr>
          <w:rFonts w:ascii="Times New Roman" w:eastAsia="Times New Roman" w:hAnsi="Times New Roman" w:cs="Times New Roman"/>
          <w:sz w:val="28"/>
          <w:szCs w:val="28"/>
          <w:lang w:eastAsia="ru-RU"/>
        </w:rPr>
        <w:t>395. Утвержденные схемы границ прилегающих территорий публикуются в порядке, установленном для официального опубликования муниципальных правовых актов, и размещаются на официальном сайте администрации сельского поселения.</w:t>
      </w:r>
    </w:p>
    <w:p w:rsidR="00EB51DB" w:rsidRPr="00EB51DB" w:rsidRDefault="00EB51DB" w:rsidP="00EB51DB">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p>
    <w:p w:rsidR="00EB51DB" w:rsidRPr="00EB51DB" w:rsidRDefault="00EB51DB" w:rsidP="00EB51DB">
      <w:pPr>
        <w:keepNext/>
        <w:suppressAutoHyphens/>
        <w:spacing w:after="0" w:line="240" w:lineRule="auto"/>
        <w:ind w:left="142" w:firstLine="709"/>
        <w:contextualSpacing/>
        <w:jc w:val="center"/>
        <w:outlineLvl w:val="0"/>
        <w:rPr>
          <w:rFonts w:ascii="Times New Roman" w:eastAsia="Times New Roman" w:hAnsi="Times New Roman" w:cs="Times New Roman"/>
          <w:b/>
          <w:bCs/>
          <w:sz w:val="28"/>
          <w:szCs w:val="28"/>
          <w:lang w:eastAsia="ar-SA"/>
        </w:rPr>
      </w:pPr>
      <w:bookmarkStart w:id="81" w:name="_Toc402276833"/>
      <w:r w:rsidRPr="00EB51DB">
        <w:rPr>
          <w:rFonts w:ascii="Times New Roman" w:eastAsia="Times New Roman" w:hAnsi="Times New Roman" w:cs="Times New Roman"/>
          <w:b/>
          <w:bCs/>
          <w:sz w:val="28"/>
          <w:szCs w:val="28"/>
          <w:lang w:val="en-US" w:eastAsia="ar-SA"/>
        </w:rPr>
        <w:t>IX</w:t>
      </w:r>
      <w:r w:rsidRPr="00EB51DB">
        <w:rPr>
          <w:rFonts w:ascii="Times New Roman" w:eastAsia="Times New Roman" w:hAnsi="Times New Roman" w:cs="Times New Roman"/>
          <w:b/>
          <w:bCs/>
          <w:sz w:val="28"/>
          <w:szCs w:val="28"/>
          <w:lang w:eastAsia="ar-SA"/>
        </w:rPr>
        <w:t>. Ответственность в сфере благоустройства, чистоты и порядка</w:t>
      </w:r>
      <w:bookmarkEnd w:id="81"/>
      <w:r w:rsidRPr="00EB51DB">
        <w:rPr>
          <w:rFonts w:ascii="Times New Roman" w:eastAsia="Times New Roman" w:hAnsi="Times New Roman" w:cs="Times New Roman"/>
          <w:b/>
          <w:bCs/>
          <w:sz w:val="28"/>
          <w:szCs w:val="28"/>
          <w:lang w:eastAsia="ar-SA"/>
        </w:rPr>
        <w:t>.</w:t>
      </w:r>
    </w:p>
    <w:p w:rsidR="00EB51DB" w:rsidRPr="00EB51DB" w:rsidRDefault="00EB51DB" w:rsidP="00EB51DB">
      <w:pPr>
        <w:keepNext/>
        <w:suppressAutoHyphens/>
        <w:spacing w:after="0" w:line="240" w:lineRule="auto"/>
        <w:ind w:left="142" w:firstLine="709"/>
        <w:contextualSpacing/>
        <w:jc w:val="center"/>
        <w:outlineLvl w:val="0"/>
        <w:rPr>
          <w:rFonts w:ascii="Times New Roman" w:eastAsia="Times New Roman" w:hAnsi="Times New Roman" w:cs="Times New Roman"/>
          <w:b/>
          <w:bCs/>
          <w:sz w:val="28"/>
          <w:szCs w:val="28"/>
          <w:lang w:eastAsia="ar-SA"/>
        </w:rPr>
      </w:pP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bookmarkStart w:id="82" w:name="Par56"/>
      <w:bookmarkEnd w:id="82"/>
      <w:r w:rsidRPr="00EB51DB">
        <w:rPr>
          <w:rFonts w:ascii="Times New Roman" w:eastAsia="Times New Roman" w:hAnsi="Times New Roman" w:cs="Times New Roman"/>
          <w:spacing w:val="2"/>
          <w:sz w:val="28"/>
          <w:szCs w:val="28"/>
          <w:lang w:eastAsia="ru-RU"/>
        </w:rPr>
        <w:t xml:space="preserve">396. </w:t>
      </w:r>
      <w:proofErr w:type="gramStart"/>
      <w:r w:rsidRPr="00EB51DB">
        <w:rPr>
          <w:rFonts w:ascii="Times New Roman" w:eastAsia="Times New Roman" w:hAnsi="Times New Roman" w:cs="Times New Roman"/>
          <w:spacing w:val="2"/>
          <w:sz w:val="28"/>
          <w:szCs w:val="28"/>
          <w:lang w:eastAsia="ru-RU"/>
        </w:rPr>
        <w:t>Контроль за</w:t>
      </w:r>
      <w:proofErr w:type="gramEnd"/>
      <w:r w:rsidRPr="00EB51DB">
        <w:rPr>
          <w:rFonts w:ascii="Times New Roman" w:eastAsia="Times New Roman" w:hAnsi="Times New Roman" w:cs="Times New Roman"/>
          <w:spacing w:val="2"/>
          <w:sz w:val="28"/>
          <w:szCs w:val="28"/>
          <w:lang w:eastAsia="ru-RU"/>
        </w:rPr>
        <w:t xml:space="preserve"> соблюдением требований, предусмотренных настоящими Правилами, осуществляется в порядке, установленном законодательством Российской Федерации, должностными лицами администрации сельского поселения.</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 xml:space="preserve">397. В рамках </w:t>
      </w:r>
      <w:proofErr w:type="gramStart"/>
      <w:r w:rsidRPr="00EB51DB">
        <w:rPr>
          <w:rFonts w:ascii="Times New Roman" w:eastAsia="Times New Roman" w:hAnsi="Times New Roman" w:cs="Times New Roman"/>
          <w:spacing w:val="2"/>
          <w:sz w:val="28"/>
          <w:szCs w:val="28"/>
          <w:lang w:eastAsia="ru-RU"/>
        </w:rPr>
        <w:t>контроля за</w:t>
      </w:r>
      <w:proofErr w:type="gramEnd"/>
      <w:r w:rsidRPr="00EB51DB">
        <w:rPr>
          <w:rFonts w:ascii="Times New Roman" w:eastAsia="Times New Roman" w:hAnsi="Times New Roman" w:cs="Times New Roman"/>
          <w:spacing w:val="2"/>
          <w:sz w:val="28"/>
          <w:szCs w:val="28"/>
          <w:lang w:eastAsia="ru-RU"/>
        </w:rPr>
        <w:t xml:space="preserve"> соблюдением настоящих Правил уполномоченные должностные лица:</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выявляют факты нарушения требований настоящих Правил на территории сельского поселения;</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выдают лицам, нарушившим требования настоящих Правил, предписание об устранении нарушений с указанием срока устранения;</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составляют протоколы об административных правонарушениях;</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осуществляют подготовку и направление материалов в органы, уполномоченные привлекать виновных лиц к ответственности в соответствии с действующим законодательством;</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осуществляют иные полномочия, предусмотренные действующим законодательством.</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 xml:space="preserve">398. Предписание об устранении нарушений Правил, выданное должностным лицом администрации сельского поселения, является </w:t>
      </w:r>
      <w:proofErr w:type="gramStart"/>
      <w:r w:rsidRPr="00EB51DB">
        <w:rPr>
          <w:rFonts w:ascii="Times New Roman" w:eastAsia="Times New Roman" w:hAnsi="Times New Roman" w:cs="Times New Roman"/>
          <w:spacing w:val="2"/>
          <w:sz w:val="28"/>
          <w:szCs w:val="28"/>
          <w:lang w:eastAsia="ru-RU"/>
        </w:rPr>
        <w:t>обязательным к исполнению</w:t>
      </w:r>
      <w:proofErr w:type="gramEnd"/>
      <w:r w:rsidRPr="00EB51DB">
        <w:rPr>
          <w:rFonts w:ascii="Times New Roman" w:eastAsia="Times New Roman" w:hAnsi="Times New Roman" w:cs="Times New Roman"/>
          <w:spacing w:val="2"/>
          <w:sz w:val="28"/>
          <w:szCs w:val="28"/>
          <w:lang w:eastAsia="ru-RU"/>
        </w:rPr>
        <w:t xml:space="preserve"> в срок, определенный в предписании.</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399. За неисполнение или ненадлежащее исполнение настоящих Правил юридические лица, индивидуальные предприниматели, должностные лица и граждане несут ответственность, предусмотренную действующим законодательством Российской Федерации и Забайкальского края.</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 xml:space="preserve">400. Привлечение к ответственности за неисполнение или ненадлежащее исполнение требований законодательства и муниципальных нормативных правовых актов в области благоустройства не освобождает нарушителя от обязанности возмещения причиненного им материального </w:t>
      </w:r>
      <w:r w:rsidRPr="00EB51DB">
        <w:rPr>
          <w:rFonts w:ascii="Times New Roman" w:eastAsia="Times New Roman" w:hAnsi="Times New Roman" w:cs="Times New Roman"/>
          <w:spacing w:val="2"/>
          <w:sz w:val="28"/>
          <w:szCs w:val="28"/>
          <w:lang w:eastAsia="ru-RU"/>
        </w:rPr>
        <w:lastRenderedPageBreak/>
        <w:t>ущерба в соответствии с действующим законодательством и устранения допущенных нарушений.</w:t>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t>401. Обжалование действий должностных лиц по применению мер ответственности за нарушение настоящих Правил осуществляется в порядке, установленном действующим законодательством.</w:t>
      </w:r>
    </w:p>
    <w:p w:rsidR="00EB51DB" w:rsidRPr="00EB51DB" w:rsidRDefault="00EB51DB" w:rsidP="00EB51DB">
      <w:pPr>
        <w:spacing w:after="0" w:line="240" w:lineRule="auto"/>
        <w:rPr>
          <w:rFonts w:ascii="Times New Roman" w:eastAsia="Times New Roman" w:hAnsi="Times New Roman" w:cs="Times New Roman"/>
          <w:spacing w:val="2"/>
          <w:sz w:val="28"/>
          <w:szCs w:val="28"/>
          <w:lang w:eastAsia="ru-RU"/>
        </w:rPr>
      </w:pPr>
      <w:r w:rsidRPr="00EB51DB">
        <w:rPr>
          <w:rFonts w:ascii="Times New Roman" w:eastAsia="Times New Roman" w:hAnsi="Times New Roman" w:cs="Times New Roman"/>
          <w:spacing w:val="2"/>
          <w:sz w:val="28"/>
          <w:szCs w:val="28"/>
          <w:lang w:eastAsia="ru-RU"/>
        </w:rPr>
        <w:br w:type="page"/>
      </w:r>
    </w:p>
    <w:p w:rsidR="00EB51DB" w:rsidRPr="00EB51DB" w:rsidRDefault="00EB51DB" w:rsidP="00EB51DB">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p>
    <w:p w:rsidR="00EB51DB" w:rsidRPr="00EB51DB" w:rsidRDefault="00EB51DB" w:rsidP="00EB51DB">
      <w:pPr>
        <w:shd w:val="clear" w:color="auto" w:fill="FFFFFF"/>
        <w:spacing w:after="0" w:line="240" w:lineRule="auto"/>
        <w:ind w:left="5670"/>
        <w:contextualSpacing/>
        <w:jc w:val="center"/>
        <w:textAlignment w:val="baseline"/>
        <w:rPr>
          <w:rFonts w:ascii="Times New Roman" w:eastAsia="Times New Roman" w:hAnsi="Times New Roman" w:cs="Times New Roman"/>
          <w:spacing w:val="2"/>
          <w:sz w:val="24"/>
          <w:szCs w:val="24"/>
          <w:lang w:eastAsia="ru-RU"/>
        </w:rPr>
      </w:pPr>
      <w:r w:rsidRPr="00EB51DB">
        <w:rPr>
          <w:rFonts w:ascii="Times New Roman" w:eastAsia="Times New Roman" w:hAnsi="Times New Roman" w:cs="Times New Roman"/>
          <w:spacing w:val="2"/>
          <w:sz w:val="24"/>
          <w:szCs w:val="24"/>
          <w:lang w:eastAsia="ru-RU"/>
        </w:rPr>
        <w:t>ПРИЛОЖЕНИЕ</w:t>
      </w:r>
    </w:p>
    <w:p w:rsidR="00EB51DB" w:rsidRPr="00EB51DB" w:rsidRDefault="00EB51DB" w:rsidP="00EB51DB">
      <w:pPr>
        <w:shd w:val="clear" w:color="auto" w:fill="FFFFFF"/>
        <w:spacing w:after="0" w:line="240" w:lineRule="auto"/>
        <w:ind w:left="5670"/>
        <w:contextualSpacing/>
        <w:jc w:val="center"/>
        <w:textAlignment w:val="baseline"/>
        <w:rPr>
          <w:rFonts w:ascii="Times New Roman" w:eastAsia="Times New Roman" w:hAnsi="Times New Roman" w:cs="Times New Roman"/>
          <w:spacing w:val="2"/>
          <w:sz w:val="24"/>
          <w:szCs w:val="24"/>
          <w:lang w:eastAsia="ru-RU"/>
        </w:rPr>
      </w:pPr>
      <w:r w:rsidRPr="00EB51DB">
        <w:rPr>
          <w:rFonts w:ascii="Times New Roman" w:eastAsia="Times New Roman" w:hAnsi="Times New Roman" w:cs="Times New Roman"/>
          <w:spacing w:val="2"/>
          <w:sz w:val="24"/>
          <w:szCs w:val="24"/>
          <w:lang w:eastAsia="ru-RU"/>
        </w:rPr>
        <w:t xml:space="preserve">к Правилам благоустройства территории сельского поселения </w:t>
      </w:r>
    </w:p>
    <w:p w:rsidR="00EB51DB" w:rsidRPr="00EB51DB" w:rsidRDefault="00EB51DB" w:rsidP="00EB51DB">
      <w:pPr>
        <w:shd w:val="clear" w:color="auto" w:fill="FFFFFF"/>
        <w:spacing w:after="0" w:line="240" w:lineRule="auto"/>
        <w:ind w:left="5670"/>
        <w:contextualSpacing/>
        <w:jc w:val="center"/>
        <w:textAlignment w:val="baseline"/>
        <w:rPr>
          <w:rFonts w:ascii="Times New Roman" w:eastAsia="Times New Roman" w:hAnsi="Times New Roman" w:cs="Times New Roman"/>
          <w:spacing w:val="2"/>
          <w:sz w:val="24"/>
          <w:szCs w:val="24"/>
          <w:lang w:eastAsia="ru-RU"/>
        </w:rPr>
      </w:pPr>
      <w:r w:rsidRPr="00EB51DB">
        <w:rPr>
          <w:rFonts w:ascii="Times New Roman" w:eastAsia="Times New Roman" w:hAnsi="Times New Roman" w:cs="Times New Roman"/>
          <w:spacing w:val="2"/>
          <w:sz w:val="24"/>
          <w:szCs w:val="24"/>
          <w:lang w:eastAsia="ru-RU"/>
        </w:rPr>
        <w:t>«</w:t>
      </w:r>
      <w:proofErr w:type="spellStart"/>
      <w:r w:rsidRPr="00EB51DB">
        <w:rPr>
          <w:rFonts w:ascii="Times New Roman" w:eastAsia="Times New Roman" w:hAnsi="Times New Roman" w:cs="Times New Roman"/>
          <w:spacing w:val="2"/>
          <w:sz w:val="24"/>
          <w:szCs w:val="24"/>
          <w:lang w:eastAsia="ru-RU"/>
        </w:rPr>
        <w:t>Большереченское</w:t>
      </w:r>
      <w:proofErr w:type="spellEnd"/>
      <w:r w:rsidRPr="00EB51DB">
        <w:rPr>
          <w:rFonts w:ascii="Times New Roman" w:eastAsia="Times New Roman" w:hAnsi="Times New Roman" w:cs="Times New Roman"/>
          <w:spacing w:val="2"/>
          <w:sz w:val="24"/>
          <w:szCs w:val="24"/>
          <w:lang w:eastAsia="ru-RU"/>
        </w:rPr>
        <w:t>»</w:t>
      </w:r>
    </w:p>
    <w:p w:rsidR="00EB51DB" w:rsidRPr="00EB51DB" w:rsidRDefault="00EB51DB" w:rsidP="00EB51DB">
      <w:pPr>
        <w:shd w:val="clear" w:color="auto" w:fill="FFFFFF"/>
        <w:spacing w:after="0" w:line="240" w:lineRule="auto"/>
        <w:ind w:left="142"/>
        <w:contextualSpacing/>
        <w:jc w:val="center"/>
        <w:textAlignment w:val="baseline"/>
        <w:outlineLvl w:val="2"/>
        <w:rPr>
          <w:rFonts w:ascii="Times New Roman" w:eastAsia="Times New Roman" w:hAnsi="Times New Roman" w:cs="Times New Roman"/>
          <w:b/>
          <w:spacing w:val="2"/>
          <w:sz w:val="28"/>
          <w:szCs w:val="28"/>
          <w:lang w:eastAsia="ru-RU"/>
        </w:rPr>
      </w:pPr>
    </w:p>
    <w:p w:rsidR="00EB51DB" w:rsidRPr="00EB51DB" w:rsidRDefault="00EB51DB" w:rsidP="00EB51DB">
      <w:pPr>
        <w:shd w:val="clear" w:color="auto" w:fill="FFFFFF"/>
        <w:spacing w:after="0" w:line="240" w:lineRule="auto"/>
        <w:ind w:left="142"/>
        <w:contextualSpacing/>
        <w:jc w:val="center"/>
        <w:textAlignment w:val="baseline"/>
        <w:outlineLvl w:val="2"/>
        <w:rPr>
          <w:rFonts w:ascii="Times New Roman" w:eastAsia="Times New Roman" w:hAnsi="Times New Roman" w:cs="Times New Roman"/>
          <w:b/>
          <w:spacing w:val="2"/>
          <w:sz w:val="28"/>
          <w:szCs w:val="28"/>
          <w:lang w:eastAsia="ru-RU"/>
        </w:rPr>
      </w:pPr>
      <w:r w:rsidRPr="00EB51DB">
        <w:rPr>
          <w:rFonts w:ascii="Times New Roman" w:eastAsia="Times New Roman" w:hAnsi="Times New Roman" w:cs="Times New Roman"/>
          <w:b/>
          <w:spacing w:val="2"/>
          <w:sz w:val="28"/>
          <w:szCs w:val="28"/>
          <w:lang w:eastAsia="ru-RU"/>
        </w:rPr>
        <w:t>Форма схемы границ прилегающей территории</w:t>
      </w:r>
    </w:p>
    <w:p w:rsidR="00EB51DB" w:rsidRPr="00EB51DB" w:rsidRDefault="00EB51DB" w:rsidP="00EB51DB">
      <w:pPr>
        <w:shd w:val="clear" w:color="auto" w:fill="FFFFFF"/>
        <w:spacing w:after="0" w:line="240" w:lineRule="auto"/>
        <w:ind w:left="142"/>
        <w:contextualSpacing/>
        <w:jc w:val="center"/>
        <w:textAlignment w:val="baseline"/>
        <w:outlineLvl w:val="2"/>
        <w:rPr>
          <w:rFonts w:ascii="Times New Roman" w:eastAsia="Times New Roman" w:hAnsi="Times New Roman" w:cs="Times New Roman"/>
          <w:b/>
          <w:spacing w:val="2"/>
          <w:sz w:val="28"/>
          <w:szCs w:val="28"/>
          <w:lang w:eastAsia="ru-RU"/>
        </w:rPr>
      </w:pPr>
      <w:r w:rsidRPr="00EB51DB">
        <w:rPr>
          <w:rFonts w:ascii="Times New Roman" w:eastAsia="Times New Roman" w:hAnsi="Times New Roman" w:cs="Times New Roman"/>
          <w:b/>
          <w:spacing w:val="2"/>
          <w:sz w:val="28"/>
          <w:szCs w:val="28"/>
          <w:lang w:eastAsia="ru-RU"/>
        </w:rPr>
        <w:t>Графическая часть</w:t>
      </w:r>
    </w:p>
    <w:p w:rsidR="00EB51DB" w:rsidRPr="00EB51DB" w:rsidRDefault="00EB51DB" w:rsidP="00EB51DB">
      <w:pPr>
        <w:shd w:val="clear" w:color="auto" w:fill="FFFFFF"/>
        <w:spacing w:after="0" w:line="240" w:lineRule="auto"/>
        <w:ind w:left="142"/>
        <w:contextualSpacing/>
        <w:jc w:val="both"/>
        <w:textAlignment w:val="baseline"/>
        <w:rPr>
          <w:rFonts w:ascii="Times New Roman" w:eastAsia="Times New Roman" w:hAnsi="Times New Roman" w:cs="Times New Roman"/>
          <w:spacing w:val="2"/>
          <w:sz w:val="28"/>
          <w:szCs w:val="28"/>
          <w:lang w:eastAsia="ru-RU"/>
        </w:rPr>
      </w:pPr>
    </w:p>
    <w:tbl>
      <w:tblPr>
        <w:tblStyle w:val="14"/>
        <w:tblW w:w="5000" w:type="pct"/>
        <w:tblLook w:val="04A0" w:firstRow="1" w:lastRow="0" w:firstColumn="1" w:lastColumn="0" w:noHBand="0" w:noVBand="1"/>
      </w:tblPr>
      <w:tblGrid>
        <w:gridCol w:w="9570"/>
      </w:tblGrid>
      <w:tr w:rsidR="00EB51DB" w:rsidRPr="00EB51DB" w:rsidTr="00A42A4F">
        <w:trPr>
          <w:trHeight w:val="5913"/>
        </w:trPr>
        <w:tc>
          <w:tcPr>
            <w:tcW w:w="5000" w:type="pct"/>
          </w:tcPr>
          <w:p w:rsidR="00EB51DB" w:rsidRPr="00EB51DB" w:rsidRDefault="00EB51DB" w:rsidP="00EB51DB">
            <w:pPr>
              <w:ind w:left="142"/>
              <w:contextualSpacing/>
              <w:jc w:val="both"/>
              <w:textAlignment w:val="baseline"/>
              <w:rPr>
                <w:spacing w:val="2"/>
                <w:sz w:val="28"/>
                <w:szCs w:val="28"/>
              </w:rPr>
            </w:pPr>
          </w:p>
          <w:p w:rsidR="00EB51DB" w:rsidRPr="00EB51DB" w:rsidRDefault="00EB51DB" w:rsidP="00EB51DB">
            <w:pPr>
              <w:ind w:left="142"/>
              <w:contextualSpacing/>
              <w:jc w:val="both"/>
              <w:textAlignment w:val="baseline"/>
              <w:rPr>
                <w:spacing w:val="2"/>
                <w:sz w:val="28"/>
                <w:szCs w:val="28"/>
              </w:rPr>
            </w:pPr>
          </w:p>
          <w:p w:rsidR="00EB51DB" w:rsidRPr="00EB51DB" w:rsidRDefault="00EB51DB" w:rsidP="00EB51DB">
            <w:pPr>
              <w:ind w:left="142"/>
              <w:contextualSpacing/>
              <w:jc w:val="both"/>
              <w:textAlignment w:val="baseline"/>
              <w:rPr>
                <w:spacing w:val="2"/>
                <w:sz w:val="28"/>
                <w:szCs w:val="28"/>
              </w:rPr>
            </w:pPr>
          </w:p>
          <w:p w:rsidR="00EB51DB" w:rsidRPr="00EB51DB" w:rsidRDefault="00EB51DB" w:rsidP="00EB51DB">
            <w:pPr>
              <w:ind w:left="142"/>
              <w:contextualSpacing/>
              <w:jc w:val="both"/>
              <w:textAlignment w:val="baseline"/>
              <w:rPr>
                <w:spacing w:val="2"/>
                <w:sz w:val="28"/>
                <w:szCs w:val="28"/>
              </w:rPr>
            </w:pPr>
          </w:p>
          <w:p w:rsidR="00EB51DB" w:rsidRPr="00EB51DB" w:rsidRDefault="00EB51DB" w:rsidP="00EB51DB">
            <w:pPr>
              <w:ind w:left="142"/>
              <w:contextualSpacing/>
              <w:jc w:val="both"/>
              <w:textAlignment w:val="baseline"/>
              <w:rPr>
                <w:spacing w:val="2"/>
                <w:sz w:val="28"/>
                <w:szCs w:val="28"/>
              </w:rPr>
            </w:pPr>
          </w:p>
          <w:p w:rsidR="00EB51DB" w:rsidRPr="00EB51DB" w:rsidRDefault="00EB51DB" w:rsidP="00EB51DB">
            <w:pPr>
              <w:ind w:left="142"/>
              <w:contextualSpacing/>
              <w:jc w:val="both"/>
              <w:textAlignment w:val="baseline"/>
              <w:rPr>
                <w:spacing w:val="2"/>
                <w:sz w:val="28"/>
                <w:szCs w:val="28"/>
              </w:rPr>
            </w:pPr>
          </w:p>
          <w:p w:rsidR="00EB51DB" w:rsidRPr="00EB51DB" w:rsidRDefault="00EB51DB" w:rsidP="00EB51DB">
            <w:pPr>
              <w:ind w:left="142"/>
              <w:contextualSpacing/>
              <w:jc w:val="both"/>
              <w:textAlignment w:val="baseline"/>
              <w:rPr>
                <w:spacing w:val="2"/>
                <w:sz w:val="28"/>
                <w:szCs w:val="28"/>
              </w:rPr>
            </w:pPr>
          </w:p>
          <w:p w:rsidR="00EB51DB" w:rsidRPr="00EB51DB" w:rsidRDefault="00EB51DB" w:rsidP="00EB51DB">
            <w:pPr>
              <w:ind w:left="142"/>
              <w:contextualSpacing/>
              <w:jc w:val="both"/>
              <w:textAlignment w:val="baseline"/>
              <w:rPr>
                <w:spacing w:val="2"/>
                <w:sz w:val="28"/>
                <w:szCs w:val="28"/>
              </w:rPr>
            </w:pPr>
            <w:r w:rsidRPr="00EB51DB">
              <w:rPr>
                <w:spacing w:val="2"/>
                <w:sz w:val="28"/>
                <w:szCs w:val="28"/>
              </w:rPr>
              <w:t xml:space="preserve">    Масштаб 1:500 (1:1000)</w:t>
            </w:r>
          </w:p>
        </w:tc>
      </w:tr>
    </w:tbl>
    <w:p w:rsidR="00EB51DB" w:rsidRPr="00EB51DB" w:rsidRDefault="00EB51DB" w:rsidP="00EB51DB">
      <w:pPr>
        <w:shd w:val="clear" w:color="auto" w:fill="FFFFFF"/>
        <w:spacing w:after="0" w:line="240" w:lineRule="auto"/>
        <w:ind w:left="142"/>
        <w:contextualSpacing/>
        <w:jc w:val="both"/>
        <w:textAlignment w:val="baseline"/>
        <w:rPr>
          <w:rFonts w:ascii="Times New Roman" w:eastAsia="Times New Roman" w:hAnsi="Times New Roman" w:cs="Times New Roman"/>
          <w:spacing w:val="2"/>
          <w:sz w:val="28"/>
          <w:szCs w:val="28"/>
          <w:lang w:eastAsia="ru-RU"/>
        </w:rPr>
      </w:pPr>
    </w:p>
    <w:p w:rsidR="00CF5B54" w:rsidRPr="00EB51DB" w:rsidRDefault="00CF5B54" w:rsidP="00EB51DB"/>
    <w:sectPr w:rsidR="00CF5B54" w:rsidRPr="00EB51DB" w:rsidSect="00CF5B54">
      <w:headerReference w:type="even" r:id="rId11"/>
      <w:headerReference w:type="default" r:id="rId12"/>
      <w:footerReference w:type="even" r:id="rId13"/>
      <w:footerReference w:type="default" r:id="rId14"/>
      <w:headerReference w:type="first" r:id="rId15"/>
      <w:footerReference w:type="first" r:id="rId16"/>
      <w:pgSz w:w="11906" w:h="16838"/>
      <w:pgMar w:top="1134" w:right="567" w:bottom="1134" w:left="1985" w:header="720" w:footer="720" w:gutter="0"/>
      <w:cols w:space="720"/>
      <w:titlePg/>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015D" w:rsidRDefault="00D3015D">
      <w:pPr>
        <w:spacing w:after="0" w:line="240" w:lineRule="auto"/>
      </w:pPr>
      <w:r>
        <w:separator/>
      </w:r>
    </w:p>
  </w:endnote>
  <w:endnote w:type="continuationSeparator" w:id="0">
    <w:p w:rsidR="00D3015D" w:rsidRDefault="00D301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1DB" w:rsidRDefault="00EB51DB">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1DB" w:rsidRDefault="00EB51DB">
    <w:pPr>
      <w:pStyle w:val="af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1DB" w:rsidRDefault="00EB51DB">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015D" w:rsidRDefault="00D3015D">
      <w:pPr>
        <w:spacing w:after="0" w:line="240" w:lineRule="auto"/>
      </w:pPr>
      <w:r>
        <w:separator/>
      </w:r>
    </w:p>
  </w:footnote>
  <w:footnote w:type="continuationSeparator" w:id="0">
    <w:p w:rsidR="00D3015D" w:rsidRDefault="00D301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1DB" w:rsidRDefault="00EB51DB">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5099186"/>
      <w:docPartObj>
        <w:docPartGallery w:val="Page Numbers (Top of Page)"/>
        <w:docPartUnique/>
      </w:docPartObj>
    </w:sdtPr>
    <w:sdtEndPr/>
    <w:sdtContent>
      <w:p w:rsidR="00CF5B54" w:rsidRDefault="00CF5B54">
        <w:pPr>
          <w:pStyle w:val="ae"/>
          <w:jc w:val="center"/>
        </w:pPr>
        <w:r>
          <w:fldChar w:fldCharType="begin"/>
        </w:r>
        <w:r>
          <w:instrText>PAGE   \* MERGEFORMAT</w:instrText>
        </w:r>
        <w:r>
          <w:fldChar w:fldCharType="separate"/>
        </w:r>
        <w:r w:rsidR="00F307E7">
          <w:rPr>
            <w:noProof/>
          </w:rPr>
          <w:t>2</w:t>
        </w:r>
        <w:r>
          <w:rPr>
            <w:noProof/>
          </w:rPr>
          <w:fldChar w:fldCharType="end"/>
        </w:r>
      </w:p>
    </w:sdtContent>
  </w:sdt>
  <w:p w:rsidR="00CF5B54" w:rsidRDefault="00CF5B54">
    <w:pPr>
      <w:pStyle w:val="a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57426"/>
      <w:docPartObj>
        <w:docPartGallery w:val="Page Numbers (Top of Page)"/>
        <w:docPartUnique/>
      </w:docPartObj>
    </w:sdtPr>
    <w:sdtEndPr/>
    <w:sdtContent>
      <w:p w:rsidR="00CF5B54" w:rsidRDefault="00CF5B54">
        <w:pPr>
          <w:pStyle w:val="ae"/>
          <w:jc w:val="center"/>
        </w:pPr>
        <w:r>
          <w:fldChar w:fldCharType="begin"/>
        </w:r>
        <w:r>
          <w:instrText xml:space="preserve"> PAGE   \* MERGEFORMAT </w:instrText>
        </w:r>
        <w:r>
          <w:fldChar w:fldCharType="separate"/>
        </w:r>
        <w:r w:rsidR="00F307E7">
          <w:rPr>
            <w:noProof/>
          </w:rPr>
          <w:t>1</w:t>
        </w:r>
        <w:r>
          <w:rPr>
            <w:noProof/>
          </w:rPr>
          <w:fldChar w:fldCharType="end"/>
        </w:r>
      </w:p>
    </w:sdtContent>
  </w:sdt>
  <w:p w:rsidR="00CF5B54" w:rsidRDefault="00CF5B54">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C1452"/>
    <w:multiLevelType w:val="multilevel"/>
    <w:tmpl w:val="AA04FBD2"/>
    <w:lvl w:ilvl="0">
      <w:start w:val="3"/>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4"/>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
    <w:nsid w:val="0D906D2B"/>
    <w:multiLevelType w:val="multilevel"/>
    <w:tmpl w:val="9F0ABC4E"/>
    <w:lvl w:ilvl="0">
      <w:start w:val="3"/>
      <w:numFmt w:val="decimal"/>
      <w:lvlText w:val="%1."/>
      <w:lvlJc w:val="left"/>
      <w:pPr>
        <w:ind w:left="825" w:hanging="825"/>
      </w:pPr>
      <w:rPr>
        <w:rFonts w:hint="default"/>
      </w:rPr>
    </w:lvl>
    <w:lvl w:ilvl="1">
      <w:start w:val="1"/>
      <w:numFmt w:val="decimal"/>
      <w:lvlText w:val="%1.%2."/>
      <w:lvlJc w:val="left"/>
      <w:pPr>
        <w:ind w:left="1180" w:hanging="825"/>
      </w:pPr>
      <w:rPr>
        <w:rFonts w:hint="default"/>
      </w:rPr>
    </w:lvl>
    <w:lvl w:ilvl="2">
      <w:start w:val="22"/>
      <w:numFmt w:val="decimal"/>
      <w:lvlText w:val="%1.%2.%3."/>
      <w:lvlJc w:val="left"/>
      <w:pPr>
        <w:ind w:left="1817" w:hanging="825"/>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2">
    <w:nsid w:val="15307566"/>
    <w:multiLevelType w:val="hybridMultilevel"/>
    <w:tmpl w:val="E68AD814"/>
    <w:lvl w:ilvl="0" w:tplc="44DC2C18">
      <w:start w:val="222"/>
      <w:numFmt w:val="decimal"/>
      <w:lvlText w:val="%1."/>
      <w:lvlJc w:val="left"/>
      <w:pPr>
        <w:ind w:left="1376" w:hanging="525"/>
      </w:pPr>
      <w:rPr>
        <w:rFonts w:hint="default"/>
      </w:rPr>
    </w:lvl>
    <w:lvl w:ilvl="1" w:tplc="04190019" w:tentative="1">
      <w:start w:val="1"/>
      <w:numFmt w:val="lowerLetter"/>
      <w:lvlText w:val="%2."/>
      <w:lvlJc w:val="left"/>
      <w:pPr>
        <w:ind w:left="1931" w:hanging="360"/>
      </w:pPr>
    </w:lvl>
    <w:lvl w:ilvl="2" w:tplc="0419001B">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1F3140DB"/>
    <w:multiLevelType w:val="multilevel"/>
    <w:tmpl w:val="8C38DCFC"/>
    <w:lvl w:ilvl="0">
      <w:start w:val="2"/>
      <w:numFmt w:val="decimal"/>
      <w:lvlText w:val="%1."/>
      <w:lvlJc w:val="left"/>
      <w:pPr>
        <w:ind w:left="792" w:hanging="792"/>
      </w:pPr>
      <w:rPr>
        <w:rFonts w:hint="default"/>
      </w:rPr>
    </w:lvl>
    <w:lvl w:ilvl="1">
      <w:start w:val="8"/>
      <w:numFmt w:val="decimal"/>
      <w:lvlText w:val="%1.%2."/>
      <w:lvlJc w:val="left"/>
      <w:pPr>
        <w:ind w:left="1146" w:hanging="792"/>
      </w:pPr>
      <w:rPr>
        <w:rFonts w:hint="default"/>
      </w:rPr>
    </w:lvl>
    <w:lvl w:ilvl="2">
      <w:start w:val="20"/>
      <w:numFmt w:val="decimal"/>
      <w:lvlText w:val="%1.%2.%3."/>
      <w:lvlJc w:val="left"/>
      <w:pPr>
        <w:ind w:left="1926" w:hanging="792"/>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1F564FC1"/>
    <w:multiLevelType w:val="hybridMultilevel"/>
    <w:tmpl w:val="1C485C96"/>
    <w:lvl w:ilvl="0" w:tplc="D8B8B1A2">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262514DD"/>
    <w:multiLevelType w:val="multilevel"/>
    <w:tmpl w:val="397243D6"/>
    <w:lvl w:ilvl="0">
      <w:start w:val="2"/>
      <w:numFmt w:val="decimal"/>
      <w:lvlText w:val="%1."/>
      <w:lvlJc w:val="left"/>
      <w:pPr>
        <w:ind w:left="450" w:hanging="450"/>
      </w:pPr>
      <w:rPr>
        <w:rFonts w:hint="default"/>
      </w:rPr>
    </w:lvl>
    <w:lvl w:ilvl="1">
      <w:start w:val="7"/>
      <w:numFmt w:val="decimal"/>
      <w:lvlText w:val="%1.%2."/>
      <w:lvlJc w:val="left"/>
      <w:pPr>
        <w:ind w:left="1395" w:hanging="72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3105" w:hanging="108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815" w:hanging="1440"/>
      </w:pPr>
      <w:rPr>
        <w:rFonts w:hint="default"/>
      </w:rPr>
    </w:lvl>
    <w:lvl w:ilvl="6">
      <w:start w:val="1"/>
      <w:numFmt w:val="decimal"/>
      <w:lvlText w:val="%1.%2.%3.%4.%5.%6.%7."/>
      <w:lvlJc w:val="left"/>
      <w:pPr>
        <w:ind w:left="5850" w:hanging="1800"/>
      </w:pPr>
      <w:rPr>
        <w:rFonts w:hint="default"/>
      </w:rPr>
    </w:lvl>
    <w:lvl w:ilvl="7">
      <w:start w:val="1"/>
      <w:numFmt w:val="decimal"/>
      <w:lvlText w:val="%1.%2.%3.%4.%5.%6.%7.%8."/>
      <w:lvlJc w:val="left"/>
      <w:pPr>
        <w:ind w:left="6525" w:hanging="1800"/>
      </w:pPr>
      <w:rPr>
        <w:rFonts w:hint="default"/>
      </w:rPr>
    </w:lvl>
    <w:lvl w:ilvl="8">
      <w:start w:val="1"/>
      <w:numFmt w:val="decimal"/>
      <w:lvlText w:val="%1.%2.%3.%4.%5.%6.%7.%8.%9."/>
      <w:lvlJc w:val="left"/>
      <w:pPr>
        <w:ind w:left="7560" w:hanging="2160"/>
      </w:pPr>
      <w:rPr>
        <w:rFonts w:hint="default"/>
      </w:rPr>
    </w:lvl>
  </w:abstractNum>
  <w:abstractNum w:abstractNumId="6">
    <w:nsid w:val="2DCB0A37"/>
    <w:multiLevelType w:val="multilevel"/>
    <w:tmpl w:val="14348FEA"/>
    <w:lvl w:ilvl="0">
      <w:start w:val="3"/>
      <w:numFmt w:val="decimal"/>
      <w:lvlText w:val="%1."/>
      <w:lvlJc w:val="left"/>
      <w:pPr>
        <w:ind w:left="825" w:hanging="825"/>
      </w:pPr>
      <w:rPr>
        <w:rFonts w:hint="default"/>
      </w:rPr>
    </w:lvl>
    <w:lvl w:ilvl="1">
      <w:start w:val="1"/>
      <w:numFmt w:val="decimal"/>
      <w:lvlText w:val="%1.%2."/>
      <w:lvlJc w:val="left"/>
      <w:pPr>
        <w:ind w:left="1180" w:hanging="825"/>
      </w:pPr>
      <w:rPr>
        <w:rFonts w:hint="default"/>
      </w:rPr>
    </w:lvl>
    <w:lvl w:ilvl="2">
      <w:start w:val="20"/>
      <w:numFmt w:val="decimal"/>
      <w:lvlText w:val="%1.%2.%3."/>
      <w:lvlJc w:val="left"/>
      <w:pPr>
        <w:ind w:left="1960" w:hanging="825"/>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7">
    <w:nsid w:val="36144996"/>
    <w:multiLevelType w:val="hybridMultilevel"/>
    <w:tmpl w:val="8E5E57AE"/>
    <w:lvl w:ilvl="0" w:tplc="0D48015C">
      <w:start w:val="13"/>
      <w:numFmt w:val="decimal"/>
      <w:lvlText w:val="%1."/>
      <w:lvlJc w:val="left"/>
      <w:pPr>
        <w:ind w:left="1510" w:hanging="375"/>
      </w:pPr>
      <w:rPr>
        <w:rFonts w:hint="default"/>
      </w:rPr>
    </w:lvl>
    <w:lvl w:ilvl="1" w:tplc="04190019">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8">
    <w:nsid w:val="41646214"/>
    <w:multiLevelType w:val="multilevel"/>
    <w:tmpl w:val="B8D8CD8C"/>
    <w:lvl w:ilvl="0">
      <w:start w:val="3"/>
      <w:numFmt w:val="decimal"/>
      <w:lvlText w:val="%1."/>
      <w:lvlJc w:val="left"/>
      <w:pPr>
        <w:ind w:left="450" w:hanging="450"/>
      </w:pPr>
      <w:rPr>
        <w:rFonts w:eastAsia="MS Gothic" w:hint="default"/>
      </w:rPr>
    </w:lvl>
    <w:lvl w:ilvl="1">
      <w:start w:val="1"/>
      <w:numFmt w:val="decimal"/>
      <w:lvlText w:val="%1.%2."/>
      <w:lvlJc w:val="left"/>
      <w:pPr>
        <w:ind w:left="1429" w:hanging="720"/>
      </w:pPr>
      <w:rPr>
        <w:rFonts w:eastAsia="MS Gothic" w:hint="default"/>
      </w:rPr>
    </w:lvl>
    <w:lvl w:ilvl="2">
      <w:start w:val="1"/>
      <w:numFmt w:val="decimal"/>
      <w:lvlText w:val="%1.%2.%3."/>
      <w:lvlJc w:val="left"/>
      <w:pPr>
        <w:ind w:left="2138" w:hanging="720"/>
      </w:pPr>
      <w:rPr>
        <w:rFonts w:eastAsia="MS Gothic" w:hint="default"/>
      </w:rPr>
    </w:lvl>
    <w:lvl w:ilvl="3">
      <w:start w:val="1"/>
      <w:numFmt w:val="decimal"/>
      <w:lvlText w:val="%1.%2.%3.%4."/>
      <w:lvlJc w:val="left"/>
      <w:pPr>
        <w:ind w:left="3207" w:hanging="1080"/>
      </w:pPr>
      <w:rPr>
        <w:rFonts w:eastAsia="MS Gothic" w:hint="default"/>
      </w:rPr>
    </w:lvl>
    <w:lvl w:ilvl="4">
      <w:start w:val="1"/>
      <w:numFmt w:val="decimal"/>
      <w:lvlText w:val="%1.%2.%3.%4.%5."/>
      <w:lvlJc w:val="left"/>
      <w:pPr>
        <w:ind w:left="3916" w:hanging="1080"/>
      </w:pPr>
      <w:rPr>
        <w:rFonts w:eastAsia="MS Gothic" w:hint="default"/>
      </w:rPr>
    </w:lvl>
    <w:lvl w:ilvl="5">
      <w:start w:val="1"/>
      <w:numFmt w:val="decimal"/>
      <w:lvlText w:val="%1.%2.%3.%4.%5.%6."/>
      <w:lvlJc w:val="left"/>
      <w:pPr>
        <w:ind w:left="4985" w:hanging="1440"/>
      </w:pPr>
      <w:rPr>
        <w:rFonts w:eastAsia="MS Gothic" w:hint="default"/>
      </w:rPr>
    </w:lvl>
    <w:lvl w:ilvl="6">
      <w:start w:val="1"/>
      <w:numFmt w:val="decimal"/>
      <w:lvlText w:val="%1.%2.%3.%4.%5.%6.%7."/>
      <w:lvlJc w:val="left"/>
      <w:pPr>
        <w:ind w:left="6054" w:hanging="1800"/>
      </w:pPr>
      <w:rPr>
        <w:rFonts w:eastAsia="MS Gothic" w:hint="default"/>
      </w:rPr>
    </w:lvl>
    <w:lvl w:ilvl="7">
      <w:start w:val="1"/>
      <w:numFmt w:val="decimal"/>
      <w:lvlText w:val="%1.%2.%3.%4.%5.%6.%7.%8."/>
      <w:lvlJc w:val="left"/>
      <w:pPr>
        <w:ind w:left="6763" w:hanging="1800"/>
      </w:pPr>
      <w:rPr>
        <w:rFonts w:eastAsia="MS Gothic" w:hint="default"/>
      </w:rPr>
    </w:lvl>
    <w:lvl w:ilvl="8">
      <w:start w:val="1"/>
      <w:numFmt w:val="decimal"/>
      <w:lvlText w:val="%1.%2.%3.%4.%5.%6.%7.%8.%9."/>
      <w:lvlJc w:val="left"/>
      <w:pPr>
        <w:ind w:left="7832" w:hanging="2160"/>
      </w:pPr>
      <w:rPr>
        <w:rFonts w:eastAsia="MS Gothic" w:hint="default"/>
      </w:rPr>
    </w:lvl>
  </w:abstractNum>
  <w:abstractNum w:abstractNumId="9">
    <w:nsid w:val="58F50718"/>
    <w:multiLevelType w:val="multilevel"/>
    <w:tmpl w:val="BAFCFB16"/>
    <w:lvl w:ilvl="0">
      <w:start w:val="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3"/>
      <w:numFmt w:val="decimal"/>
      <w:lvlText w:val="%1.%2.%3"/>
      <w:lvlJc w:val="left"/>
      <w:pPr>
        <w:ind w:left="1997"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60E27C64"/>
    <w:multiLevelType w:val="hybridMultilevel"/>
    <w:tmpl w:val="36E20172"/>
    <w:lvl w:ilvl="0" w:tplc="C13A4D84">
      <w:start w:val="8"/>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nsid w:val="60FE4447"/>
    <w:multiLevelType w:val="multilevel"/>
    <w:tmpl w:val="1E503246"/>
    <w:lvl w:ilvl="0">
      <w:start w:val="3"/>
      <w:numFmt w:val="decimal"/>
      <w:lvlText w:val="%1."/>
      <w:lvlJc w:val="left"/>
      <w:pPr>
        <w:ind w:left="825" w:hanging="825"/>
      </w:pPr>
      <w:rPr>
        <w:rFonts w:hint="default"/>
      </w:rPr>
    </w:lvl>
    <w:lvl w:ilvl="1">
      <w:start w:val="1"/>
      <w:numFmt w:val="decimal"/>
      <w:lvlText w:val="%1.%2."/>
      <w:lvlJc w:val="left"/>
      <w:pPr>
        <w:ind w:left="1592" w:hanging="825"/>
      </w:pPr>
      <w:rPr>
        <w:rFonts w:hint="default"/>
      </w:rPr>
    </w:lvl>
    <w:lvl w:ilvl="2">
      <w:start w:val="17"/>
      <w:numFmt w:val="decimal"/>
      <w:lvlText w:val="%1.%2.%3."/>
      <w:lvlJc w:val="left"/>
      <w:pPr>
        <w:ind w:left="2359" w:hanging="825"/>
      </w:pPr>
      <w:rPr>
        <w:rFonts w:hint="default"/>
      </w:rPr>
    </w:lvl>
    <w:lvl w:ilvl="3">
      <w:start w:val="1"/>
      <w:numFmt w:val="decimal"/>
      <w:lvlText w:val="%1.%2.%3.%4."/>
      <w:lvlJc w:val="left"/>
      <w:pPr>
        <w:ind w:left="3381" w:hanging="1080"/>
      </w:pPr>
      <w:rPr>
        <w:rFonts w:hint="default"/>
      </w:rPr>
    </w:lvl>
    <w:lvl w:ilvl="4">
      <w:start w:val="1"/>
      <w:numFmt w:val="decimal"/>
      <w:lvlText w:val="%1.%2.%3.%4.%5."/>
      <w:lvlJc w:val="left"/>
      <w:pPr>
        <w:ind w:left="4148" w:hanging="1080"/>
      </w:pPr>
      <w:rPr>
        <w:rFonts w:hint="default"/>
      </w:rPr>
    </w:lvl>
    <w:lvl w:ilvl="5">
      <w:start w:val="1"/>
      <w:numFmt w:val="decimal"/>
      <w:lvlText w:val="%1.%2.%3.%4.%5.%6."/>
      <w:lvlJc w:val="left"/>
      <w:pPr>
        <w:ind w:left="5275" w:hanging="1440"/>
      </w:pPr>
      <w:rPr>
        <w:rFonts w:hint="default"/>
      </w:rPr>
    </w:lvl>
    <w:lvl w:ilvl="6">
      <w:start w:val="1"/>
      <w:numFmt w:val="decimal"/>
      <w:lvlText w:val="%1.%2.%3.%4.%5.%6.%7."/>
      <w:lvlJc w:val="left"/>
      <w:pPr>
        <w:ind w:left="6402" w:hanging="1800"/>
      </w:pPr>
      <w:rPr>
        <w:rFonts w:hint="default"/>
      </w:rPr>
    </w:lvl>
    <w:lvl w:ilvl="7">
      <w:start w:val="1"/>
      <w:numFmt w:val="decimal"/>
      <w:lvlText w:val="%1.%2.%3.%4.%5.%6.%7.%8."/>
      <w:lvlJc w:val="left"/>
      <w:pPr>
        <w:ind w:left="7169" w:hanging="1800"/>
      </w:pPr>
      <w:rPr>
        <w:rFonts w:hint="default"/>
      </w:rPr>
    </w:lvl>
    <w:lvl w:ilvl="8">
      <w:start w:val="1"/>
      <w:numFmt w:val="decimal"/>
      <w:lvlText w:val="%1.%2.%3.%4.%5.%6.%7.%8.%9."/>
      <w:lvlJc w:val="left"/>
      <w:pPr>
        <w:ind w:left="8296" w:hanging="2160"/>
      </w:pPr>
      <w:rPr>
        <w:rFonts w:hint="default"/>
      </w:rPr>
    </w:lvl>
  </w:abstractNum>
  <w:abstractNum w:abstractNumId="12">
    <w:nsid w:val="68804642"/>
    <w:multiLevelType w:val="hybridMultilevel"/>
    <w:tmpl w:val="70FCE4B6"/>
    <w:lvl w:ilvl="0" w:tplc="E1FCFC44">
      <w:start w:val="231"/>
      <w:numFmt w:val="decimal"/>
      <w:lvlText w:val="%1."/>
      <w:lvlJc w:val="left"/>
      <w:pPr>
        <w:ind w:left="1376" w:hanging="52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nsid w:val="704E3460"/>
    <w:multiLevelType w:val="multilevel"/>
    <w:tmpl w:val="0DAAB80C"/>
    <w:lvl w:ilvl="0">
      <w:start w:val="4"/>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571"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4">
    <w:nsid w:val="7F3600EB"/>
    <w:multiLevelType w:val="multilevel"/>
    <w:tmpl w:val="F5B60BE4"/>
    <w:lvl w:ilvl="0">
      <w:start w:val="3"/>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1571"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5"/>
  </w:num>
  <w:num w:numId="2">
    <w:abstractNumId w:val="14"/>
  </w:num>
  <w:num w:numId="3">
    <w:abstractNumId w:val="8"/>
  </w:num>
  <w:num w:numId="4">
    <w:abstractNumId w:val="9"/>
  </w:num>
  <w:num w:numId="5">
    <w:abstractNumId w:val="11"/>
  </w:num>
  <w:num w:numId="6">
    <w:abstractNumId w:val="6"/>
  </w:num>
  <w:num w:numId="7">
    <w:abstractNumId w:val="1"/>
  </w:num>
  <w:num w:numId="8">
    <w:abstractNumId w:val="13"/>
  </w:num>
  <w:num w:numId="9">
    <w:abstractNumId w:val="3"/>
  </w:num>
  <w:num w:numId="10">
    <w:abstractNumId w:val="0"/>
  </w:num>
  <w:num w:numId="11">
    <w:abstractNumId w:val="4"/>
  </w:num>
  <w:num w:numId="12">
    <w:abstractNumId w:val="10"/>
  </w:num>
  <w:num w:numId="13">
    <w:abstractNumId w:val="7"/>
  </w:num>
  <w:num w:numId="14">
    <w:abstractNumId w:val="2"/>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7B1D"/>
    <w:rsid w:val="00056649"/>
    <w:rsid w:val="0051148C"/>
    <w:rsid w:val="00836669"/>
    <w:rsid w:val="00B838E3"/>
    <w:rsid w:val="00C17B1D"/>
    <w:rsid w:val="00CF5B54"/>
    <w:rsid w:val="00D3015D"/>
    <w:rsid w:val="00EB51DB"/>
    <w:rsid w:val="00F30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CF5B54"/>
    <w:pPr>
      <w:keepNext/>
      <w:keepLines/>
      <w:spacing w:before="200" w:after="0"/>
      <w:outlineLvl w:val="1"/>
    </w:pPr>
    <w:rPr>
      <w:rFonts w:ascii="Calibri Light" w:eastAsia="Times New Roman" w:hAnsi="Calibri Light" w:cs="Times New Roman"/>
      <w:b/>
      <w:bCs/>
      <w:color w:val="5B9BD5"/>
      <w:sz w:val="26"/>
      <w:szCs w:val="26"/>
      <w:lang w:eastAsia="ar-SA"/>
    </w:rPr>
  </w:style>
  <w:style w:type="paragraph" w:styleId="3">
    <w:name w:val="heading 3"/>
    <w:basedOn w:val="a"/>
    <w:link w:val="30"/>
    <w:uiPriority w:val="9"/>
    <w:qFormat/>
    <w:rsid w:val="00CF5B5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Заголовок 21"/>
    <w:basedOn w:val="a"/>
    <w:next w:val="a"/>
    <w:uiPriority w:val="9"/>
    <w:semiHidden/>
    <w:unhideWhenUsed/>
    <w:qFormat/>
    <w:rsid w:val="00CF5B54"/>
    <w:pPr>
      <w:keepNext/>
      <w:keepLines/>
      <w:suppressAutoHyphens/>
      <w:spacing w:before="200" w:after="0" w:line="240" w:lineRule="auto"/>
      <w:outlineLvl w:val="1"/>
    </w:pPr>
    <w:rPr>
      <w:rFonts w:ascii="Calibri Light" w:eastAsia="Times New Roman" w:hAnsi="Calibri Light" w:cs="Times New Roman"/>
      <w:b/>
      <w:bCs/>
      <w:color w:val="5B9BD5"/>
      <w:sz w:val="26"/>
      <w:szCs w:val="26"/>
      <w:lang w:eastAsia="ar-SA"/>
    </w:rPr>
  </w:style>
  <w:style w:type="character" w:customStyle="1" w:styleId="30">
    <w:name w:val="Заголовок 3 Знак"/>
    <w:basedOn w:val="a0"/>
    <w:link w:val="3"/>
    <w:uiPriority w:val="9"/>
    <w:rsid w:val="00CF5B54"/>
    <w:rPr>
      <w:rFonts w:ascii="Times New Roman" w:eastAsia="Times New Roman" w:hAnsi="Times New Roman" w:cs="Times New Roman"/>
      <w:b/>
      <w:bCs/>
      <w:sz w:val="27"/>
      <w:szCs w:val="27"/>
      <w:lang w:eastAsia="ru-RU"/>
    </w:rPr>
  </w:style>
  <w:style w:type="numbering" w:customStyle="1" w:styleId="1">
    <w:name w:val="Нет списка1"/>
    <w:next w:val="a2"/>
    <w:uiPriority w:val="99"/>
    <w:semiHidden/>
    <w:unhideWhenUsed/>
    <w:rsid w:val="00CF5B54"/>
  </w:style>
  <w:style w:type="character" w:customStyle="1" w:styleId="WW8Num1z0">
    <w:name w:val="WW8Num1z0"/>
    <w:rsid w:val="00CF5B54"/>
  </w:style>
  <w:style w:type="character" w:customStyle="1" w:styleId="WW8Num1z1">
    <w:name w:val="WW8Num1z1"/>
    <w:rsid w:val="00CF5B54"/>
  </w:style>
  <w:style w:type="character" w:customStyle="1" w:styleId="WW8Num1z2">
    <w:name w:val="WW8Num1z2"/>
    <w:rsid w:val="00CF5B54"/>
  </w:style>
  <w:style w:type="character" w:customStyle="1" w:styleId="WW8Num1z3">
    <w:name w:val="WW8Num1z3"/>
    <w:rsid w:val="00CF5B54"/>
  </w:style>
  <w:style w:type="character" w:customStyle="1" w:styleId="WW8Num1z4">
    <w:name w:val="WW8Num1z4"/>
    <w:rsid w:val="00CF5B54"/>
  </w:style>
  <w:style w:type="character" w:customStyle="1" w:styleId="WW8Num1z5">
    <w:name w:val="WW8Num1z5"/>
    <w:rsid w:val="00CF5B54"/>
  </w:style>
  <w:style w:type="character" w:customStyle="1" w:styleId="WW8Num1z6">
    <w:name w:val="WW8Num1z6"/>
    <w:rsid w:val="00CF5B54"/>
  </w:style>
  <w:style w:type="character" w:customStyle="1" w:styleId="WW8Num1z7">
    <w:name w:val="WW8Num1z7"/>
    <w:rsid w:val="00CF5B54"/>
  </w:style>
  <w:style w:type="character" w:customStyle="1" w:styleId="WW8Num1z8">
    <w:name w:val="WW8Num1z8"/>
    <w:rsid w:val="00CF5B54"/>
  </w:style>
  <w:style w:type="character" w:customStyle="1" w:styleId="WW8Num2z0">
    <w:name w:val="WW8Num2z0"/>
    <w:rsid w:val="00CF5B54"/>
  </w:style>
  <w:style w:type="character" w:customStyle="1" w:styleId="WW8Num2z1">
    <w:name w:val="WW8Num2z1"/>
    <w:rsid w:val="00CF5B54"/>
  </w:style>
  <w:style w:type="character" w:customStyle="1" w:styleId="WW8Num2z2">
    <w:name w:val="WW8Num2z2"/>
    <w:rsid w:val="00CF5B54"/>
  </w:style>
  <w:style w:type="character" w:customStyle="1" w:styleId="WW8Num2z3">
    <w:name w:val="WW8Num2z3"/>
    <w:rsid w:val="00CF5B54"/>
  </w:style>
  <w:style w:type="character" w:customStyle="1" w:styleId="WW8Num2z4">
    <w:name w:val="WW8Num2z4"/>
    <w:rsid w:val="00CF5B54"/>
  </w:style>
  <w:style w:type="character" w:customStyle="1" w:styleId="WW8Num2z5">
    <w:name w:val="WW8Num2z5"/>
    <w:rsid w:val="00CF5B54"/>
  </w:style>
  <w:style w:type="character" w:customStyle="1" w:styleId="WW8Num2z6">
    <w:name w:val="WW8Num2z6"/>
    <w:rsid w:val="00CF5B54"/>
  </w:style>
  <w:style w:type="character" w:customStyle="1" w:styleId="WW8Num2z7">
    <w:name w:val="WW8Num2z7"/>
    <w:rsid w:val="00CF5B54"/>
  </w:style>
  <w:style w:type="character" w:customStyle="1" w:styleId="WW8Num2z8">
    <w:name w:val="WW8Num2z8"/>
    <w:rsid w:val="00CF5B54"/>
  </w:style>
  <w:style w:type="character" w:customStyle="1" w:styleId="10">
    <w:name w:val="Основной шрифт абзаца1"/>
    <w:rsid w:val="00CF5B54"/>
  </w:style>
  <w:style w:type="character" w:customStyle="1" w:styleId="a3">
    <w:name w:val="Символ нумерации"/>
    <w:rsid w:val="00CF5B54"/>
  </w:style>
  <w:style w:type="paragraph" w:styleId="a4">
    <w:name w:val="Title"/>
    <w:basedOn w:val="a"/>
    <w:next w:val="a5"/>
    <w:link w:val="a6"/>
    <w:uiPriority w:val="99"/>
    <w:qFormat/>
    <w:rsid w:val="00CF5B54"/>
    <w:pPr>
      <w:keepNext/>
      <w:suppressAutoHyphens/>
      <w:spacing w:before="240" w:after="120" w:line="240" w:lineRule="auto"/>
    </w:pPr>
    <w:rPr>
      <w:rFonts w:ascii="Arial" w:eastAsia="Arial Unicode MS" w:hAnsi="Arial" w:cs="Mangal"/>
      <w:sz w:val="28"/>
      <w:szCs w:val="28"/>
      <w:lang w:eastAsia="ar-SA"/>
    </w:rPr>
  </w:style>
  <w:style w:type="character" w:customStyle="1" w:styleId="a6">
    <w:name w:val="Название Знак"/>
    <w:basedOn w:val="a0"/>
    <w:link w:val="a4"/>
    <w:uiPriority w:val="99"/>
    <w:rsid w:val="00CF5B54"/>
    <w:rPr>
      <w:rFonts w:ascii="Arial" w:eastAsia="Arial Unicode MS" w:hAnsi="Arial" w:cs="Mangal"/>
      <w:sz w:val="28"/>
      <w:szCs w:val="28"/>
      <w:lang w:eastAsia="ar-SA"/>
    </w:rPr>
  </w:style>
  <w:style w:type="paragraph" w:styleId="a5">
    <w:name w:val="Body Text"/>
    <w:basedOn w:val="a"/>
    <w:link w:val="a7"/>
    <w:rsid w:val="00CF5B54"/>
    <w:pPr>
      <w:suppressAutoHyphens/>
      <w:spacing w:after="120" w:line="240" w:lineRule="auto"/>
    </w:pPr>
    <w:rPr>
      <w:rFonts w:ascii="Times New Roman" w:eastAsia="Times New Roman" w:hAnsi="Times New Roman" w:cs="Times New Roman"/>
      <w:sz w:val="24"/>
      <w:szCs w:val="24"/>
      <w:lang w:eastAsia="ar-SA"/>
    </w:rPr>
  </w:style>
  <w:style w:type="character" w:customStyle="1" w:styleId="a7">
    <w:name w:val="Основной текст Знак"/>
    <w:basedOn w:val="a0"/>
    <w:link w:val="a5"/>
    <w:rsid w:val="00CF5B54"/>
    <w:rPr>
      <w:rFonts w:ascii="Times New Roman" w:eastAsia="Times New Roman" w:hAnsi="Times New Roman" w:cs="Times New Roman"/>
      <w:sz w:val="24"/>
      <w:szCs w:val="24"/>
      <w:lang w:eastAsia="ar-SA"/>
    </w:rPr>
  </w:style>
  <w:style w:type="paragraph" w:styleId="a8">
    <w:name w:val="List"/>
    <w:basedOn w:val="a5"/>
    <w:rsid w:val="00CF5B54"/>
    <w:rPr>
      <w:rFonts w:cs="Mangal"/>
    </w:rPr>
  </w:style>
  <w:style w:type="paragraph" w:customStyle="1" w:styleId="11">
    <w:name w:val="Название1"/>
    <w:basedOn w:val="a"/>
    <w:rsid w:val="00CF5B54"/>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12">
    <w:name w:val="Указатель1"/>
    <w:basedOn w:val="a"/>
    <w:rsid w:val="00CF5B54"/>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13">
    <w:name w:val="Схема документа1"/>
    <w:basedOn w:val="a"/>
    <w:rsid w:val="00CF5B54"/>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a9">
    <w:name w:val="Содержимое врезки"/>
    <w:basedOn w:val="a5"/>
    <w:rsid w:val="00CF5B54"/>
  </w:style>
  <w:style w:type="paragraph" w:customStyle="1" w:styleId="aa">
    <w:name w:val="Содержимое таблицы"/>
    <w:basedOn w:val="a"/>
    <w:rsid w:val="00CF5B54"/>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b">
    <w:name w:val="Заголовок таблицы"/>
    <w:basedOn w:val="aa"/>
    <w:rsid w:val="00CF5B54"/>
    <w:pPr>
      <w:jc w:val="center"/>
    </w:pPr>
    <w:rPr>
      <w:b/>
      <w:bCs/>
    </w:rPr>
  </w:style>
  <w:style w:type="paragraph" w:styleId="ac">
    <w:name w:val="Normal (Web)"/>
    <w:basedOn w:val="a"/>
    <w:uiPriority w:val="99"/>
    <w:unhideWhenUsed/>
    <w:rsid w:val="00CF5B54"/>
    <w:pPr>
      <w:spacing w:before="100" w:beforeAutospacing="1" w:after="119" w:line="240" w:lineRule="auto"/>
    </w:pPr>
    <w:rPr>
      <w:rFonts w:ascii="Times New Roman" w:eastAsia="Times New Roman" w:hAnsi="Times New Roman" w:cs="Times New Roman"/>
      <w:sz w:val="24"/>
      <w:szCs w:val="24"/>
      <w:lang w:eastAsia="ru-RU"/>
    </w:rPr>
  </w:style>
  <w:style w:type="table" w:styleId="ad">
    <w:name w:val="Table Grid"/>
    <w:basedOn w:val="a1"/>
    <w:uiPriority w:val="59"/>
    <w:rsid w:val="00CF5B5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2">
    <w:name w:val="Body Text 2"/>
    <w:basedOn w:val="a"/>
    <w:link w:val="23"/>
    <w:uiPriority w:val="99"/>
    <w:semiHidden/>
    <w:unhideWhenUsed/>
    <w:rsid w:val="00CF5B54"/>
    <w:pPr>
      <w:suppressAutoHyphens/>
      <w:spacing w:after="120" w:line="480" w:lineRule="auto"/>
    </w:pPr>
    <w:rPr>
      <w:rFonts w:ascii="Times New Roman" w:eastAsia="Times New Roman" w:hAnsi="Times New Roman" w:cs="Times New Roman"/>
      <w:sz w:val="24"/>
      <w:szCs w:val="24"/>
      <w:lang w:eastAsia="ar-SA"/>
    </w:rPr>
  </w:style>
  <w:style w:type="character" w:customStyle="1" w:styleId="23">
    <w:name w:val="Основной текст 2 Знак"/>
    <w:basedOn w:val="a0"/>
    <w:link w:val="22"/>
    <w:uiPriority w:val="99"/>
    <w:semiHidden/>
    <w:rsid w:val="00CF5B54"/>
    <w:rPr>
      <w:rFonts w:ascii="Times New Roman" w:eastAsia="Times New Roman" w:hAnsi="Times New Roman" w:cs="Times New Roman"/>
      <w:sz w:val="24"/>
      <w:szCs w:val="24"/>
      <w:lang w:eastAsia="ar-SA"/>
    </w:rPr>
  </w:style>
  <w:style w:type="paragraph" w:styleId="ae">
    <w:name w:val="header"/>
    <w:basedOn w:val="a"/>
    <w:link w:val="af"/>
    <w:uiPriority w:val="99"/>
    <w:unhideWhenUsed/>
    <w:rsid w:val="00CF5B54"/>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f">
    <w:name w:val="Верхний колонтитул Знак"/>
    <w:basedOn w:val="a0"/>
    <w:link w:val="ae"/>
    <w:uiPriority w:val="99"/>
    <w:rsid w:val="00CF5B54"/>
    <w:rPr>
      <w:rFonts w:ascii="Times New Roman" w:eastAsia="Times New Roman" w:hAnsi="Times New Roman" w:cs="Times New Roman"/>
      <w:sz w:val="24"/>
      <w:szCs w:val="24"/>
      <w:lang w:eastAsia="ar-SA"/>
    </w:rPr>
  </w:style>
  <w:style w:type="paragraph" w:styleId="af0">
    <w:name w:val="footer"/>
    <w:basedOn w:val="a"/>
    <w:link w:val="af1"/>
    <w:uiPriority w:val="99"/>
    <w:unhideWhenUsed/>
    <w:rsid w:val="00CF5B54"/>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f1">
    <w:name w:val="Нижний колонтитул Знак"/>
    <w:basedOn w:val="a0"/>
    <w:link w:val="af0"/>
    <w:uiPriority w:val="99"/>
    <w:rsid w:val="00CF5B54"/>
    <w:rPr>
      <w:rFonts w:ascii="Times New Roman" w:eastAsia="Times New Roman" w:hAnsi="Times New Roman" w:cs="Times New Roman"/>
      <w:sz w:val="24"/>
      <w:szCs w:val="24"/>
      <w:lang w:eastAsia="ar-SA"/>
    </w:rPr>
  </w:style>
  <w:style w:type="paragraph" w:styleId="af2">
    <w:name w:val="Balloon Text"/>
    <w:basedOn w:val="a"/>
    <w:link w:val="af3"/>
    <w:uiPriority w:val="99"/>
    <w:semiHidden/>
    <w:unhideWhenUsed/>
    <w:rsid w:val="00CF5B54"/>
    <w:pPr>
      <w:suppressAutoHyphens/>
      <w:spacing w:after="0" w:line="240" w:lineRule="auto"/>
    </w:pPr>
    <w:rPr>
      <w:rFonts w:ascii="Segoe UI" w:eastAsia="Times New Roman" w:hAnsi="Segoe UI" w:cs="Segoe UI"/>
      <w:sz w:val="18"/>
      <w:szCs w:val="18"/>
      <w:lang w:eastAsia="ar-SA"/>
    </w:rPr>
  </w:style>
  <w:style w:type="character" w:customStyle="1" w:styleId="af3">
    <w:name w:val="Текст выноски Знак"/>
    <w:basedOn w:val="a0"/>
    <w:link w:val="af2"/>
    <w:uiPriority w:val="99"/>
    <w:semiHidden/>
    <w:rsid w:val="00CF5B54"/>
    <w:rPr>
      <w:rFonts w:ascii="Segoe UI" w:eastAsia="Times New Roman" w:hAnsi="Segoe UI" w:cs="Segoe UI"/>
      <w:sz w:val="18"/>
      <w:szCs w:val="18"/>
      <w:lang w:eastAsia="ar-SA"/>
    </w:rPr>
  </w:style>
  <w:style w:type="paragraph" w:styleId="af4">
    <w:name w:val="List Paragraph"/>
    <w:basedOn w:val="a"/>
    <w:uiPriority w:val="34"/>
    <w:qFormat/>
    <w:rsid w:val="00CF5B54"/>
    <w:pPr>
      <w:suppressAutoHyphens/>
      <w:spacing w:after="0" w:line="240" w:lineRule="auto"/>
      <w:ind w:left="720"/>
      <w:contextualSpacing/>
    </w:pPr>
    <w:rPr>
      <w:rFonts w:ascii="Times New Roman" w:eastAsia="Times New Roman" w:hAnsi="Times New Roman" w:cs="Times New Roman"/>
      <w:sz w:val="24"/>
      <w:szCs w:val="24"/>
      <w:lang w:eastAsia="ar-SA"/>
    </w:rPr>
  </w:style>
  <w:style w:type="character" w:styleId="af5">
    <w:name w:val="Hyperlink"/>
    <w:basedOn w:val="a0"/>
    <w:uiPriority w:val="99"/>
    <w:semiHidden/>
    <w:unhideWhenUsed/>
    <w:rsid w:val="00CF5B54"/>
    <w:rPr>
      <w:color w:val="0000FF"/>
      <w:u w:val="single"/>
    </w:rPr>
  </w:style>
  <w:style w:type="character" w:customStyle="1" w:styleId="grame">
    <w:name w:val="grame"/>
    <w:basedOn w:val="a0"/>
    <w:rsid w:val="00CF5B54"/>
  </w:style>
  <w:style w:type="character" w:customStyle="1" w:styleId="af6">
    <w:name w:val="Гипертекстовая ссылка"/>
    <w:uiPriority w:val="99"/>
    <w:rsid w:val="00CF5B54"/>
    <w:rPr>
      <w:color w:val="008000"/>
      <w:sz w:val="20"/>
      <w:szCs w:val="20"/>
      <w:u w:val="single"/>
    </w:rPr>
  </w:style>
  <w:style w:type="paragraph" w:styleId="af7">
    <w:name w:val="Body Text Indent"/>
    <w:basedOn w:val="a"/>
    <w:link w:val="af8"/>
    <w:rsid w:val="00CF5B54"/>
    <w:pPr>
      <w:spacing w:after="120" w:line="240" w:lineRule="auto"/>
      <w:ind w:left="283"/>
    </w:pPr>
    <w:rPr>
      <w:rFonts w:ascii="Times New Roman" w:eastAsia="Times New Roman" w:hAnsi="Times New Roman" w:cs="Times New Roman"/>
      <w:sz w:val="24"/>
      <w:szCs w:val="24"/>
      <w:lang w:eastAsia="ru-RU"/>
    </w:rPr>
  </w:style>
  <w:style w:type="character" w:customStyle="1" w:styleId="af8">
    <w:name w:val="Основной текст с отступом Знак"/>
    <w:basedOn w:val="a0"/>
    <w:link w:val="af7"/>
    <w:rsid w:val="00CF5B54"/>
    <w:rPr>
      <w:rFonts w:ascii="Times New Roman" w:eastAsia="Times New Roman" w:hAnsi="Times New Roman" w:cs="Times New Roman"/>
      <w:sz w:val="24"/>
      <w:szCs w:val="24"/>
      <w:lang w:eastAsia="ru-RU"/>
    </w:rPr>
  </w:style>
  <w:style w:type="paragraph" w:customStyle="1" w:styleId="formattext">
    <w:name w:val="formattext"/>
    <w:basedOn w:val="a"/>
    <w:rsid w:val="00CF5B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pelle">
    <w:name w:val="spelle"/>
    <w:basedOn w:val="a0"/>
    <w:rsid w:val="00CF5B54"/>
  </w:style>
  <w:style w:type="character" w:customStyle="1" w:styleId="20">
    <w:name w:val="Заголовок 2 Знак"/>
    <w:basedOn w:val="a0"/>
    <w:link w:val="2"/>
    <w:uiPriority w:val="9"/>
    <w:semiHidden/>
    <w:rsid w:val="00CF5B54"/>
    <w:rPr>
      <w:rFonts w:ascii="Calibri Light" w:eastAsia="Times New Roman" w:hAnsi="Calibri Light" w:cs="Times New Roman"/>
      <w:b/>
      <w:bCs/>
      <w:color w:val="5B9BD5"/>
      <w:sz w:val="26"/>
      <w:szCs w:val="26"/>
      <w:lang w:eastAsia="ar-SA"/>
    </w:rPr>
  </w:style>
  <w:style w:type="paragraph" w:customStyle="1" w:styleId="unformattext">
    <w:name w:val="unformattext"/>
    <w:basedOn w:val="a"/>
    <w:rsid w:val="00CF5B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9">
    <w:name w:val="No Spacing"/>
    <w:uiPriority w:val="1"/>
    <w:qFormat/>
    <w:rsid w:val="00CF5B54"/>
    <w:pPr>
      <w:spacing w:after="0" w:line="240" w:lineRule="auto"/>
    </w:pPr>
    <w:rPr>
      <w:rFonts w:ascii="Times New Roman" w:eastAsia="Calibri" w:hAnsi="Times New Roman" w:cs="Times New Roman"/>
      <w:sz w:val="24"/>
      <w:szCs w:val="24"/>
      <w:lang w:eastAsia="ru-RU"/>
    </w:rPr>
  </w:style>
  <w:style w:type="paragraph" w:customStyle="1" w:styleId="ConsPlusNormal">
    <w:name w:val="ConsPlusNormal"/>
    <w:rsid w:val="00CF5B5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Title">
    <w:name w:val="Title!Название НПА"/>
    <w:basedOn w:val="a"/>
    <w:rsid w:val="00CF5B54"/>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pboth">
    <w:name w:val="pboth"/>
    <w:basedOn w:val="a"/>
    <w:rsid w:val="00CF5B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0">
    <w:name w:val="Заголовок 2 Знак1"/>
    <w:basedOn w:val="a0"/>
    <w:uiPriority w:val="9"/>
    <w:semiHidden/>
    <w:rsid w:val="00CF5B54"/>
    <w:rPr>
      <w:rFonts w:asciiTheme="majorHAnsi" w:eastAsiaTheme="majorEastAsia" w:hAnsiTheme="majorHAnsi" w:cstheme="majorBidi"/>
      <w:b/>
      <w:bCs/>
      <w:color w:val="4F81BD" w:themeColor="accent1"/>
      <w:sz w:val="26"/>
      <w:szCs w:val="26"/>
    </w:rPr>
  </w:style>
  <w:style w:type="numbering" w:customStyle="1" w:styleId="24">
    <w:name w:val="Нет списка2"/>
    <w:next w:val="a2"/>
    <w:uiPriority w:val="99"/>
    <w:semiHidden/>
    <w:unhideWhenUsed/>
    <w:rsid w:val="00EB51DB"/>
  </w:style>
  <w:style w:type="table" w:customStyle="1" w:styleId="14">
    <w:name w:val="Сетка таблицы1"/>
    <w:basedOn w:val="a1"/>
    <w:next w:val="ad"/>
    <w:uiPriority w:val="59"/>
    <w:rsid w:val="00EB51D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CF5B54"/>
    <w:pPr>
      <w:keepNext/>
      <w:keepLines/>
      <w:spacing w:before="200" w:after="0"/>
      <w:outlineLvl w:val="1"/>
    </w:pPr>
    <w:rPr>
      <w:rFonts w:ascii="Calibri Light" w:eastAsia="Times New Roman" w:hAnsi="Calibri Light" w:cs="Times New Roman"/>
      <w:b/>
      <w:bCs/>
      <w:color w:val="5B9BD5"/>
      <w:sz w:val="26"/>
      <w:szCs w:val="26"/>
      <w:lang w:eastAsia="ar-SA"/>
    </w:rPr>
  </w:style>
  <w:style w:type="paragraph" w:styleId="3">
    <w:name w:val="heading 3"/>
    <w:basedOn w:val="a"/>
    <w:link w:val="30"/>
    <w:uiPriority w:val="9"/>
    <w:qFormat/>
    <w:rsid w:val="00CF5B5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Заголовок 21"/>
    <w:basedOn w:val="a"/>
    <w:next w:val="a"/>
    <w:uiPriority w:val="9"/>
    <w:semiHidden/>
    <w:unhideWhenUsed/>
    <w:qFormat/>
    <w:rsid w:val="00CF5B54"/>
    <w:pPr>
      <w:keepNext/>
      <w:keepLines/>
      <w:suppressAutoHyphens/>
      <w:spacing w:before="200" w:after="0" w:line="240" w:lineRule="auto"/>
      <w:outlineLvl w:val="1"/>
    </w:pPr>
    <w:rPr>
      <w:rFonts w:ascii="Calibri Light" w:eastAsia="Times New Roman" w:hAnsi="Calibri Light" w:cs="Times New Roman"/>
      <w:b/>
      <w:bCs/>
      <w:color w:val="5B9BD5"/>
      <w:sz w:val="26"/>
      <w:szCs w:val="26"/>
      <w:lang w:eastAsia="ar-SA"/>
    </w:rPr>
  </w:style>
  <w:style w:type="character" w:customStyle="1" w:styleId="30">
    <w:name w:val="Заголовок 3 Знак"/>
    <w:basedOn w:val="a0"/>
    <w:link w:val="3"/>
    <w:uiPriority w:val="9"/>
    <w:rsid w:val="00CF5B54"/>
    <w:rPr>
      <w:rFonts w:ascii="Times New Roman" w:eastAsia="Times New Roman" w:hAnsi="Times New Roman" w:cs="Times New Roman"/>
      <w:b/>
      <w:bCs/>
      <w:sz w:val="27"/>
      <w:szCs w:val="27"/>
      <w:lang w:eastAsia="ru-RU"/>
    </w:rPr>
  </w:style>
  <w:style w:type="numbering" w:customStyle="1" w:styleId="1">
    <w:name w:val="Нет списка1"/>
    <w:next w:val="a2"/>
    <w:uiPriority w:val="99"/>
    <w:semiHidden/>
    <w:unhideWhenUsed/>
    <w:rsid w:val="00CF5B54"/>
  </w:style>
  <w:style w:type="character" w:customStyle="1" w:styleId="WW8Num1z0">
    <w:name w:val="WW8Num1z0"/>
    <w:rsid w:val="00CF5B54"/>
  </w:style>
  <w:style w:type="character" w:customStyle="1" w:styleId="WW8Num1z1">
    <w:name w:val="WW8Num1z1"/>
    <w:rsid w:val="00CF5B54"/>
  </w:style>
  <w:style w:type="character" w:customStyle="1" w:styleId="WW8Num1z2">
    <w:name w:val="WW8Num1z2"/>
    <w:rsid w:val="00CF5B54"/>
  </w:style>
  <w:style w:type="character" w:customStyle="1" w:styleId="WW8Num1z3">
    <w:name w:val="WW8Num1z3"/>
    <w:rsid w:val="00CF5B54"/>
  </w:style>
  <w:style w:type="character" w:customStyle="1" w:styleId="WW8Num1z4">
    <w:name w:val="WW8Num1z4"/>
    <w:rsid w:val="00CF5B54"/>
  </w:style>
  <w:style w:type="character" w:customStyle="1" w:styleId="WW8Num1z5">
    <w:name w:val="WW8Num1z5"/>
    <w:rsid w:val="00CF5B54"/>
  </w:style>
  <w:style w:type="character" w:customStyle="1" w:styleId="WW8Num1z6">
    <w:name w:val="WW8Num1z6"/>
    <w:rsid w:val="00CF5B54"/>
  </w:style>
  <w:style w:type="character" w:customStyle="1" w:styleId="WW8Num1z7">
    <w:name w:val="WW8Num1z7"/>
    <w:rsid w:val="00CF5B54"/>
  </w:style>
  <w:style w:type="character" w:customStyle="1" w:styleId="WW8Num1z8">
    <w:name w:val="WW8Num1z8"/>
    <w:rsid w:val="00CF5B54"/>
  </w:style>
  <w:style w:type="character" w:customStyle="1" w:styleId="WW8Num2z0">
    <w:name w:val="WW8Num2z0"/>
    <w:rsid w:val="00CF5B54"/>
  </w:style>
  <w:style w:type="character" w:customStyle="1" w:styleId="WW8Num2z1">
    <w:name w:val="WW8Num2z1"/>
    <w:rsid w:val="00CF5B54"/>
  </w:style>
  <w:style w:type="character" w:customStyle="1" w:styleId="WW8Num2z2">
    <w:name w:val="WW8Num2z2"/>
    <w:rsid w:val="00CF5B54"/>
  </w:style>
  <w:style w:type="character" w:customStyle="1" w:styleId="WW8Num2z3">
    <w:name w:val="WW8Num2z3"/>
    <w:rsid w:val="00CF5B54"/>
  </w:style>
  <w:style w:type="character" w:customStyle="1" w:styleId="WW8Num2z4">
    <w:name w:val="WW8Num2z4"/>
    <w:rsid w:val="00CF5B54"/>
  </w:style>
  <w:style w:type="character" w:customStyle="1" w:styleId="WW8Num2z5">
    <w:name w:val="WW8Num2z5"/>
    <w:rsid w:val="00CF5B54"/>
  </w:style>
  <w:style w:type="character" w:customStyle="1" w:styleId="WW8Num2z6">
    <w:name w:val="WW8Num2z6"/>
    <w:rsid w:val="00CF5B54"/>
  </w:style>
  <w:style w:type="character" w:customStyle="1" w:styleId="WW8Num2z7">
    <w:name w:val="WW8Num2z7"/>
    <w:rsid w:val="00CF5B54"/>
  </w:style>
  <w:style w:type="character" w:customStyle="1" w:styleId="WW8Num2z8">
    <w:name w:val="WW8Num2z8"/>
    <w:rsid w:val="00CF5B54"/>
  </w:style>
  <w:style w:type="character" w:customStyle="1" w:styleId="10">
    <w:name w:val="Основной шрифт абзаца1"/>
    <w:rsid w:val="00CF5B54"/>
  </w:style>
  <w:style w:type="character" w:customStyle="1" w:styleId="a3">
    <w:name w:val="Символ нумерации"/>
    <w:rsid w:val="00CF5B54"/>
  </w:style>
  <w:style w:type="paragraph" w:styleId="a4">
    <w:name w:val="Title"/>
    <w:basedOn w:val="a"/>
    <w:next w:val="a5"/>
    <w:link w:val="a6"/>
    <w:uiPriority w:val="99"/>
    <w:qFormat/>
    <w:rsid w:val="00CF5B54"/>
    <w:pPr>
      <w:keepNext/>
      <w:suppressAutoHyphens/>
      <w:spacing w:before="240" w:after="120" w:line="240" w:lineRule="auto"/>
    </w:pPr>
    <w:rPr>
      <w:rFonts w:ascii="Arial" w:eastAsia="Arial Unicode MS" w:hAnsi="Arial" w:cs="Mangal"/>
      <w:sz w:val="28"/>
      <w:szCs w:val="28"/>
      <w:lang w:eastAsia="ar-SA"/>
    </w:rPr>
  </w:style>
  <w:style w:type="character" w:customStyle="1" w:styleId="a6">
    <w:name w:val="Название Знак"/>
    <w:basedOn w:val="a0"/>
    <w:link w:val="a4"/>
    <w:uiPriority w:val="99"/>
    <w:rsid w:val="00CF5B54"/>
    <w:rPr>
      <w:rFonts w:ascii="Arial" w:eastAsia="Arial Unicode MS" w:hAnsi="Arial" w:cs="Mangal"/>
      <w:sz w:val="28"/>
      <w:szCs w:val="28"/>
      <w:lang w:eastAsia="ar-SA"/>
    </w:rPr>
  </w:style>
  <w:style w:type="paragraph" w:styleId="a5">
    <w:name w:val="Body Text"/>
    <w:basedOn w:val="a"/>
    <w:link w:val="a7"/>
    <w:rsid w:val="00CF5B54"/>
    <w:pPr>
      <w:suppressAutoHyphens/>
      <w:spacing w:after="120" w:line="240" w:lineRule="auto"/>
    </w:pPr>
    <w:rPr>
      <w:rFonts w:ascii="Times New Roman" w:eastAsia="Times New Roman" w:hAnsi="Times New Roman" w:cs="Times New Roman"/>
      <w:sz w:val="24"/>
      <w:szCs w:val="24"/>
      <w:lang w:eastAsia="ar-SA"/>
    </w:rPr>
  </w:style>
  <w:style w:type="character" w:customStyle="1" w:styleId="a7">
    <w:name w:val="Основной текст Знак"/>
    <w:basedOn w:val="a0"/>
    <w:link w:val="a5"/>
    <w:rsid w:val="00CF5B54"/>
    <w:rPr>
      <w:rFonts w:ascii="Times New Roman" w:eastAsia="Times New Roman" w:hAnsi="Times New Roman" w:cs="Times New Roman"/>
      <w:sz w:val="24"/>
      <w:szCs w:val="24"/>
      <w:lang w:eastAsia="ar-SA"/>
    </w:rPr>
  </w:style>
  <w:style w:type="paragraph" w:styleId="a8">
    <w:name w:val="List"/>
    <w:basedOn w:val="a5"/>
    <w:rsid w:val="00CF5B54"/>
    <w:rPr>
      <w:rFonts w:cs="Mangal"/>
    </w:rPr>
  </w:style>
  <w:style w:type="paragraph" w:customStyle="1" w:styleId="11">
    <w:name w:val="Название1"/>
    <w:basedOn w:val="a"/>
    <w:rsid w:val="00CF5B54"/>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12">
    <w:name w:val="Указатель1"/>
    <w:basedOn w:val="a"/>
    <w:rsid w:val="00CF5B54"/>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13">
    <w:name w:val="Схема документа1"/>
    <w:basedOn w:val="a"/>
    <w:rsid w:val="00CF5B54"/>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a9">
    <w:name w:val="Содержимое врезки"/>
    <w:basedOn w:val="a5"/>
    <w:rsid w:val="00CF5B54"/>
  </w:style>
  <w:style w:type="paragraph" w:customStyle="1" w:styleId="aa">
    <w:name w:val="Содержимое таблицы"/>
    <w:basedOn w:val="a"/>
    <w:rsid w:val="00CF5B54"/>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b">
    <w:name w:val="Заголовок таблицы"/>
    <w:basedOn w:val="aa"/>
    <w:rsid w:val="00CF5B54"/>
    <w:pPr>
      <w:jc w:val="center"/>
    </w:pPr>
    <w:rPr>
      <w:b/>
      <w:bCs/>
    </w:rPr>
  </w:style>
  <w:style w:type="paragraph" w:styleId="ac">
    <w:name w:val="Normal (Web)"/>
    <w:basedOn w:val="a"/>
    <w:uiPriority w:val="99"/>
    <w:unhideWhenUsed/>
    <w:rsid w:val="00CF5B54"/>
    <w:pPr>
      <w:spacing w:before="100" w:beforeAutospacing="1" w:after="119" w:line="240" w:lineRule="auto"/>
    </w:pPr>
    <w:rPr>
      <w:rFonts w:ascii="Times New Roman" w:eastAsia="Times New Roman" w:hAnsi="Times New Roman" w:cs="Times New Roman"/>
      <w:sz w:val="24"/>
      <w:szCs w:val="24"/>
      <w:lang w:eastAsia="ru-RU"/>
    </w:rPr>
  </w:style>
  <w:style w:type="table" w:styleId="ad">
    <w:name w:val="Table Grid"/>
    <w:basedOn w:val="a1"/>
    <w:uiPriority w:val="59"/>
    <w:rsid w:val="00CF5B5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2">
    <w:name w:val="Body Text 2"/>
    <w:basedOn w:val="a"/>
    <w:link w:val="23"/>
    <w:uiPriority w:val="99"/>
    <w:semiHidden/>
    <w:unhideWhenUsed/>
    <w:rsid w:val="00CF5B54"/>
    <w:pPr>
      <w:suppressAutoHyphens/>
      <w:spacing w:after="120" w:line="480" w:lineRule="auto"/>
    </w:pPr>
    <w:rPr>
      <w:rFonts w:ascii="Times New Roman" w:eastAsia="Times New Roman" w:hAnsi="Times New Roman" w:cs="Times New Roman"/>
      <w:sz w:val="24"/>
      <w:szCs w:val="24"/>
      <w:lang w:eastAsia="ar-SA"/>
    </w:rPr>
  </w:style>
  <w:style w:type="character" w:customStyle="1" w:styleId="23">
    <w:name w:val="Основной текст 2 Знак"/>
    <w:basedOn w:val="a0"/>
    <w:link w:val="22"/>
    <w:uiPriority w:val="99"/>
    <w:semiHidden/>
    <w:rsid w:val="00CF5B54"/>
    <w:rPr>
      <w:rFonts w:ascii="Times New Roman" w:eastAsia="Times New Roman" w:hAnsi="Times New Roman" w:cs="Times New Roman"/>
      <w:sz w:val="24"/>
      <w:szCs w:val="24"/>
      <w:lang w:eastAsia="ar-SA"/>
    </w:rPr>
  </w:style>
  <w:style w:type="paragraph" w:styleId="ae">
    <w:name w:val="header"/>
    <w:basedOn w:val="a"/>
    <w:link w:val="af"/>
    <w:uiPriority w:val="99"/>
    <w:unhideWhenUsed/>
    <w:rsid w:val="00CF5B54"/>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f">
    <w:name w:val="Верхний колонтитул Знак"/>
    <w:basedOn w:val="a0"/>
    <w:link w:val="ae"/>
    <w:uiPriority w:val="99"/>
    <w:rsid w:val="00CF5B54"/>
    <w:rPr>
      <w:rFonts w:ascii="Times New Roman" w:eastAsia="Times New Roman" w:hAnsi="Times New Roman" w:cs="Times New Roman"/>
      <w:sz w:val="24"/>
      <w:szCs w:val="24"/>
      <w:lang w:eastAsia="ar-SA"/>
    </w:rPr>
  </w:style>
  <w:style w:type="paragraph" w:styleId="af0">
    <w:name w:val="footer"/>
    <w:basedOn w:val="a"/>
    <w:link w:val="af1"/>
    <w:uiPriority w:val="99"/>
    <w:unhideWhenUsed/>
    <w:rsid w:val="00CF5B54"/>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f1">
    <w:name w:val="Нижний колонтитул Знак"/>
    <w:basedOn w:val="a0"/>
    <w:link w:val="af0"/>
    <w:uiPriority w:val="99"/>
    <w:rsid w:val="00CF5B54"/>
    <w:rPr>
      <w:rFonts w:ascii="Times New Roman" w:eastAsia="Times New Roman" w:hAnsi="Times New Roman" w:cs="Times New Roman"/>
      <w:sz w:val="24"/>
      <w:szCs w:val="24"/>
      <w:lang w:eastAsia="ar-SA"/>
    </w:rPr>
  </w:style>
  <w:style w:type="paragraph" w:styleId="af2">
    <w:name w:val="Balloon Text"/>
    <w:basedOn w:val="a"/>
    <w:link w:val="af3"/>
    <w:uiPriority w:val="99"/>
    <w:semiHidden/>
    <w:unhideWhenUsed/>
    <w:rsid w:val="00CF5B54"/>
    <w:pPr>
      <w:suppressAutoHyphens/>
      <w:spacing w:after="0" w:line="240" w:lineRule="auto"/>
    </w:pPr>
    <w:rPr>
      <w:rFonts w:ascii="Segoe UI" w:eastAsia="Times New Roman" w:hAnsi="Segoe UI" w:cs="Segoe UI"/>
      <w:sz w:val="18"/>
      <w:szCs w:val="18"/>
      <w:lang w:eastAsia="ar-SA"/>
    </w:rPr>
  </w:style>
  <w:style w:type="character" w:customStyle="1" w:styleId="af3">
    <w:name w:val="Текст выноски Знак"/>
    <w:basedOn w:val="a0"/>
    <w:link w:val="af2"/>
    <w:uiPriority w:val="99"/>
    <w:semiHidden/>
    <w:rsid w:val="00CF5B54"/>
    <w:rPr>
      <w:rFonts w:ascii="Segoe UI" w:eastAsia="Times New Roman" w:hAnsi="Segoe UI" w:cs="Segoe UI"/>
      <w:sz w:val="18"/>
      <w:szCs w:val="18"/>
      <w:lang w:eastAsia="ar-SA"/>
    </w:rPr>
  </w:style>
  <w:style w:type="paragraph" w:styleId="af4">
    <w:name w:val="List Paragraph"/>
    <w:basedOn w:val="a"/>
    <w:uiPriority w:val="34"/>
    <w:qFormat/>
    <w:rsid w:val="00CF5B54"/>
    <w:pPr>
      <w:suppressAutoHyphens/>
      <w:spacing w:after="0" w:line="240" w:lineRule="auto"/>
      <w:ind w:left="720"/>
      <w:contextualSpacing/>
    </w:pPr>
    <w:rPr>
      <w:rFonts w:ascii="Times New Roman" w:eastAsia="Times New Roman" w:hAnsi="Times New Roman" w:cs="Times New Roman"/>
      <w:sz w:val="24"/>
      <w:szCs w:val="24"/>
      <w:lang w:eastAsia="ar-SA"/>
    </w:rPr>
  </w:style>
  <w:style w:type="character" w:styleId="af5">
    <w:name w:val="Hyperlink"/>
    <w:basedOn w:val="a0"/>
    <w:uiPriority w:val="99"/>
    <w:semiHidden/>
    <w:unhideWhenUsed/>
    <w:rsid w:val="00CF5B54"/>
    <w:rPr>
      <w:color w:val="0000FF"/>
      <w:u w:val="single"/>
    </w:rPr>
  </w:style>
  <w:style w:type="character" w:customStyle="1" w:styleId="grame">
    <w:name w:val="grame"/>
    <w:basedOn w:val="a0"/>
    <w:rsid w:val="00CF5B54"/>
  </w:style>
  <w:style w:type="character" w:customStyle="1" w:styleId="af6">
    <w:name w:val="Гипертекстовая ссылка"/>
    <w:uiPriority w:val="99"/>
    <w:rsid w:val="00CF5B54"/>
    <w:rPr>
      <w:color w:val="008000"/>
      <w:sz w:val="20"/>
      <w:szCs w:val="20"/>
      <w:u w:val="single"/>
    </w:rPr>
  </w:style>
  <w:style w:type="paragraph" w:styleId="af7">
    <w:name w:val="Body Text Indent"/>
    <w:basedOn w:val="a"/>
    <w:link w:val="af8"/>
    <w:rsid w:val="00CF5B54"/>
    <w:pPr>
      <w:spacing w:after="120" w:line="240" w:lineRule="auto"/>
      <w:ind w:left="283"/>
    </w:pPr>
    <w:rPr>
      <w:rFonts w:ascii="Times New Roman" w:eastAsia="Times New Roman" w:hAnsi="Times New Roman" w:cs="Times New Roman"/>
      <w:sz w:val="24"/>
      <w:szCs w:val="24"/>
      <w:lang w:eastAsia="ru-RU"/>
    </w:rPr>
  </w:style>
  <w:style w:type="character" w:customStyle="1" w:styleId="af8">
    <w:name w:val="Основной текст с отступом Знак"/>
    <w:basedOn w:val="a0"/>
    <w:link w:val="af7"/>
    <w:rsid w:val="00CF5B54"/>
    <w:rPr>
      <w:rFonts w:ascii="Times New Roman" w:eastAsia="Times New Roman" w:hAnsi="Times New Roman" w:cs="Times New Roman"/>
      <w:sz w:val="24"/>
      <w:szCs w:val="24"/>
      <w:lang w:eastAsia="ru-RU"/>
    </w:rPr>
  </w:style>
  <w:style w:type="paragraph" w:customStyle="1" w:styleId="formattext">
    <w:name w:val="formattext"/>
    <w:basedOn w:val="a"/>
    <w:rsid w:val="00CF5B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pelle">
    <w:name w:val="spelle"/>
    <w:basedOn w:val="a0"/>
    <w:rsid w:val="00CF5B54"/>
  </w:style>
  <w:style w:type="character" w:customStyle="1" w:styleId="20">
    <w:name w:val="Заголовок 2 Знак"/>
    <w:basedOn w:val="a0"/>
    <w:link w:val="2"/>
    <w:uiPriority w:val="9"/>
    <w:semiHidden/>
    <w:rsid w:val="00CF5B54"/>
    <w:rPr>
      <w:rFonts w:ascii="Calibri Light" w:eastAsia="Times New Roman" w:hAnsi="Calibri Light" w:cs="Times New Roman"/>
      <w:b/>
      <w:bCs/>
      <w:color w:val="5B9BD5"/>
      <w:sz w:val="26"/>
      <w:szCs w:val="26"/>
      <w:lang w:eastAsia="ar-SA"/>
    </w:rPr>
  </w:style>
  <w:style w:type="paragraph" w:customStyle="1" w:styleId="unformattext">
    <w:name w:val="unformattext"/>
    <w:basedOn w:val="a"/>
    <w:rsid w:val="00CF5B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9">
    <w:name w:val="No Spacing"/>
    <w:uiPriority w:val="1"/>
    <w:qFormat/>
    <w:rsid w:val="00CF5B54"/>
    <w:pPr>
      <w:spacing w:after="0" w:line="240" w:lineRule="auto"/>
    </w:pPr>
    <w:rPr>
      <w:rFonts w:ascii="Times New Roman" w:eastAsia="Calibri" w:hAnsi="Times New Roman" w:cs="Times New Roman"/>
      <w:sz w:val="24"/>
      <w:szCs w:val="24"/>
      <w:lang w:eastAsia="ru-RU"/>
    </w:rPr>
  </w:style>
  <w:style w:type="paragraph" w:customStyle="1" w:styleId="ConsPlusNormal">
    <w:name w:val="ConsPlusNormal"/>
    <w:rsid w:val="00CF5B5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Title">
    <w:name w:val="Title!Название НПА"/>
    <w:basedOn w:val="a"/>
    <w:rsid w:val="00CF5B54"/>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pboth">
    <w:name w:val="pboth"/>
    <w:basedOn w:val="a"/>
    <w:rsid w:val="00CF5B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0">
    <w:name w:val="Заголовок 2 Знак1"/>
    <w:basedOn w:val="a0"/>
    <w:uiPriority w:val="9"/>
    <w:semiHidden/>
    <w:rsid w:val="00CF5B54"/>
    <w:rPr>
      <w:rFonts w:asciiTheme="majorHAnsi" w:eastAsiaTheme="majorEastAsia" w:hAnsiTheme="majorHAnsi" w:cstheme="majorBidi"/>
      <w:b/>
      <w:bCs/>
      <w:color w:val="4F81BD" w:themeColor="accent1"/>
      <w:sz w:val="26"/>
      <w:szCs w:val="26"/>
    </w:rPr>
  </w:style>
  <w:style w:type="numbering" w:customStyle="1" w:styleId="24">
    <w:name w:val="Нет списка2"/>
    <w:next w:val="a2"/>
    <w:uiPriority w:val="99"/>
    <w:semiHidden/>
    <w:unhideWhenUsed/>
    <w:rsid w:val="00EB51DB"/>
  </w:style>
  <w:style w:type="table" w:customStyle="1" w:styleId="14">
    <w:name w:val="Сетка таблицы1"/>
    <w:basedOn w:val="a1"/>
    <w:next w:val="ad"/>
    <w:uiPriority w:val="59"/>
    <w:rsid w:val="00EB51D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7EC505A3610D89E4DC6237493EBDF7EABAA219363B4A2D2FD6192AF8B1962AD53DF1CDD53669F14H0R8K" TargetMode="External"/><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consultantplus://offline/ref=48F921A0F5D757DA028505E8D65FC1885CEFCAC4FD34D2E8A36938C10DDC240EDB15272538C3AB64EA8D85A16F9740550510B7C477804625m7C4D" TargetMode="External"/><Relationship Id="rId4" Type="http://schemas.openxmlformats.org/officeDocument/2006/relationships/settings" Target="settings.xml"/><Relationship Id="rId9" Type="http://schemas.openxmlformats.org/officeDocument/2006/relationships/hyperlink" Target="http://docs.cntd.ru/document/901971356"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72</Pages>
  <Words>25375</Words>
  <Characters>144644</Characters>
  <Application>Microsoft Office Word</Application>
  <DocSecurity>0</DocSecurity>
  <Lines>1205</Lines>
  <Paragraphs>339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2020-11-20T00:25:00Z</dcterms:created>
  <dcterms:modified xsi:type="dcterms:W3CDTF">2020-11-27T05:47:00Z</dcterms:modified>
</cp:coreProperties>
</file>