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124CF" w:rsidRDefault="002124CF" w:rsidP="002124CF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Сельское поселение «</w:t>
      </w:r>
      <w:proofErr w:type="spellStart"/>
      <w:r>
        <w:rPr>
          <w:rFonts w:ascii="Times New Roman" w:hAnsi="Times New Roman" w:cs="Times New Roman"/>
          <w:b/>
          <w:bCs/>
          <w:sz w:val="28"/>
          <w:szCs w:val="28"/>
        </w:rPr>
        <w:t>Байхорское</w:t>
      </w:r>
      <w:proofErr w:type="spellEnd"/>
      <w:r>
        <w:rPr>
          <w:rFonts w:ascii="Times New Roman" w:hAnsi="Times New Roman" w:cs="Times New Roman"/>
          <w:b/>
          <w:bCs/>
          <w:sz w:val="28"/>
          <w:szCs w:val="28"/>
        </w:rPr>
        <w:t>»</w:t>
      </w:r>
    </w:p>
    <w:p w:rsidR="002124CF" w:rsidRDefault="002124CF" w:rsidP="002124CF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АДМИНИСТРАЦИЯ   СЕЛЬСКОГО   ПОСЕЛЕНИЯ «БАЙХОРСКОЕ»</w:t>
      </w:r>
    </w:p>
    <w:p w:rsidR="002124CF" w:rsidRDefault="002124CF" w:rsidP="002124CF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                    </w:t>
      </w:r>
    </w:p>
    <w:p w:rsidR="002124CF" w:rsidRDefault="002124CF" w:rsidP="002124CF">
      <w:pPr>
        <w:spacing w:after="0" w:line="240" w:lineRule="auto"/>
        <w:rPr>
          <w:rFonts w:ascii="Times New Roman" w:hAnsi="Times New Roman" w:cs="Times New Roman"/>
          <w:b/>
          <w:bCs/>
          <w:sz w:val="32"/>
          <w:szCs w:val="32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                       </w:t>
      </w:r>
      <w:r>
        <w:rPr>
          <w:rFonts w:ascii="Times New Roman" w:hAnsi="Times New Roman" w:cs="Times New Roman"/>
          <w:b/>
          <w:bCs/>
          <w:sz w:val="32"/>
          <w:szCs w:val="32"/>
        </w:rPr>
        <w:t>ПОСТАНОВЛЕНИЕ</w:t>
      </w:r>
    </w:p>
    <w:p w:rsidR="002124CF" w:rsidRDefault="002124CF" w:rsidP="002124CF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:rsidR="002124CF" w:rsidRDefault="002124CF" w:rsidP="002124CF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07 марта 2019 г.                            </w:t>
      </w:r>
      <w:proofErr w:type="spellStart"/>
      <w:r>
        <w:rPr>
          <w:rFonts w:ascii="Times New Roman" w:hAnsi="Times New Roman" w:cs="Times New Roman"/>
          <w:b/>
          <w:bCs/>
          <w:sz w:val="28"/>
          <w:szCs w:val="28"/>
        </w:rPr>
        <w:t>с</w:t>
      </w:r>
      <w:proofErr w:type="gramStart"/>
      <w:r>
        <w:rPr>
          <w:rFonts w:ascii="Times New Roman" w:hAnsi="Times New Roman" w:cs="Times New Roman"/>
          <w:b/>
          <w:bCs/>
          <w:sz w:val="28"/>
          <w:szCs w:val="28"/>
        </w:rPr>
        <w:t>.Б</w:t>
      </w:r>
      <w:proofErr w:type="gramEnd"/>
      <w:r>
        <w:rPr>
          <w:rFonts w:ascii="Times New Roman" w:hAnsi="Times New Roman" w:cs="Times New Roman"/>
          <w:b/>
          <w:bCs/>
          <w:sz w:val="28"/>
          <w:szCs w:val="28"/>
        </w:rPr>
        <w:t>айхор</w:t>
      </w:r>
      <w:proofErr w:type="spellEnd"/>
      <w:r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         № 6                  </w:t>
      </w:r>
    </w:p>
    <w:p w:rsidR="002124CF" w:rsidRDefault="002124CF" w:rsidP="002124C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124CF" w:rsidRDefault="002124CF" w:rsidP="002124C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О первоочередных мерах по подготовке к пожароопасному сезону </w:t>
      </w:r>
    </w:p>
    <w:p w:rsidR="002124CF" w:rsidRDefault="002124CF" w:rsidP="002124C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2019 года</w:t>
      </w:r>
    </w:p>
    <w:p w:rsidR="002124CF" w:rsidRDefault="002124CF" w:rsidP="002124C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124CF" w:rsidRDefault="002124CF" w:rsidP="002124C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В соответствии со статьями 51,53,83 Лесного кодекса Российской Федерации, федеральными законами от 21 декабря 1994 года № 69-ФЗ «О пожарной безопасности» и от 21 декабря 1994 года № 68-ФЗ «О защите населения и территорий от чрезвычайных ситуаций природного и техногенного характера», постановлением Правительства Российской Федерации от 30 июня 2007 года № 417 «Об утверждении Правил пожарной безопасности в лесах», статьей 8 п.4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Устава сельского поселения «</w:t>
      </w:r>
      <w:proofErr w:type="spellStart"/>
      <w:r>
        <w:rPr>
          <w:rFonts w:ascii="Times New Roman" w:hAnsi="Times New Roman" w:cs="Times New Roman"/>
          <w:sz w:val="28"/>
          <w:szCs w:val="28"/>
        </w:rPr>
        <w:t>Байхорское</w:t>
      </w:r>
      <w:proofErr w:type="spellEnd"/>
      <w:r>
        <w:rPr>
          <w:rFonts w:ascii="Times New Roman" w:hAnsi="Times New Roman" w:cs="Times New Roman"/>
          <w:sz w:val="28"/>
          <w:szCs w:val="28"/>
        </w:rPr>
        <w:t>» администрация сельского поселения «</w:t>
      </w:r>
      <w:proofErr w:type="spellStart"/>
      <w:r>
        <w:rPr>
          <w:rFonts w:ascii="Times New Roman" w:hAnsi="Times New Roman" w:cs="Times New Roman"/>
          <w:sz w:val="28"/>
          <w:szCs w:val="28"/>
        </w:rPr>
        <w:t>Байхорское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»  </w:t>
      </w:r>
      <w:r>
        <w:rPr>
          <w:rFonts w:ascii="Times New Roman" w:hAnsi="Times New Roman" w:cs="Times New Roman"/>
          <w:b/>
          <w:sz w:val="28"/>
          <w:szCs w:val="28"/>
        </w:rPr>
        <w:t>постановляет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2124CF" w:rsidRDefault="002124CF" w:rsidP="002124C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124CF" w:rsidRDefault="002124CF" w:rsidP="002124C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 Провести  заседания комиссии по предупреждению и ликвидации чрезвычайных ситуаций и обеспечению пожарной безопасности  по подготовке к пожароопасному сезону 2019 года.</w:t>
      </w:r>
    </w:p>
    <w:p w:rsidR="002124CF" w:rsidRDefault="002124CF" w:rsidP="002124C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 Организовать работу с населением по разъяснению запрета выжигания сухой травянистой  растительности, стерни, пожнивных остатков на землях сельскохозяйственного назначения и землях запаса, разведения костров на полях, а также в полосах отвода автомобильных дорог посредством проведения сходов граждан и подворных обходов личных подсобных хозяйств.</w:t>
      </w:r>
    </w:p>
    <w:p w:rsidR="002124CF" w:rsidRDefault="002124CF" w:rsidP="002124C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 В срок до 10 марта 2019г. определить собственников или пользователей участков, смежных с лесным фондом (сенокосы, пастбища, пашни, животноводческие стоянки), ответственных за недопущение проведения неконтролируемых палов растительности.</w:t>
      </w:r>
    </w:p>
    <w:p w:rsidR="002124CF" w:rsidRDefault="002124CF" w:rsidP="002124C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 Подготовить и согласовать с руководителями организаций и предприятий перечень тяжелой и инженерной техники, привлекаемой для защиты населенных пунктов. Комиссионно проверить её исправность и работоспособность.</w:t>
      </w:r>
    </w:p>
    <w:p w:rsidR="002124CF" w:rsidRDefault="002124CF" w:rsidP="002124C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 В срок до 15 марта 2019года обеспечить принятие противопожарных  мер по защите населенных пунктов и некоммерческих объединений граждан от распространения лесных пожаров, очистку прилегающей к населенным пунктам территории от отходов деревообработки (опилки, горбыль и т.д.) и свалок твердых бытовых отходов.</w:t>
      </w:r>
    </w:p>
    <w:p w:rsidR="002124CF" w:rsidRDefault="002124CF" w:rsidP="002124C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До начала пожароопасного сезона 2019 года</w:t>
      </w:r>
    </w:p>
    <w:p w:rsidR="002124CF" w:rsidRDefault="002124CF" w:rsidP="002124C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 Завершить опашку населенных пунктов, обновление минерализованных полос, провести  контролируемые профилактические выжигания сухой растительности между противопожарными полосами.</w:t>
      </w:r>
    </w:p>
    <w:p w:rsidR="002124CF" w:rsidRDefault="002124CF" w:rsidP="002124C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</w:t>
      </w:r>
    </w:p>
    <w:p w:rsidR="002124CF" w:rsidRDefault="002124CF" w:rsidP="002124C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7. Организовать подворные обходы и пропагандистскую компанию,  направленную на разъяснение населению правил пожарной  безопасности в лесах и населенных пунктах, порядка действий при введении режима чрезвычайной ситуации, а также правил посещения лесных массивов.</w:t>
      </w:r>
    </w:p>
    <w:p w:rsidR="002124CF" w:rsidRDefault="002124CF" w:rsidP="002124C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8. Организовать в пределах своей компетенции принятие мер в отношении лиц, осуществляющих незаконное выжигание сухой растительности, а также собственников земельных участков, землепользователей, землевладельцев, арендаторов земельных участков, не обеспечивших принятие мер по соблюдению требований противопожарных правил и нормативов.</w:t>
      </w:r>
    </w:p>
    <w:p w:rsidR="002124CF" w:rsidRDefault="002124CF" w:rsidP="002124C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9.Проверить наличие и состав членов добровольных пожарных дружин в реестре ДПД. Провести вакцинацию членов добровольных пожарных дружин.</w:t>
      </w:r>
    </w:p>
    <w:p w:rsidR="002124CF" w:rsidRDefault="002124CF" w:rsidP="002124C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10.Организовать обеспечение населенных пунктов местами для забора (подвоза) воды для целей пожаротушения, принять меры по устройству источников наружного противопожарного водоснабжения.</w:t>
      </w:r>
    </w:p>
    <w:p w:rsidR="002124CF" w:rsidRDefault="002124CF" w:rsidP="002124C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11.Разработать маршруты патрулирования и согласовать их с начальником отдела по организации мероприятий по ГО и ЧС и </w:t>
      </w:r>
      <w:proofErr w:type="spellStart"/>
      <w:r>
        <w:rPr>
          <w:rFonts w:ascii="Times New Roman" w:hAnsi="Times New Roman" w:cs="Times New Roman"/>
          <w:sz w:val="28"/>
          <w:szCs w:val="28"/>
        </w:rPr>
        <w:t>моб</w:t>
      </w:r>
      <w:proofErr w:type="gramStart"/>
      <w:r>
        <w:rPr>
          <w:rFonts w:ascii="Times New Roman" w:hAnsi="Times New Roman" w:cs="Times New Roman"/>
          <w:sz w:val="28"/>
          <w:szCs w:val="28"/>
        </w:rPr>
        <w:t>.п</w:t>
      </w:r>
      <w:proofErr w:type="gramEnd"/>
      <w:r>
        <w:rPr>
          <w:rFonts w:ascii="Times New Roman" w:hAnsi="Times New Roman" w:cs="Times New Roman"/>
          <w:sz w:val="28"/>
          <w:szCs w:val="28"/>
        </w:rPr>
        <w:t>одготовке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администрации муниципального района «</w:t>
      </w:r>
      <w:proofErr w:type="spellStart"/>
      <w:r>
        <w:rPr>
          <w:rFonts w:ascii="Times New Roman" w:hAnsi="Times New Roman" w:cs="Times New Roman"/>
          <w:sz w:val="28"/>
          <w:szCs w:val="28"/>
        </w:rPr>
        <w:t>Красночикойский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район».</w:t>
      </w:r>
    </w:p>
    <w:p w:rsidR="002124CF" w:rsidRDefault="002124CF" w:rsidP="002124C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12. </w:t>
      </w:r>
      <w:proofErr w:type="gramStart"/>
      <w:r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исполнением настоящего постановления оставляю за собой.</w:t>
      </w:r>
    </w:p>
    <w:p w:rsidR="002124CF" w:rsidRDefault="002124CF" w:rsidP="002124C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13.Настоящее  постановление официально обнародовать на информационных стендах в населенных пунктах сельского поселения «</w:t>
      </w:r>
      <w:proofErr w:type="spellStart"/>
      <w:r>
        <w:rPr>
          <w:rFonts w:ascii="Times New Roman" w:hAnsi="Times New Roman" w:cs="Times New Roman"/>
          <w:sz w:val="28"/>
          <w:szCs w:val="28"/>
        </w:rPr>
        <w:t>Байхорское</w:t>
      </w:r>
      <w:proofErr w:type="spellEnd"/>
      <w:r>
        <w:rPr>
          <w:rFonts w:ascii="Times New Roman" w:hAnsi="Times New Roman" w:cs="Times New Roman"/>
          <w:sz w:val="28"/>
          <w:szCs w:val="28"/>
        </w:rPr>
        <w:t>»</w:t>
      </w:r>
    </w:p>
    <w:p w:rsidR="002124CF" w:rsidRDefault="002124CF" w:rsidP="002124C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</w:p>
    <w:p w:rsidR="002124CF" w:rsidRDefault="002124CF" w:rsidP="002124C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Глава сельского поселения «</w:t>
      </w:r>
      <w:proofErr w:type="spellStart"/>
      <w:r>
        <w:rPr>
          <w:rFonts w:ascii="Times New Roman" w:hAnsi="Times New Roman" w:cs="Times New Roman"/>
          <w:sz w:val="28"/>
          <w:szCs w:val="28"/>
        </w:rPr>
        <w:t>Байхорское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»                             </w:t>
      </w:r>
      <w:proofErr w:type="spellStart"/>
      <w:r>
        <w:rPr>
          <w:rFonts w:ascii="Times New Roman" w:hAnsi="Times New Roman" w:cs="Times New Roman"/>
          <w:sz w:val="28"/>
          <w:szCs w:val="28"/>
        </w:rPr>
        <w:t>А.И.Болдырев</w:t>
      </w:r>
      <w:proofErr w:type="spellEnd"/>
    </w:p>
    <w:p w:rsidR="002124CF" w:rsidRDefault="002124CF" w:rsidP="002124CF"/>
    <w:p w:rsidR="006433B9" w:rsidRDefault="006433B9">
      <w:bookmarkStart w:id="0" w:name="_GoBack"/>
      <w:bookmarkEnd w:id="0"/>
    </w:p>
    <w:sectPr w:rsidR="006433B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124CF"/>
    <w:rsid w:val="002124CF"/>
    <w:rsid w:val="006433B9"/>
    <w:rsid w:val="00853C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124CF"/>
    <w:rPr>
      <w:rFonts w:ascii="Calibri" w:eastAsia="Times New Roman" w:hAnsi="Calibri" w:cs="Calibri"/>
      <w:lang w:eastAsia="ru-RU"/>
    </w:rPr>
  </w:style>
  <w:style w:type="paragraph" w:styleId="2">
    <w:name w:val="heading 2"/>
    <w:basedOn w:val="a"/>
    <w:next w:val="a"/>
    <w:link w:val="20"/>
    <w:semiHidden/>
    <w:unhideWhenUsed/>
    <w:qFormat/>
    <w:rsid w:val="00853C3C"/>
    <w:pPr>
      <w:keepNext/>
      <w:spacing w:after="0" w:line="240" w:lineRule="auto"/>
      <w:jc w:val="center"/>
      <w:outlineLvl w:val="1"/>
    </w:pPr>
    <w:rPr>
      <w:rFonts w:ascii="Times New Roman" w:hAnsi="Times New Roman" w:cs="Times New Roman"/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semiHidden/>
    <w:rsid w:val="00853C3C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3">
    <w:name w:val="List Paragraph"/>
    <w:basedOn w:val="a"/>
    <w:uiPriority w:val="34"/>
    <w:qFormat/>
    <w:rsid w:val="00853C3C"/>
    <w:pPr>
      <w:ind w:left="720"/>
      <w:contextualSpacing/>
    </w:pPr>
    <w:rPr>
      <w:rFonts w:asciiTheme="minorHAnsi" w:eastAsiaTheme="minorHAnsi" w:hAnsiTheme="minorHAnsi" w:cstheme="minorBidi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124CF"/>
    <w:rPr>
      <w:rFonts w:ascii="Calibri" w:eastAsia="Times New Roman" w:hAnsi="Calibri" w:cs="Calibri"/>
      <w:lang w:eastAsia="ru-RU"/>
    </w:rPr>
  </w:style>
  <w:style w:type="paragraph" w:styleId="2">
    <w:name w:val="heading 2"/>
    <w:basedOn w:val="a"/>
    <w:next w:val="a"/>
    <w:link w:val="20"/>
    <w:semiHidden/>
    <w:unhideWhenUsed/>
    <w:qFormat/>
    <w:rsid w:val="00853C3C"/>
    <w:pPr>
      <w:keepNext/>
      <w:spacing w:after="0" w:line="240" w:lineRule="auto"/>
      <w:jc w:val="center"/>
      <w:outlineLvl w:val="1"/>
    </w:pPr>
    <w:rPr>
      <w:rFonts w:ascii="Times New Roman" w:hAnsi="Times New Roman" w:cs="Times New Roman"/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semiHidden/>
    <w:rsid w:val="00853C3C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3">
    <w:name w:val="List Paragraph"/>
    <w:basedOn w:val="a"/>
    <w:uiPriority w:val="34"/>
    <w:qFormat/>
    <w:rsid w:val="00853C3C"/>
    <w:pPr>
      <w:ind w:left="720"/>
      <w:contextualSpacing/>
    </w:pPr>
    <w:rPr>
      <w:rFonts w:asciiTheme="minorHAnsi" w:eastAsiaTheme="minorHAnsi" w:hAnsiTheme="minorHAnsi" w:cstheme="minorBidi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80208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570</Words>
  <Characters>3249</Characters>
  <Application>Microsoft Office Word</Application>
  <DocSecurity>0</DocSecurity>
  <Lines>27</Lines>
  <Paragraphs>7</Paragraphs>
  <ScaleCrop>false</ScaleCrop>
  <Company>SPecialiST RePack</Company>
  <LinksUpToDate>false</LinksUpToDate>
  <CharactersWithSpaces>3812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Администрация</dc:creator>
  <cp:lastModifiedBy>Администрация</cp:lastModifiedBy>
  <cp:revision>2</cp:revision>
  <dcterms:created xsi:type="dcterms:W3CDTF">2019-03-15T02:12:00Z</dcterms:created>
  <dcterms:modified xsi:type="dcterms:W3CDTF">2019-03-15T02:14:00Z</dcterms:modified>
</cp:coreProperties>
</file>