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ACE" w:rsidRDefault="007E0AC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000000"/>
          <w:shd w:val="clear" w:color="auto" w:fill="FFFFFF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</w:t>
      </w:r>
    </w:p>
    <w:p w:rsidR="007E0ACE" w:rsidRDefault="007E0ACE" w:rsidP="007E0AC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Сельское поселение «Захаровское»</w:t>
      </w:r>
    </w:p>
    <w:p w:rsidR="007E0ACE" w:rsidRPr="007E0ACE" w:rsidRDefault="007E0ACE" w:rsidP="007E0AC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E0A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СОВЕТ СЕЛЬСКОГО ПОСЕЕЛНИЯ «ЗАХАРОВСКОЕ»</w:t>
      </w:r>
    </w:p>
    <w:p w:rsidR="007E0ACE" w:rsidRPr="007E0ACE" w:rsidRDefault="007E0ACE" w:rsidP="007E0AC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E0ACE" w:rsidRDefault="007E0ACE" w:rsidP="007E0AC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0A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РЕШЕНИЕ</w:t>
      </w:r>
    </w:p>
    <w:p w:rsidR="007E0ACE" w:rsidRDefault="007E0AC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«__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__________20__г.                                                                     №</w:t>
      </w:r>
    </w:p>
    <w:p w:rsidR="007E0ACE" w:rsidRDefault="007E0AC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с.Захарово</w:t>
      </w:r>
    </w:p>
    <w:p w:rsidR="007E0ACE" w:rsidRDefault="007E0AC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E0ACE" w:rsidRDefault="007E0ACE" w:rsidP="007E0ACE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О внесении изменений в решение Совета сельского поселения «Захаровское» от 01.12.2020 года №27 </w:t>
      </w:r>
      <w:r w:rsidRPr="004E3E46">
        <w:rPr>
          <w:rFonts w:ascii="Times New Roman" w:hAnsi="Times New Roman" w:cs="Times New Roman"/>
          <w:sz w:val="28"/>
          <w:szCs w:val="28"/>
        </w:rPr>
        <w:t>Об утверждении Правил благоустройства территории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«Захаровское»</w:t>
      </w:r>
      <w:r w:rsidRPr="004E3E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4E3E46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E3E46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7E0ACE" w:rsidRDefault="007E0ACE" w:rsidP="007E0ACE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7E0ACE" w:rsidRDefault="007E0ACE" w:rsidP="007E0ACE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0ACE">
        <w:rPr>
          <w:rFonts w:ascii="Times New Roman" w:hAnsi="Times New Roman" w:cs="Times New Roman"/>
          <w:b w:val="0"/>
          <w:sz w:val="28"/>
          <w:szCs w:val="28"/>
        </w:rPr>
        <w:t>На основании протеста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Байкальской межрегиональной природоохранной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прокуратуры(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Забайкальской межрайонной природоохранной прокуратурой от 26.05.2022 г. №07-30-2022/84-22, устава сельского поселения «Захаровское», Совет сельского поселения «Захаровское» р е ш и л :</w:t>
      </w:r>
    </w:p>
    <w:p w:rsidR="007E0ACE" w:rsidRDefault="007E0ACE" w:rsidP="007E0ACE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688E" w:rsidRDefault="0043688E" w:rsidP="0043688E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1.Внести следующие изменения в</w:t>
      </w:r>
      <w:r w:rsidRPr="00436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68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решение Совета сельского поселения «Захаровское» от 01.12.2020 года №27 </w:t>
      </w:r>
      <w:r w:rsidRPr="0043688E">
        <w:rPr>
          <w:rFonts w:ascii="Times New Roman" w:hAnsi="Times New Roman" w:cs="Times New Roman"/>
          <w:b w:val="0"/>
          <w:sz w:val="28"/>
          <w:szCs w:val="28"/>
        </w:rPr>
        <w:t>Об утверждении Правил благоустройства территории сельского поселения «Захаровское» муниципального района «Красночикойский район»</w:t>
      </w:r>
      <w:r w:rsidRPr="0043688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3688E">
        <w:rPr>
          <w:rFonts w:ascii="Times New Roman" w:hAnsi="Times New Roman" w:cs="Times New Roman"/>
          <w:b w:val="0"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3688E" w:rsidRDefault="008762DE" w:rsidP="0043688E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43688E">
        <w:rPr>
          <w:rFonts w:ascii="Times New Roman" w:hAnsi="Times New Roman" w:cs="Times New Roman"/>
          <w:b w:val="0"/>
          <w:sz w:val="28"/>
          <w:szCs w:val="28"/>
        </w:rPr>
        <w:t>1.1.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43688E">
        <w:rPr>
          <w:rFonts w:ascii="Times New Roman" w:hAnsi="Times New Roman" w:cs="Times New Roman"/>
          <w:b w:val="0"/>
          <w:sz w:val="28"/>
          <w:szCs w:val="28"/>
        </w:rPr>
        <w:t>Преамбулу Правил изложить в новой редакции:</w:t>
      </w:r>
    </w:p>
    <w:p w:rsidR="0043688E" w:rsidRDefault="0043688E" w:rsidP="0043688E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688E" w:rsidRDefault="008762DE" w:rsidP="008762D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43688E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43688E" w:rsidRPr="004368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Федерации, Уставом сельского поселения «Захаровское», </w:t>
      </w:r>
      <w:r w:rsidR="0043688E" w:rsidRPr="004368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Совет сельского поселения </w:t>
      </w:r>
      <w:r w:rsidR="0043688E" w:rsidRPr="004368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«Захаровское» </w:t>
      </w:r>
      <w:r w:rsidR="0043688E" w:rsidRPr="004368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решил:</w:t>
      </w:r>
      <w:r w:rsidR="004368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</w:p>
    <w:p w:rsidR="0043688E" w:rsidRDefault="008762DE" w:rsidP="0043688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</w:t>
      </w:r>
      <w:r w:rsidR="004368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</w:t>
      </w:r>
      <w:r w:rsidR="004368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Пункт 82 Правил изложить в новой редакции:</w:t>
      </w:r>
    </w:p>
    <w:p w:rsidR="0043688E" w:rsidRDefault="0043688E" w:rsidP="0043688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82.Контейтерный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площадки, организуемые заинтересованными лицами (далее-заинтересованные лица), независимо от видов мусоросборников (контейнеров и бункеров) должны иметь подъездной путь, твердое(асфальтовое,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площадки.»</w:t>
      </w:r>
    </w:p>
    <w:p w:rsidR="0043688E" w:rsidRDefault="008762DE" w:rsidP="0043688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</w:t>
      </w:r>
      <w:r w:rsidR="004368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П</w:t>
      </w:r>
      <w:r w:rsidR="004368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ункт 83 правил изложить в новой редакции:</w:t>
      </w:r>
    </w:p>
    <w:p w:rsidR="0043688E" w:rsidRDefault="0043688E" w:rsidP="0043688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83.Специальные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не менее 1 метра.»</w:t>
      </w:r>
    </w:p>
    <w:p w:rsidR="00453C5F" w:rsidRDefault="008762DE" w:rsidP="0043688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     </w:t>
      </w:r>
      <w:r w:rsidR="00453C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П</w:t>
      </w:r>
      <w:r w:rsidR="00453C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ункт 103 Правил изложить в новой редакции:</w:t>
      </w:r>
    </w:p>
    <w:p w:rsidR="00453C5F" w:rsidRDefault="00453C5F" w:rsidP="00453C5F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«103.</w:t>
      </w:r>
      <w:r w:rsidRPr="00453C5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соответствии с статьями 230-232 ГК ФР,</w:t>
      </w:r>
      <w:r w:rsidR="008A63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453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ицо, задержавшее безнадзорный или пригульный </w:t>
      </w:r>
      <w:proofErr w:type="gramStart"/>
      <w:r w:rsidRPr="00453C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скот</w:t>
      </w:r>
      <w:proofErr w:type="gramEnd"/>
      <w:r w:rsidRPr="00453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других безнадзорных домашних животных, обязано возвратить их собственнику, а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3C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время розыска собственника животных они могут быть оставлены лицом, задержавшим их, у себя на содержании и в пользовании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полиция 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 местного самоуправления.</w:t>
      </w:r>
      <w:r w:rsidRPr="00453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A63C9" w:rsidRDefault="008762DE" w:rsidP="00453C5F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269 Правил изложить в новой редакции:</w:t>
      </w:r>
    </w:p>
    <w:p w:rsidR="008A63C9" w:rsidRDefault="008A63C9" w:rsidP="00453C5F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«269.</w:t>
      </w:r>
      <w:r w:rsidRPr="008A63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008BF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погибших</w:t>
      </w:r>
      <w:r w:rsidRPr="00E008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деревьев, кустарников с территории удаляются в течение трех суток со дня проведения вырубки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.».</w:t>
      </w:r>
    </w:p>
    <w:p w:rsidR="008A63C9" w:rsidRPr="00453C5F" w:rsidRDefault="008762DE" w:rsidP="00453C5F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1.6.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ar-SA"/>
        </w:rPr>
        <w:t>В пункте 278 слова «перечисленные в настоящей статье». Заменить словами «перечисленные в настоящем пункте».</w:t>
      </w:r>
    </w:p>
    <w:p w:rsidR="00453C5F" w:rsidRDefault="008762DE" w:rsidP="0043688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ar-SA"/>
        </w:rPr>
        <w:t>1.7.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282 дополнить </w:t>
      </w:r>
      <w:proofErr w:type="gramStart"/>
      <w:r w:rsidR="008A63C9">
        <w:rPr>
          <w:rFonts w:ascii="Times New Roman" w:eastAsia="Times New Roman" w:hAnsi="Times New Roman" w:cs="Times New Roman"/>
          <w:sz w:val="28"/>
          <w:szCs w:val="28"/>
          <w:lang w:eastAsia="ar-SA"/>
        </w:rPr>
        <w:t>п.п.282.1 :</w:t>
      </w:r>
      <w:proofErr w:type="gramEnd"/>
    </w:p>
    <w:p w:rsidR="008A63C9" w:rsidRPr="008A63C9" w:rsidRDefault="008A63C9" w:rsidP="008A6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 282.1.</w:t>
      </w:r>
      <w:r w:rsidRPr="008A6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Арендодатель обязан производить за свой счет капитальный ремонт переданного в аренду имущества, если иное не предусмотрено </w:t>
      </w:r>
      <w:hyperlink r:id="rId4" w:history="1">
        <w:r w:rsidRPr="008A63C9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правовыми актами или договором аренды.</w:t>
      </w:r>
    </w:p>
    <w:p w:rsidR="008A63C9" w:rsidRPr="008A63C9" w:rsidRDefault="008A63C9" w:rsidP="008A6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должен производиться в срок, установленный договором, а если он не определен договором или вызван неотложной необходимостью, в разумный срок.</w:t>
      </w:r>
    </w:p>
    <w:p w:rsidR="008A63C9" w:rsidRPr="008A63C9" w:rsidRDefault="008A63C9" w:rsidP="008A6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арендодателем обязанности по производству капитального ремонта дает арендатору право по своему выбору:</w:t>
      </w:r>
    </w:p>
    <w:p w:rsidR="008A63C9" w:rsidRPr="008A63C9" w:rsidRDefault="008A63C9" w:rsidP="008A6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 капитальный ремонт, предусмотренный договором или вызванный неотложной необходимостью, и взыскать с арендодателя стоимость ремонта или зачесть ее в счет арендной платы;</w:t>
      </w:r>
    </w:p>
    <w:p w:rsidR="008A63C9" w:rsidRPr="008A63C9" w:rsidRDefault="008A63C9" w:rsidP="008A6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потребовать соответственного уменьшения арендной платы;</w:t>
      </w:r>
    </w:p>
    <w:p w:rsidR="008A63C9" w:rsidRPr="008A63C9" w:rsidRDefault="008A63C9" w:rsidP="008A6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потребовать расторжения договора и возмещения убытков.</w:t>
      </w:r>
    </w:p>
    <w:p w:rsidR="008A63C9" w:rsidRDefault="008A63C9" w:rsidP="008A6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Арендатор обязан поддерживать имущество в исправном состоянии, производить за свой счет текущий ремонт и нести расходы на содержание имущества, если иное не установлено </w:t>
      </w:r>
      <w:hyperlink r:id="rId5" w:history="1">
        <w:r w:rsidRPr="008A63C9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договором аренды</w:t>
      </w:r>
      <w:r w:rsidRPr="00E865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A63C9" w:rsidRDefault="008762DE" w:rsidP="008A6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A63C9" w:rsidRP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343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8A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</w:p>
    <w:p w:rsidR="008762DE" w:rsidRDefault="008A63C9" w:rsidP="008A63C9">
      <w:pPr>
        <w:spacing w:after="24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«343. Содержание скотомогильников (биотермических ям) на территории сельского поселения осуществляется в соответствии</w:t>
      </w:r>
      <w:r w:rsidR="00876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ветеринарными правилами перемещения, хранения, переработки и утилизации биологических отходов, утвержденные приказом Минсельхоза от 26 октября 2020 года №626.»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</w:t>
      </w:r>
    </w:p>
    <w:p w:rsidR="008A63C9" w:rsidRPr="008762DE" w:rsidRDefault="008762DE" w:rsidP="008762DE">
      <w:pPr>
        <w:spacing w:after="240" w:line="330" w:lineRule="atLeas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    </w:t>
      </w:r>
      <w:r w:rsidRPr="008762DE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1.9.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 Пункты 344, 345- исключить из Правил.</w:t>
      </w:r>
    </w:p>
    <w:p w:rsidR="008762DE" w:rsidRPr="008762DE" w:rsidRDefault="008762DE" w:rsidP="008762DE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762D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2DE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8762DE" w:rsidRPr="008762DE" w:rsidRDefault="008762DE" w:rsidP="008762DE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8762DE" w:rsidRPr="008762DE" w:rsidRDefault="008762DE" w:rsidP="008762DE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8762DE" w:rsidRPr="008762DE" w:rsidRDefault="008762DE" w:rsidP="008762DE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8762DE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8762DE" w:rsidRPr="008762DE" w:rsidRDefault="008762DE" w:rsidP="008762DE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62DE">
        <w:rPr>
          <w:rFonts w:ascii="Times New Roman" w:hAnsi="Times New Roman" w:cs="Times New Roman"/>
          <w:bCs/>
          <w:sz w:val="28"/>
          <w:szCs w:val="28"/>
        </w:rPr>
        <w:t>«</w:t>
      </w:r>
      <w:proofErr w:type="gramStart"/>
      <w:r w:rsidRPr="008762DE">
        <w:rPr>
          <w:rFonts w:ascii="Times New Roman" w:hAnsi="Times New Roman" w:cs="Times New Roman"/>
          <w:bCs/>
          <w:sz w:val="28"/>
          <w:szCs w:val="28"/>
        </w:rPr>
        <w:t xml:space="preserve">Захаровское»   </w:t>
      </w:r>
      <w:proofErr w:type="gramEnd"/>
      <w:r w:rsidRPr="008762DE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</w:t>
      </w:r>
      <w:r w:rsidRPr="008762DE">
        <w:rPr>
          <w:rFonts w:ascii="Times New Roman" w:hAnsi="Times New Roman" w:cs="Times New Roman"/>
          <w:sz w:val="28"/>
          <w:szCs w:val="28"/>
        </w:rPr>
        <w:tab/>
        <w:t>З.К. Моторина</w:t>
      </w:r>
    </w:p>
    <w:p w:rsidR="008A63C9" w:rsidRPr="0043688E" w:rsidRDefault="008A63C9" w:rsidP="0043688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ACE" w:rsidRDefault="007E0ACE" w:rsidP="0043688E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E0ACE" w:rsidRPr="007E0ACE" w:rsidRDefault="007E0ACE" w:rsidP="007E0ACE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E0ACE" w:rsidRPr="007E0ACE" w:rsidRDefault="007E0AC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>
      <w:pPr>
        <w:rPr>
          <w:rFonts w:ascii="Arial" w:hAnsi="Arial" w:cs="Arial"/>
          <w:color w:val="000000"/>
          <w:shd w:val="clear" w:color="auto" w:fill="FFFFFF"/>
        </w:rPr>
      </w:pPr>
    </w:p>
    <w:p w:rsidR="007E0ACE" w:rsidRDefault="007E0ACE"/>
    <w:sectPr w:rsidR="007E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5D1"/>
    <w:rsid w:val="00375105"/>
    <w:rsid w:val="0043688E"/>
    <w:rsid w:val="00453C5F"/>
    <w:rsid w:val="004C0641"/>
    <w:rsid w:val="007E0ACE"/>
    <w:rsid w:val="007F25D1"/>
    <w:rsid w:val="008762DE"/>
    <w:rsid w:val="008A63C9"/>
    <w:rsid w:val="00A95FAA"/>
    <w:rsid w:val="00BB2E7A"/>
    <w:rsid w:val="00E008BF"/>
    <w:rsid w:val="00E8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15B4"/>
  <w15:chartTrackingRefBased/>
  <w15:docId w15:val="{E037AD20-404C-4557-A944-AD4E45F4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5E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BB2E7A"/>
    <w:rPr>
      <w:color w:val="0000FF"/>
      <w:u w:val="single"/>
    </w:rPr>
  </w:style>
  <w:style w:type="paragraph" w:customStyle="1" w:styleId="headertext">
    <w:name w:val="headertext"/>
    <w:basedOn w:val="a"/>
    <w:rsid w:val="00BB2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7E0ACE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Normal">
    <w:name w:val="ConsNormal"/>
    <w:uiPriority w:val="99"/>
    <w:rsid w:val="008762D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6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66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97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19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411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856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249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9280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516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468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907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30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908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0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9027/48340579d9ef659b0993357d26880ff26539297a/" TargetMode="External"/><Relationship Id="rId4" Type="http://schemas.openxmlformats.org/officeDocument/2006/relationships/hyperlink" Target="http://www.consultant.ru/document/cons_doc_LAW_9027/48340579d9ef659b0993357d26880ff26539297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Захарово</dc:creator>
  <cp:keywords/>
  <dc:description/>
  <cp:lastModifiedBy>СП Захарово</cp:lastModifiedBy>
  <cp:revision>8</cp:revision>
  <cp:lastPrinted>2022-07-22T02:36:00Z</cp:lastPrinted>
  <dcterms:created xsi:type="dcterms:W3CDTF">2022-07-22T02:20:00Z</dcterms:created>
  <dcterms:modified xsi:type="dcterms:W3CDTF">2022-07-22T05:14:00Z</dcterms:modified>
</cp:coreProperties>
</file>