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102" w:rsidRDefault="00D45102" w:rsidP="00D451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Сельское поселение «Конкинское»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СОВЕТ СЕЛЬСКОГО ПОСЕЛЕНИЯ «КОНКИНСКОЕ»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45102" w:rsidRDefault="00D45102" w:rsidP="00D45102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РЕШЕНИЕ</w:t>
      </w:r>
    </w:p>
    <w:p w:rsidR="00D45102" w:rsidRDefault="00D45102" w:rsidP="00D45102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D45102" w:rsidRDefault="00D45102" w:rsidP="00D45102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D45102" w:rsidRDefault="00D45102" w:rsidP="00D45102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от  13 марта 2018г.                                                                           № 3</w:t>
      </w:r>
    </w:p>
    <w:p w:rsidR="00D45102" w:rsidRDefault="00D45102" w:rsidP="00D45102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с. Конкино </w:t>
      </w:r>
    </w:p>
    <w:p w:rsidR="00D45102" w:rsidRDefault="00D45102" w:rsidP="00D45102">
      <w:pPr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D45102" w:rsidRDefault="00D45102" w:rsidP="00D45102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D45102" w:rsidRDefault="00D45102" w:rsidP="00D45102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D45102" w:rsidRDefault="00D45102" w:rsidP="00D45102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О внесении изменений в решение Совета сельского поселения «Конкинское» от 21.08.2018 года «О муниципальной службе в сельском поселении «Конкинское»</w:t>
      </w:r>
    </w:p>
    <w:p w:rsidR="00D45102" w:rsidRDefault="00D45102" w:rsidP="00D45102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i/>
          <w:sz w:val="28"/>
          <w:szCs w:val="28"/>
          <w:vertAlign w:val="subscript"/>
        </w:rPr>
      </w:pPr>
    </w:p>
    <w:p w:rsidR="00D45102" w:rsidRDefault="00D45102" w:rsidP="00D45102">
      <w:pPr>
        <w:spacing w:after="0" w:line="240" w:lineRule="auto"/>
        <w:ind w:firstLine="851"/>
        <w:jc w:val="both"/>
        <w:rPr>
          <w:rFonts w:ascii="Times New Roman" w:eastAsia="Calibri" w:hAnsi="Times New Roman"/>
          <w:b/>
          <w:sz w:val="28"/>
          <w:szCs w:val="28"/>
        </w:rPr>
      </w:pPr>
      <w:proofErr w:type="gramStart"/>
      <w:r>
        <w:rPr>
          <w:rFonts w:ascii="Times New Roman" w:eastAsia="Calibri" w:hAnsi="Times New Roman"/>
          <w:sz w:val="28"/>
          <w:szCs w:val="28"/>
        </w:rPr>
        <w:t>В соответствии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 марта 2007 года № 25-ФЗ «О муниципальной службе в Российской Федерации», Законом Забайкальского края  от 29 декабря 2008 года № 108-ЗЗК «О муниципальной службе в Забайкальском крае», статьей 25 Устава сельского поселения «Конкинское», на основании экспертного заключения № ЭЗ-55 от</w:t>
      </w:r>
      <w:proofErr w:type="gramEnd"/>
      <w:r>
        <w:rPr>
          <w:rFonts w:ascii="Times New Roman" w:eastAsia="Calibri" w:hAnsi="Times New Roman"/>
          <w:sz w:val="28"/>
          <w:szCs w:val="28"/>
        </w:rPr>
        <w:t xml:space="preserve"> 28.02.2020 на решение Совета сельского поселения «Конкинское» от 21.08.2018 года «О муниципальной службе в сельском поселении «Конкинское», Совет сельского поселения «Конкинское»</w:t>
      </w:r>
      <w:r>
        <w:rPr>
          <w:rFonts w:ascii="Times New Roman" w:eastAsia="Calibri" w:hAnsi="Times New Roman"/>
          <w:i/>
          <w:sz w:val="28"/>
          <w:szCs w:val="28"/>
        </w:rPr>
        <w:t xml:space="preserve"> </w:t>
      </w:r>
      <w:r>
        <w:rPr>
          <w:rFonts w:ascii="Times New Roman" w:eastAsia="Calibri" w:hAnsi="Times New Roman"/>
          <w:b/>
          <w:sz w:val="28"/>
          <w:szCs w:val="28"/>
        </w:rPr>
        <w:t>решил:</w:t>
      </w:r>
    </w:p>
    <w:p w:rsidR="00D45102" w:rsidRDefault="00D45102" w:rsidP="00D45102">
      <w:pPr>
        <w:spacing w:after="0" w:line="240" w:lineRule="auto"/>
        <w:ind w:firstLine="851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D45102" w:rsidRDefault="00D45102" w:rsidP="00D45102">
      <w:pPr>
        <w:spacing w:after="0" w:line="240" w:lineRule="auto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1. Внести изменения в решение Совета сельского поселения «Конкинское» от 21.08.2018 года «О муниципальной службе в сельском поселении «Конкинское».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Theme="minorHAnsi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 </w:t>
      </w:r>
      <w:proofErr w:type="gramStart"/>
      <w:r>
        <w:rPr>
          <w:rFonts w:ascii="Times New Roman" w:hAnsi="Times New Roman"/>
          <w:iCs/>
          <w:sz w:val="28"/>
          <w:szCs w:val="28"/>
        </w:rPr>
        <w:t>п</w:t>
      </w:r>
      <w:proofErr w:type="gramEnd"/>
      <w:r>
        <w:rPr>
          <w:rFonts w:ascii="Times New Roman" w:hAnsi="Times New Roman"/>
          <w:iCs/>
          <w:sz w:val="28"/>
          <w:szCs w:val="28"/>
        </w:rPr>
        <w:t>ункт 8.2 - 8.3 изложить в следующей редакции: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«</w:t>
      </w:r>
      <w:r>
        <w:rPr>
          <w:rFonts w:ascii="Times New Roman" w:eastAsia="Calibri" w:hAnsi="Times New Roman"/>
          <w:sz w:val="28"/>
          <w:szCs w:val="28"/>
        </w:rPr>
        <w:t>8.2. Квалификационные требования к стажу муниципальной службы или стажу работы по специальности, направлению подготовки для замещения:</w:t>
      </w:r>
    </w:p>
    <w:p w:rsidR="00D45102" w:rsidRDefault="00D45102" w:rsidP="00D4510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высших должностей муниципальной службы – не менее четырех лет стажа муниципальной службы или стажа работы по специальности, направлению подготовки;</w:t>
      </w:r>
    </w:p>
    <w:p w:rsidR="00D45102" w:rsidRDefault="00D45102" w:rsidP="00D4510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главных должностей муниципальной службы – не менее двух лет стажа муниципальной службы или стажа работы по специальности, направлению подготовки;</w:t>
      </w:r>
    </w:p>
    <w:p w:rsidR="00D45102" w:rsidRDefault="00D45102" w:rsidP="00D4510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ведущих должностей муниципальной службы – не менее одного года стажа муниципальной службы или стажа работы по специальности, направлению подготовки;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старших и младших должностей муниципальной службы – без предъявления требований к стажу.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>Стаж муниципальной службы, дающий право на замещение должностей муниципальной службы, определяется в соответствии с порядком исчисления стажа муниципальной службы и зачета в него иных периодов замещения должностей, установленным Законом Забайкальского края от 16 октября 2008 года № 48-ЗЗК «О стаже муницип</w:t>
      </w:r>
      <w:r>
        <w:rPr>
          <w:rFonts w:ascii="Times New Roman" w:eastAsia="Calibri" w:hAnsi="Times New Roman"/>
          <w:sz w:val="28"/>
          <w:szCs w:val="28"/>
        </w:rPr>
        <w:t>альной службы в Забайкальском кр</w:t>
      </w:r>
      <w:r>
        <w:rPr>
          <w:rFonts w:ascii="Times New Roman" w:eastAsia="Calibri" w:hAnsi="Times New Roman"/>
          <w:sz w:val="28"/>
          <w:szCs w:val="28"/>
        </w:rPr>
        <w:t>ае».</w:t>
      </w:r>
      <w:bookmarkStart w:id="0" w:name="_GoBack"/>
      <w:bookmarkEnd w:id="0"/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  <w:proofErr w:type="gramStart"/>
      <w:r>
        <w:rPr>
          <w:rFonts w:ascii="Times New Roman" w:eastAsia="Calibri" w:hAnsi="Times New Roman"/>
          <w:sz w:val="28"/>
          <w:szCs w:val="28"/>
        </w:rPr>
        <w:t>Для лиц, имеющих дипломы специалиста или магистра с отличием, в течение трех лет со дня выдачи диплома устанавливаются квалификационные требования к стажу муниципальной службы или стажу работы по специальности, направлению подготовки для замещения главных должностей муниципальной службы - не менее одного года стажа муниципальной службы или стажа работы по специальности, направлению подготовки.</w:t>
      </w:r>
      <w:proofErr w:type="gramEnd"/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«8.3. 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могут также предусматриваться квалификационные требования к специальности, направлению подготовки.</w:t>
      </w:r>
    </w:p>
    <w:p w:rsidR="00D45102" w:rsidRDefault="00D45102" w:rsidP="00D45102">
      <w:pPr>
        <w:spacing w:after="0" w:line="240" w:lineRule="auto"/>
        <w:rPr>
          <w:rFonts w:ascii="Times New Roman" w:eastAsiaTheme="minorHAnsi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    - </w:t>
      </w:r>
      <w:proofErr w:type="gramStart"/>
      <w:r>
        <w:rPr>
          <w:rFonts w:ascii="Times New Roman" w:hAnsi="Times New Roman"/>
          <w:iCs/>
          <w:sz w:val="28"/>
          <w:szCs w:val="28"/>
        </w:rPr>
        <w:t>и</w:t>
      </w:r>
      <w:proofErr w:type="gramEnd"/>
      <w:r>
        <w:rPr>
          <w:rFonts w:ascii="Times New Roman" w:hAnsi="Times New Roman"/>
          <w:iCs/>
          <w:sz w:val="28"/>
          <w:szCs w:val="28"/>
        </w:rPr>
        <w:t>з пункта 16 Положения исключить слово «дополнительный»;</w:t>
      </w:r>
    </w:p>
    <w:p w:rsidR="00D45102" w:rsidRDefault="00D45102" w:rsidP="00D45102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    - пункт 18 дополнить абзацем следующего содержания:</w:t>
      </w:r>
    </w:p>
    <w:p w:rsidR="00D45102" w:rsidRDefault="00D45102" w:rsidP="00D45102">
      <w:pPr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    «Муниципальному служащему, для которого установлен ненормированный служебный день, предоставляется ежегодный дополнительный оплачиваемый отпуск за ненормированный служебный день продолжительностью три календарных дня».</w:t>
      </w:r>
    </w:p>
    <w:p w:rsidR="00D45102" w:rsidRDefault="00D45102" w:rsidP="00D4510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Настоящее решение вступает в силу на следующий день со дня его официального опубликования (обнародования) </w:t>
      </w:r>
    </w:p>
    <w:p w:rsidR="00D45102" w:rsidRDefault="00D45102" w:rsidP="00D4510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решение опубликовать (обнародовать) в соответствии с Уставом сельского поселения «Конкинское».</w:t>
      </w:r>
    </w:p>
    <w:p w:rsidR="00D45102" w:rsidRDefault="00D45102" w:rsidP="00D4510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D45102" w:rsidRDefault="00D45102" w:rsidP="00D4510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D45102" w:rsidRDefault="00D45102" w:rsidP="00D4510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D45102" w:rsidRDefault="00D45102" w:rsidP="00D45102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Глава сельского поселения</w:t>
      </w:r>
    </w:p>
    <w:p w:rsidR="00D45102" w:rsidRDefault="00D45102" w:rsidP="00D45102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«Конкинское»                                            А.Н.Гайворонская</w:t>
      </w:r>
      <w:r>
        <w:rPr>
          <w:rFonts w:ascii="Times New Roman" w:eastAsia="Calibri" w:hAnsi="Times New Roman"/>
          <w:i/>
          <w:sz w:val="28"/>
          <w:szCs w:val="28"/>
        </w:rPr>
        <w:t xml:space="preserve"> </w:t>
      </w:r>
    </w:p>
    <w:p w:rsidR="00D45102" w:rsidRDefault="00D45102" w:rsidP="00D45102">
      <w:pPr>
        <w:spacing w:after="0" w:line="240" w:lineRule="auto"/>
        <w:jc w:val="both"/>
        <w:rPr>
          <w:rFonts w:ascii="Times New Roman" w:eastAsia="Calibri" w:hAnsi="Times New Roman"/>
          <w:b/>
          <w:sz w:val="28"/>
        </w:rPr>
      </w:pPr>
    </w:p>
    <w:p w:rsidR="00D45102" w:rsidRDefault="00D45102" w:rsidP="00D45102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kern w:val="32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br w:type="page"/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lastRenderedPageBreak/>
        <w:t>ПРИЛОЖЕНИЕ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eastAsia="Calibri" w:hAnsi="Times New Roman"/>
          <w:bCs/>
          <w:sz w:val="28"/>
          <w:szCs w:val="28"/>
        </w:rPr>
      </w:pPr>
    </w:p>
    <w:p w:rsidR="00D45102" w:rsidRDefault="00D45102" w:rsidP="00D45102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к решению Совета сельского поселения «Конкинское»</w:t>
      </w:r>
    </w:p>
    <w:p w:rsidR="00D45102" w:rsidRDefault="00D45102" w:rsidP="00D45102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от « 21  »  августа 2018 года №18 </w:t>
      </w:r>
    </w:p>
    <w:p w:rsidR="00D45102" w:rsidRDefault="00D45102" w:rsidP="00D451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45102" w:rsidRDefault="00D45102" w:rsidP="00D451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D45102" w:rsidRDefault="00D45102" w:rsidP="00D45102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sz w:val="28"/>
          <w:szCs w:val="28"/>
        </w:rPr>
        <w:t>ПОЛОЖЕНИЕ</w:t>
      </w:r>
    </w:p>
    <w:p w:rsidR="00D45102" w:rsidRDefault="00D45102" w:rsidP="00D45102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О МУНИЦИПАЛЬНОЙ СЛУЖБЕ В СЕЛЬСКОМ ПОСЕЛЕНИИ «КОНКИНСКОЕ»</w:t>
      </w:r>
    </w:p>
    <w:p w:rsidR="00D45102" w:rsidRDefault="00D45102" w:rsidP="00D45102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D45102" w:rsidRDefault="00D45102" w:rsidP="00D45102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D45102" w:rsidRDefault="00D45102" w:rsidP="00D45102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1. Общие положения</w:t>
      </w:r>
    </w:p>
    <w:p w:rsidR="00D45102" w:rsidRDefault="00D45102" w:rsidP="00D45102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1. </w:t>
      </w:r>
      <w:proofErr w:type="gramStart"/>
      <w:r>
        <w:rPr>
          <w:rFonts w:ascii="Times New Roman" w:eastAsia="Calibri" w:hAnsi="Times New Roman"/>
          <w:sz w:val="28"/>
          <w:szCs w:val="28"/>
        </w:rPr>
        <w:t>Настоящее Положение регулирует вопросы, связанные с поступлением на муниципальную службу в органы местного самоуправления сельского поселения «Конкинское» (далее – муниципальная служба) граждан Российской Федерации, граждан иностранных государств - участников международных договоров Российской Федерации, в соответствии с которыми иностранные граждане имеют право находиться на муниципальной службе (далее - граждане), прохождением и прекращением муниципальной службы, а также с определением правового положения (статуса) муниципальных служащих, отнесенные</w:t>
      </w:r>
      <w:proofErr w:type="gramEnd"/>
      <w:r>
        <w:rPr>
          <w:rFonts w:ascii="Times New Roman" w:eastAsia="Calibri" w:hAnsi="Times New Roman"/>
          <w:sz w:val="28"/>
          <w:szCs w:val="28"/>
        </w:rPr>
        <w:t xml:space="preserve"> федеральным законодательством, краевым законодательством к компетенции органов местного самоуправления.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</w:t>
      </w:r>
      <w:r>
        <w:rPr>
          <w:rFonts w:ascii="Times New Roman" w:eastAsia="Calibri" w:hAnsi="Times New Roman"/>
          <w:b/>
          <w:sz w:val="28"/>
          <w:szCs w:val="28"/>
        </w:rPr>
        <w:t xml:space="preserve">. </w:t>
      </w:r>
      <w:r>
        <w:rPr>
          <w:rFonts w:ascii="Times New Roman" w:eastAsia="Calibri" w:hAnsi="Times New Roman"/>
          <w:sz w:val="28"/>
          <w:szCs w:val="28"/>
        </w:rPr>
        <w:t>Муниципальная служба - профессиональная деятельность граждан, которая осуществляется на постоянной основе на должностях муниципальной службы, замещаемых путем заключения трудового договора (контракта).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3. Нанимателем для муниципального служащего в сельском поселении «Конкинское» является сельское поселение «Конкинское», от имени которого полномочия нанимателя осуществляет представитель нанимателя (работодатель).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4. Представителем нанимателя (работодателем) являются глава сельского поселения «Конкинское», руководитель органа местного самоуправления сельского поселения «Конкинское».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/>
          <w:sz w:val="28"/>
          <w:szCs w:val="28"/>
        </w:rPr>
      </w:pP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2. Должности муниципальной службы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/>
          <w:sz w:val="28"/>
          <w:szCs w:val="28"/>
        </w:rPr>
      </w:pP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5. Должность муниципальной службы - должность в органе местного самоуправления сельского поселения «Конкинское», которые образуются в соответствии с Уставом  сельского поселения «Конкинское»</w:t>
      </w:r>
      <w:r>
        <w:rPr>
          <w:rFonts w:ascii="Times New Roman" w:eastAsia="Calibri" w:hAnsi="Times New Roman"/>
          <w:i/>
          <w:sz w:val="28"/>
          <w:szCs w:val="28"/>
        </w:rPr>
        <w:t xml:space="preserve">, </w:t>
      </w:r>
      <w:r>
        <w:rPr>
          <w:rFonts w:ascii="Times New Roman" w:eastAsia="Calibri" w:hAnsi="Times New Roman"/>
          <w:sz w:val="28"/>
          <w:szCs w:val="28"/>
        </w:rPr>
        <w:t>с установленным кругом обязанностей по обеспечению исполнения полномочий органа местного самоуправления сельского поселения «Конкинское» или лица, замещающего муниципальную должность.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>6. Должности муниципальной службы устанавливаются решением представительного органа сельского поселения «Конкинское»</w:t>
      </w:r>
      <w:r>
        <w:rPr>
          <w:rFonts w:ascii="Times New Roman" w:eastAsia="Calibri" w:hAnsi="Times New Roman"/>
          <w:i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в</w:t>
      </w:r>
      <w:r>
        <w:rPr>
          <w:rFonts w:ascii="Times New Roman" w:eastAsia="Calibri" w:hAnsi="Times New Roman"/>
          <w:i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соответствии с Реестром должностей муниципальной службы в Забайкальском крае, утвержденным законом Забайкальского края 8 июня 2009 года № 192-ЗЗК «О Реестре должностей муниципальной службы в Забайкальском крае» (далее – Реестр должностей).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7. При составлении и утверждении штатного расписания органа местного самоуправления сельского поселения «Конкинское» используется наименование должностей муниципальной службы, предусмотренные Реестром должностей.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8. Для замещения должностей муниципальной службы устанавливаются следующие квалификационные требования: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8.1. к уровню </w:t>
      </w:r>
      <w:proofErr w:type="gramStart"/>
      <w:r>
        <w:rPr>
          <w:rFonts w:ascii="Times New Roman" w:eastAsia="Calibri" w:hAnsi="Times New Roman"/>
          <w:sz w:val="28"/>
          <w:szCs w:val="28"/>
        </w:rPr>
        <w:t>профессионального</w:t>
      </w:r>
      <w:proofErr w:type="gramEnd"/>
      <w:r>
        <w:rPr>
          <w:rFonts w:ascii="Times New Roman" w:eastAsia="Calibri" w:hAnsi="Times New Roman"/>
          <w:sz w:val="28"/>
          <w:szCs w:val="28"/>
        </w:rPr>
        <w:t xml:space="preserve"> образования:</w:t>
      </w:r>
    </w:p>
    <w:p w:rsidR="00D45102" w:rsidRDefault="00D45102" w:rsidP="00D451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- для замещения должностей муниципальной службы категории «руководители» высшей и главной групп должностей муниципальной службы, категории «помощники (советники)» главной группы должностей муниципальной службы, категории «специалисты» главной группы должностей муниципальной службы обязательно наличие высшего образования не ниже уровня </w:t>
      </w:r>
      <w:proofErr w:type="spellStart"/>
      <w:r>
        <w:rPr>
          <w:rFonts w:ascii="Times New Roman" w:hAnsi="Times New Roman"/>
          <w:sz w:val="28"/>
          <w:szCs w:val="28"/>
        </w:rPr>
        <w:t>специалитета</w:t>
      </w:r>
      <w:proofErr w:type="spellEnd"/>
      <w:r>
        <w:rPr>
          <w:rFonts w:ascii="Times New Roman" w:hAnsi="Times New Roman"/>
          <w:sz w:val="28"/>
          <w:szCs w:val="28"/>
        </w:rPr>
        <w:t>, магистратуры;</w:t>
      </w:r>
    </w:p>
    <w:p w:rsidR="00D45102" w:rsidRDefault="00D45102" w:rsidP="00D4510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для замещения должностей муниципальной службы категории «руководители» ведущей группы должностей муниципальной службы, категории «специалисты» ведущей и старшей групп должностей муниципальной службы, а также категории «обеспечивающие специалисты» ведущей групп должностей муниципальной службы обязательно наличие высшего образования;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</w:rPr>
        <w:t>- для замещения должностей муниципальной службы категории «обеспечивающие специалисты» старшей и младшей групп должностей муниципальной службы обязательно наличие профессионального образования</w:t>
      </w:r>
      <w:r>
        <w:rPr>
          <w:rFonts w:ascii="Times New Roman" w:eastAsia="Calibri" w:hAnsi="Times New Roman"/>
          <w:sz w:val="28"/>
          <w:szCs w:val="28"/>
        </w:rPr>
        <w:t>;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8.2. Квалификационные требования к стажу муниципальной службы или стажу работы по специальности, направлению подготовки для замещения:</w:t>
      </w:r>
    </w:p>
    <w:p w:rsidR="00D45102" w:rsidRDefault="00D45102" w:rsidP="00D4510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высших должностей муниципальной службы – не менее четырех лет стажа муниципальной службы или стажа работы по специальности, направлению подготовки;</w:t>
      </w:r>
    </w:p>
    <w:p w:rsidR="00D45102" w:rsidRDefault="00D45102" w:rsidP="00D4510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главных должностей муниципальной службы – не менее двух лет стажа муниципальной службы или стажа работы по специальности, направлению подготовки;</w:t>
      </w:r>
    </w:p>
    <w:p w:rsidR="00D45102" w:rsidRDefault="00D45102" w:rsidP="00D4510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ведущих должностей муниципальной службы – не менее одного года стажа муниципальной службы или стажа работы по специальности, направлению подготовки;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старших и младших должностей муниципальной службы – без предъявления требований к стажу.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Стаж муниципальной службы, дающий право на замещение должностей муниципальной службы, определяется в соответствии с </w:t>
      </w:r>
      <w:r>
        <w:rPr>
          <w:rFonts w:ascii="Times New Roman" w:eastAsia="Calibri" w:hAnsi="Times New Roman"/>
          <w:sz w:val="28"/>
          <w:szCs w:val="28"/>
        </w:rPr>
        <w:lastRenderedPageBreak/>
        <w:t xml:space="preserve">порядком исчисления стажа муниципальной службы и зачета в него иных периодов замещения должностей, установленным Законом Забайкальского края от 16 октября 2008 года № 48-ЗЗК «О стаже муниципальной службы в Забайкальском </w:t>
      </w:r>
      <w:proofErr w:type="spellStart"/>
      <w:r>
        <w:rPr>
          <w:rFonts w:ascii="Times New Roman" w:eastAsia="Calibri" w:hAnsi="Times New Roman"/>
          <w:sz w:val="28"/>
          <w:szCs w:val="28"/>
        </w:rPr>
        <w:t>коае</w:t>
      </w:r>
      <w:proofErr w:type="spellEnd"/>
      <w:r>
        <w:rPr>
          <w:rFonts w:ascii="Times New Roman" w:eastAsia="Calibri" w:hAnsi="Times New Roman"/>
          <w:sz w:val="28"/>
          <w:szCs w:val="28"/>
        </w:rPr>
        <w:t>».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  <w:proofErr w:type="gramStart"/>
      <w:r>
        <w:rPr>
          <w:rFonts w:ascii="Times New Roman" w:eastAsia="Calibri" w:hAnsi="Times New Roman"/>
          <w:sz w:val="28"/>
          <w:szCs w:val="28"/>
        </w:rPr>
        <w:t>Для лиц, имеющих дипломы специалиста или магистра с отличием, в течение трех лет со дня выдачи диплома устанавливаются квалификационные требования к стажу муниципальной службы или стажу работы по специальности, направлению подготовки для замещения главных должностей муниципальной службы - не менее одного года стажа муниципальной службы или стажа работы по специальности, направлению подготовки.</w:t>
      </w:r>
      <w:proofErr w:type="gramEnd"/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8.3. 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могут также предусматриваться квалификационные требования к специальности, направлению подготовки.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3. Порядок поступления на муниципальную службу, ее прохождение, правовое положение муниципального служащего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/>
          <w:b/>
          <w:sz w:val="28"/>
          <w:szCs w:val="28"/>
        </w:rPr>
      </w:pP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10. </w:t>
      </w:r>
      <w:proofErr w:type="gramStart"/>
      <w:r>
        <w:rPr>
          <w:rFonts w:ascii="Times New Roman" w:eastAsia="Calibri" w:hAnsi="Times New Roman"/>
          <w:sz w:val="28"/>
          <w:szCs w:val="28"/>
        </w:rPr>
        <w:t xml:space="preserve">На муниципальную службу вправе поступать граждане, достигшие возраста 18 лет, владеющие государственным языком Российской Федерации и соответствующие квалификационным требованиям, установленным настоящим Положением для замещения должностей муниципальной службы, при отсутствии обстоятельств, указанных в статье 13 Федерального закона от 2 марта 2007 года № 25-ФЗ «О муниципальной службе в Российской Федерации» (далее – Федеральный закон № 25-ФЗ) в качестве ограничений, связанных с муниципальной службой. </w:t>
      </w:r>
      <w:proofErr w:type="gramEnd"/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  <w:proofErr w:type="gramStart"/>
      <w:r>
        <w:rPr>
          <w:rFonts w:ascii="Times New Roman" w:eastAsia="Calibri" w:hAnsi="Times New Roman"/>
          <w:sz w:val="28"/>
          <w:szCs w:val="28"/>
        </w:rPr>
        <w:t>При поступлении на муниципальную службу, а также при ее прохождении не допускается установление каких бы то ни было прямых или косвенных ограничений или преимуществ в зависимости от пола, расы, национальности,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от других обстоятельств, не связанных с профессиональными и деловыми качествами муниципального служащего.</w:t>
      </w:r>
      <w:proofErr w:type="gramEnd"/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11. Поступление гражданина на муниципальную службу осуществляется </w:t>
      </w:r>
      <w:proofErr w:type="gramStart"/>
      <w:r>
        <w:rPr>
          <w:rFonts w:ascii="Times New Roman" w:eastAsia="Calibri" w:hAnsi="Times New Roman"/>
          <w:sz w:val="28"/>
          <w:szCs w:val="28"/>
        </w:rPr>
        <w:t xml:space="preserve">в результате назначения на должность муниципальной службы на условиях трудового договора в соответствии с трудовым </w:t>
      </w:r>
      <w:hyperlink r:id="rId6" w:history="1">
        <w:r>
          <w:rPr>
            <w:rStyle w:val="a3"/>
            <w:rFonts w:ascii="Times New Roman" w:eastAsia="Calibri" w:hAnsi="Times New Roman"/>
            <w:color w:val="auto"/>
            <w:sz w:val="28"/>
            <w:szCs w:val="28"/>
            <w:u w:val="none"/>
          </w:rPr>
          <w:t>законодательством</w:t>
        </w:r>
        <w:proofErr w:type="gramEnd"/>
      </w:hyperlink>
      <w:r>
        <w:rPr>
          <w:rFonts w:ascii="Times New Roman" w:eastAsia="Calibri" w:hAnsi="Times New Roman"/>
          <w:sz w:val="28"/>
          <w:szCs w:val="28"/>
        </w:rPr>
        <w:t xml:space="preserve"> с учетом особенностей, предусмотренных Федеральным законом № 25-ФЗ. Поступление гражданина на муниципальную службу оформляется соответствующим муниципальным правовым актом представителя нанимателя (работодателя). 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12. При замещении должности муниципальной службы, включенной в перечень должностей муниципальной службы, определенный Советом </w:t>
      </w:r>
      <w:r>
        <w:rPr>
          <w:rFonts w:ascii="Times New Roman" w:eastAsia="Calibri" w:hAnsi="Times New Roman"/>
          <w:sz w:val="28"/>
          <w:szCs w:val="28"/>
        </w:rPr>
        <w:lastRenderedPageBreak/>
        <w:t>сельского поселения «Конкинское», заключению трудового договора предшествует конкурс, в ходе которого осуществляется оценка профессионального уровня претендентов на замещение должности муниципальной службы, их соответствия установленным квалификационным требованиям к должности муниципальной службы. Порядок проведения конкурса на замещение должности муниципальной службы устанавливается решением Совета сельского поселения «Конкинское».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13. </w:t>
      </w:r>
      <w:proofErr w:type="gramStart"/>
      <w:r>
        <w:rPr>
          <w:rFonts w:ascii="Times New Roman" w:eastAsia="Calibri" w:hAnsi="Times New Roman"/>
          <w:sz w:val="28"/>
          <w:szCs w:val="28"/>
        </w:rPr>
        <w:t>Муниципальному служащему после успешного завершения испытания, а если испытание не устанавливалось, то не ранее чем через три месяца после назначения муниципального служащего на должность муниципальной службы присваивается первый классный чин в порядке, установленном Законом Забайкальского края  от 11 марта 2011 года № 474-ЗЗК «О порядке присвоения и сохранения классных чинов муниципальных служащих в Забайкальском крае».</w:t>
      </w:r>
      <w:proofErr w:type="gramEnd"/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14. В целях определения соответствия муниципального служащего замещаемой должности муниципальной службы один раз в три года проводится аттестация муниципального служащего в соответствии с положением о проведении аттестации муниципальных служащих в сельском поселении «Конкинское»</w:t>
      </w:r>
      <w:r>
        <w:rPr>
          <w:rFonts w:ascii="Times New Roman" w:eastAsia="Calibri" w:hAnsi="Times New Roman"/>
          <w:i/>
          <w:sz w:val="28"/>
          <w:szCs w:val="28"/>
        </w:rPr>
        <w:t xml:space="preserve">, </w:t>
      </w:r>
      <w:r>
        <w:rPr>
          <w:rFonts w:ascii="Times New Roman" w:eastAsia="Calibri" w:hAnsi="Times New Roman"/>
          <w:sz w:val="28"/>
          <w:szCs w:val="28"/>
        </w:rPr>
        <w:t>утвержденным Советом сельского поселения «Конкинское».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15. Основные права и обязанности муниципального служащего, запреты и ограничения, связанные с прохождением муниципальной службы установлены Федеральным законом № 25-ФЗ, Федеральным законом от 25 декабря 2008 № 273-ФЗ «О противодействии коррупции».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/>
          <w:i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4. Порядок и условия предоставления ежегодного дополнительного оплачиваемого отпуска муниципальным служащим в сельском поселении «Конкинское»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/>
          <w:sz w:val="28"/>
          <w:szCs w:val="28"/>
        </w:rPr>
      </w:pP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16. Муниципальному служащему предоставляется ежегодный основной оплачиваемый отпуск продолжительностью 30 календарных дней.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17. Право на ежегодный дополнительный оплачиваемый отпуск за ненормированный служебный день возникает у муниципальных служащих независимо от продолжительности работы в условиях ненормированного рабочего (служебного) дня.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18. Муниципальному служащему предоставляется ежегодный дополнительный оплачиваемый отпуск за выслугу лет, исчисляемый из расчета один календарный день за каждый год муниципальной службы, но не более 10 календарных дней.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Муниципальному служащему, для которого установлен ненормированный служебный день, предоставляется ежегодный дополнительный оплачиваемый отпуск за ненормированный служебный день продолжительностью три календарных дня.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lastRenderedPageBreak/>
        <w:t>5. Оплата труда муниципального служащего, гарантии, предоставляемые муниципальному служащему, поощрение муниципального служащего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/>
          <w:b/>
          <w:sz w:val="28"/>
          <w:szCs w:val="28"/>
        </w:rPr>
      </w:pP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22. Оплата труда муниципального служащего осуществляется в соответствии с положением о размере и условиях оплаты труда муниципальных служащих, утвержденном Советом сельского поселения «Конкинское».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23. Муниципальному служащему предоставляются гарантии в соответствии с Федеральным </w:t>
      </w:r>
      <w:hyperlink r:id="rId7" w:history="1">
        <w:r>
          <w:rPr>
            <w:rStyle w:val="a3"/>
            <w:rFonts w:ascii="Times New Roman" w:eastAsia="Calibri" w:hAnsi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eastAsia="Calibri" w:hAnsi="Times New Roman"/>
          <w:sz w:val="28"/>
          <w:szCs w:val="28"/>
        </w:rPr>
        <w:t xml:space="preserve"> № 25-ФЗ, Законом Забайкальского края от 29 декабря 2008 № 108-ЗЗК «О муниципальной службе в Забайкальском крае».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24. За безупречную и эффективную муниципальную службу устанавливаются следующие виды поощрения: 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24.1. объявление благодарности;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24.2. награждение почетной грамотой;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24.3. выдача премии или вручение ценного подарка;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24.4. присвоение почетного звания;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24.5. представление к наградам Российской Федерации и Забайкальского края.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25. Решения о поощрении муниципального служащего в соответствии с подпунктами 24.</w:t>
      </w:r>
      <w:hyperlink r:id="rId8" w:history="1">
        <w:r>
          <w:rPr>
            <w:rStyle w:val="a3"/>
            <w:rFonts w:ascii="Times New Roman" w:eastAsia="Calibri" w:hAnsi="Times New Roman"/>
            <w:color w:val="auto"/>
            <w:sz w:val="28"/>
            <w:szCs w:val="28"/>
            <w:u w:val="none"/>
          </w:rPr>
          <w:t>1</w:t>
        </w:r>
      </w:hyperlink>
      <w:r>
        <w:rPr>
          <w:rFonts w:ascii="Times New Roman" w:eastAsia="Calibri" w:hAnsi="Times New Roman"/>
          <w:sz w:val="28"/>
          <w:szCs w:val="28"/>
        </w:rPr>
        <w:t>.</w:t>
      </w:r>
      <w:r>
        <w:rPr>
          <w:rFonts w:ascii="Times New Roman" w:eastAsia="Calibri" w:hAnsi="Times New Roman"/>
          <w:color w:val="000000"/>
          <w:sz w:val="28"/>
          <w:szCs w:val="28"/>
        </w:rPr>
        <w:t>-24.3.</w:t>
      </w:r>
      <w:hyperlink r:id="rId9" w:history="1">
        <w:r>
          <w:rPr>
            <w:rStyle w:val="a3"/>
            <w:rFonts w:ascii="Times New Roman" w:eastAsia="Calibri" w:hAnsi="Times New Roman"/>
            <w:color w:val="000000"/>
            <w:sz w:val="28"/>
            <w:szCs w:val="28"/>
            <w:u w:val="none"/>
          </w:rPr>
          <w:t xml:space="preserve"> пункта</w:t>
        </w:r>
      </w:hyperlink>
      <w:r>
        <w:rPr>
          <w:rFonts w:ascii="Times New Roman" w:eastAsia="Calibri" w:hAnsi="Times New Roman"/>
          <w:color w:val="000000"/>
          <w:sz w:val="28"/>
          <w:szCs w:val="28"/>
        </w:rPr>
        <w:t xml:space="preserve"> 24</w:t>
      </w:r>
      <w:r>
        <w:rPr>
          <w:rFonts w:ascii="Times New Roman" w:eastAsia="Calibri" w:hAnsi="Times New Roman"/>
          <w:sz w:val="28"/>
          <w:szCs w:val="28"/>
        </w:rPr>
        <w:t xml:space="preserve"> настоящего Положения принимаются представителем нанимателя (работодателем), а решения о поощрении муниципального служащего в соответствии с подпунктами </w:t>
      </w:r>
      <w:hyperlink r:id="rId10" w:history="1">
        <w:r>
          <w:rPr>
            <w:rStyle w:val="a3"/>
            <w:rFonts w:ascii="Times New Roman" w:eastAsia="Calibri" w:hAnsi="Times New Roman"/>
            <w:color w:val="auto"/>
            <w:sz w:val="28"/>
            <w:szCs w:val="28"/>
            <w:u w:val="none"/>
          </w:rPr>
          <w:t xml:space="preserve"> 24.5</w:t>
        </w:r>
      </w:hyperlink>
      <w:r>
        <w:rPr>
          <w:rFonts w:ascii="Times New Roman" w:eastAsia="Calibri" w:hAnsi="Times New Roman"/>
          <w:sz w:val="28"/>
          <w:szCs w:val="28"/>
        </w:rPr>
        <w:t>. и 24.</w:t>
      </w:r>
      <w:hyperlink r:id="rId11" w:history="1">
        <w:r>
          <w:rPr>
            <w:rStyle w:val="a3"/>
            <w:rFonts w:ascii="Times New Roman" w:eastAsia="Calibri" w:hAnsi="Times New Roman"/>
            <w:color w:val="auto"/>
            <w:sz w:val="28"/>
            <w:szCs w:val="28"/>
            <w:u w:val="none"/>
          </w:rPr>
          <w:t>6. пункта</w:t>
        </w:r>
      </w:hyperlink>
      <w:r>
        <w:rPr>
          <w:rFonts w:ascii="Times New Roman" w:eastAsia="Calibri" w:hAnsi="Times New Roman"/>
          <w:sz w:val="28"/>
          <w:szCs w:val="28"/>
        </w:rPr>
        <w:t xml:space="preserve"> 24 настоящего Положения принимаются в порядке, установленном федеральными законами и законами края.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26. Поощрение, предусмотренное под</w:t>
      </w:r>
      <w:hyperlink r:id="rId12" w:history="1">
        <w:r>
          <w:rPr>
            <w:rStyle w:val="a3"/>
            <w:rFonts w:ascii="Times New Roman" w:eastAsia="Calibri" w:hAnsi="Times New Roman"/>
            <w:color w:val="auto"/>
            <w:sz w:val="28"/>
            <w:szCs w:val="28"/>
            <w:u w:val="none"/>
          </w:rPr>
          <w:t>пунктом 3 пункта</w:t>
        </w:r>
      </w:hyperlink>
      <w:r>
        <w:rPr>
          <w:rFonts w:ascii="Times New Roman" w:eastAsia="Calibri" w:hAnsi="Times New Roman"/>
          <w:sz w:val="28"/>
          <w:szCs w:val="28"/>
        </w:rPr>
        <w:t xml:space="preserve"> 24 настоящего Положения, осуществляется в порядке и размерах, утверждаемых представителем нанимателя (работодателем) в пределах установленного фонда оплаты труда муниципальных служащих.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27. Соответствующая запись о поощрении вносится в трудовую книжку и личное дело муниципального служащего.</w:t>
      </w: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45102" w:rsidRDefault="00D45102" w:rsidP="00D4510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</w:t>
      </w:r>
    </w:p>
    <w:p w:rsidR="00D45102" w:rsidRDefault="00D45102" w:rsidP="00D45102">
      <w:pPr>
        <w:ind w:firstLine="709"/>
        <w:jc w:val="both"/>
        <w:rPr>
          <w:rFonts w:ascii="Times New Roman" w:eastAsia="Calibri" w:hAnsi="Times New Roman"/>
          <w:sz w:val="28"/>
          <w:lang w:eastAsia="en-US"/>
        </w:rPr>
      </w:pPr>
    </w:p>
    <w:p w:rsidR="0096641B" w:rsidRPr="00D45102" w:rsidRDefault="0096641B" w:rsidP="00D45102"/>
    <w:sectPr w:rsidR="0096641B" w:rsidRPr="00D45102" w:rsidSect="002B23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F20E5"/>
    <w:multiLevelType w:val="hybridMultilevel"/>
    <w:tmpl w:val="01986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D21C51"/>
    <w:multiLevelType w:val="hybridMultilevel"/>
    <w:tmpl w:val="C4B85EF2"/>
    <w:lvl w:ilvl="0" w:tplc="58EA77E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1A1"/>
    <w:rsid w:val="000E2C9A"/>
    <w:rsid w:val="0096641B"/>
    <w:rsid w:val="009B31A1"/>
    <w:rsid w:val="00D45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C9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4510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C9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451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2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251;n=1612439;fld=134;dst=100119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main?base=LAW;n=113612;fld=134;dst=100194" TargetMode="External"/><Relationship Id="rId12" Type="http://schemas.openxmlformats.org/officeDocument/2006/relationships/hyperlink" Target="consultantplus://offline/main?base=RLAW251;n=1612439;fld=134;dst=1001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108403;fld=134;dst=100401" TargetMode="External"/><Relationship Id="rId11" Type="http://schemas.openxmlformats.org/officeDocument/2006/relationships/hyperlink" Target="consultantplus://offline/main?base=RLAW251;n=1612439;fld=134;dst=10012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main?base=RLAW251;n=1612439;fld=134;dst=100122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251;n=1612439;fld=134;dst=10012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2266</Words>
  <Characters>12921</Characters>
  <Application>Microsoft Office Word</Application>
  <DocSecurity>0</DocSecurity>
  <Lines>107</Lines>
  <Paragraphs>30</Paragraphs>
  <ScaleCrop>false</ScaleCrop>
  <Company>SPecialiST RePack</Company>
  <LinksUpToDate>false</LinksUpToDate>
  <CharactersWithSpaces>15157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Konkino_PC</cp:lastModifiedBy>
  <cp:revision>4</cp:revision>
  <dcterms:created xsi:type="dcterms:W3CDTF">2020-02-26T06:31:00Z</dcterms:created>
  <dcterms:modified xsi:type="dcterms:W3CDTF">2020-03-16T00:41:00Z</dcterms:modified>
</cp:coreProperties>
</file>