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8CB" w:rsidRPr="00EC2487" w:rsidRDefault="009018CB" w:rsidP="00901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018CB" w:rsidRPr="00EC2487" w:rsidRDefault="009018CB" w:rsidP="00901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EC2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018CB" w:rsidRPr="00EC2487" w:rsidRDefault="009018CB" w:rsidP="00901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018CB" w:rsidRPr="00EC2487" w:rsidRDefault="009018CB" w:rsidP="009018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Pr="00EC2487" w:rsidRDefault="009018CB" w:rsidP="009018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Pr="00EC2487" w:rsidRDefault="009018CB" w:rsidP="00901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4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018CB" w:rsidRPr="00EC2487" w:rsidRDefault="001832FB" w:rsidP="009018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08 декабря </w:t>
      </w:r>
      <w:r w:rsidR="0003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018CB"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№ 668</w:t>
      </w:r>
    </w:p>
    <w:p w:rsidR="009018CB" w:rsidRPr="00EC2487" w:rsidRDefault="009018CB" w:rsidP="009018C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018CB" w:rsidRPr="00EC2487" w:rsidRDefault="009018CB" w:rsidP="009018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Pr="00EC2487" w:rsidRDefault="009018CB" w:rsidP="009018C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территорий 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униципального района «Красночикойский</w:t>
      </w: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9018CB" w:rsidRPr="009018CB" w:rsidRDefault="00030C2B" w:rsidP="009018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2021-2023</w:t>
      </w:r>
      <w:r w:rsidR="00F66B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9018CB" w:rsidRPr="00901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9018CB" w:rsidRPr="00EC2487" w:rsidRDefault="009018CB" w:rsidP="009018C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Pr="009018CB" w:rsidRDefault="009018CB" w:rsidP="009018C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</w:t>
      </w:r>
      <w:r w:rsidR="00591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утвержденным постановлением г</w:t>
      </w:r>
      <w:r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лавы муниципальн</w:t>
      </w:r>
      <w:r w:rsidR="006B355B"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района «Красночикойский</w:t>
      </w:r>
      <w:r w:rsidR="00A24079"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район» от 25 декабря 2015 года № 1056</w:t>
      </w:r>
      <w:r w:rsidR="00D249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статьей 25 Устава муниципального района «Красночикойский район»</w:t>
      </w:r>
      <w:r w:rsidR="00591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D249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2407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3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  <w:r w:rsidRPr="009018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территорий муниципального 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Красночикойский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30C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2021-2023</w:t>
      </w:r>
      <w:r w:rsidR="00F66B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гг.</w:t>
      </w:r>
      <w:r w:rsidRPr="00901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(согласно приложению).</w:t>
      </w:r>
    </w:p>
    <w:p w:rsidR="009018CB" w:rsidRPr="00D249B5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030C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Комитету по финансам  </w:t>
      </w:r>
      <w:r w:rsidR="00037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обеспечить финансирование программных мероприятий в пределах бюджетных ассигнований, предусмотренных на их реализацию.</w:t>
      </w:r>
    </w:p>
    <w:p w:rsidR="009018CB" w:rsidRPr="00D249B5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</w:t>
      </w:r>
      <w:r w:rsidR="0003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4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D249B5" w:rsidRPr="00D249B5">
        <w:rPr>
          <w:rFonts w:ascii="Times New Roman" w:hAnsi="Times New Roman" w:cs="Times New Roman"/>
          <w:color w:val="000000"/>
          <w:spacing w:val="-6"/>
          <w:sz w:val="28"/>
          <w:szCs w:val="28"/>
        </w:rPr>
        <w:t>вступает в силу после его официального опубликования в уполномоченном органе печати.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3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его опубликования (обнародования).</w:t>
      </w:r>
    </w:p>
    <w:p w:rsidR="009018CB" w:rsidRPr="009018CB" w:rsidRDefault="009018CB" w:rsidP="009018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030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9018CB" w:rsidRDefault="009018CB" w:rsidP="00901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Default="009018CB" w:rsidP="00901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8CB" w:rsidRDefault="009018CB" w:rsidP="009018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2FB" w:rsidRDefault="009018CB" w:rsidP="0018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832FB" w:rsidRPr="001832FB" w:rsidRDefault="0059141A" w:rsidP="0018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018C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А.Т. </w:t>
      </w:r>
      <w:proofErr w:type="spellStart"/>
      <w:r w:rsidR="001832F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="00175940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1832FB" w:rsidRDefault="001832FB">
      <w:pP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 w:type="page"/>
      </w:r>
    </w:p>
    <w:p w:rsidR="00175940" w:rsidRPr="00346FAE" w:rsidRDefault="00175940" w:rsidP="001759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 Утверждена  </w:t>
      </w:r>
    </w:p>
    <w:p w:rsidR="00175940" w:rsidRPr="00346FAE" w:rsidRDefault="00175940" w:rsidP="001759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175940" w:rsidRPr="00346FAE" w:rsidRDefault="00175940" w:rsidP="0017594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</w:t>
      </w:r>
    </w:p>
    <w:p w:rsidR="00175940" w:rsidRPr="00346FAE" w:rsidRDefault="00175940" w:rsidP="001832F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832FB" w:rsidRPr="001832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08 дек</w:t>
      </w:r>
      <w:r w:rsidR="001832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абря  2020 года </w:t>
      </w:r>
      <w:r w:rsidR="001832FB" w:rsidRPr="001832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№ 668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муниципального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района «Красночикойский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2021-2023 гг.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175940" w:rsidRPr="00346FAE" w:rsidTr="00AD7BF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униципального района </w:t>
            </w:r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«Красночикойский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район»</w:t>
            </w: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оенного времени на 2021-2023 гг.</w:t>
            </w: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175940" w:rsidRPr="00346FAE" w:rsidTr="00AD7BF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район»</w:t>
            </w:r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5940" w:rsidRPr="00346FAE" w:rsidTr="00AD7BF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940" w:rsidRDefault="00175940" w:rsidP="00AD7BF8">
            <w:pPr>
              <w:pStyle w:val="a5"/>
              <w:jc w:val="both"/>
              <w:rPr>
                <w:sz w:val="28"/>
                <w:szCs w:val="28"/>
              </w:rPr>
            </w:pPr>
          </w:p>
          <w:p w:rsidR="00175940" w:rsidRDefault="00175940" w:rsidP="00AD7BF8">
            <w:pPr>
              <w:pStyle w:val="a5"/>
              <w:jc w:val="both"/>
              <w:rPr>
                <w:sz w:val="28"/>
                <w:szCs w:val="28"/>
              </w:rPr>
            </w:pPr>
          </w:p>
          <w:p w:rsidR="00175940" w:rsidRDefault="00175940" w:rsidP="00AD7BF8">
            <w:pPr>
              <w:pStyle w:val="a5"/>
              <w:jc w:val="both"/>
            </w:pPr>
            <w:r>
              <w:rPr>
                <w:sz w:val="28"/>
                <w:szCs w:val="28"/>
              </w:rPr>
              <w:t>Постановление администрации муниципального района «Красночикойский район» № 611 от 09.11.2020 года</w:t>
            </w:r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5940" w:rsidRPr="00346FAE" w:rsidTr="00AD7BF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hideMark/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175940" w:rsidRPr="00346FAE" w:rsidTr="00AD7BF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Pr="002614F4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175940" w:rsidRPr="00692FD7" w:rsidRDefault="00175940" w:rsidP="00175940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звена территориальной 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75940" w:rsidRPr="007A6698" w:rsidRDefault="00175940" w:rsidP="00175940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социального,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</w:t>
            </w:r>
            <w:proofErr w:type="spellEnd"/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      </w:r>
          </w:p>
          <w:p w:rsidR="00175940" w:rsidRPr="002614F4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ение высокого уровня готовности населения района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 действиям в чрезвычайных ситуациях;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общего уровня общественной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ысокого уровня готовности сил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средств к ликвидации последствий чрезвычайных ситуаций;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Тушение пожаро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 проведение связанных с ними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аварийно-спасательных работ;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ие уровня безопасности людей на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водных объектах;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Антитеррорист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ическая защищенность объектов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населения.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эффективной деятельности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Мобилизационная подготовка.</w:t>
            </w:r>
          </w:p>
          <w:p w:rsidR="00175940" w:rsidRPr="00D7217C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Предупреждение и ликвидация чрезвычайных</w:t>
            </w:r>
          </w:p>
          <w:p w:rsidR="00175940" w:rsidRPr="00141626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175940" w:rsidRPr="00346FAE" w:rsidTr="00AD7BF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175940" w:rsidRPr="00844417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реа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лизуется в 1 этап, в период 2021 - 2023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годов.</w:t>
            </w:r>
          </w:p>
        </w:tc>
      </w:tr>
      <w:tr w:rsidR="00175940" w:rsidRPr="00346FAE" w:rsidTr="00AD7BF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175940" w:rsidRPr="00C46C69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расходов  бюджета по финанси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рованию программы на период 2021 - 2023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гг.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составит 1 500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рублей. В том числе по годам:</w:t>
            </w:r>
          </w:p>
          <w:p w:rsidR="00175940" w:rsidRPr="00C46C69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2021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500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175940" w:rsidRPr="00C46C69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2022 год – 500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2023 год –  500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175940" w:rsidRPr="00346FAE" w:rsidTr="00AD7BF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правовые,</w:t>
            </w:r>
          </w:p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финансовые,</w:t>
            </w:r>
          </w:p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управления,</w:t>
            </w:r>
          </w:p>
          <w:p w:rsidR="00175940" w:rsidRPr="00C46C69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175940" w:rsidRPr="00346FAE" w:rsidTr="00AD7BF8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Pr="00836A56" w:rsidRDefault="00175940" w:rsidP="00AD7BF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государственной программы позволит:</w:t>
            </w:r>
          </w:p>
          <w:p w:rsidR="00175940" w:rsidRPr="00836A56" w:rsidRDefault="00175940" w:rsidP="00AD7BF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175940" w:rsidRPr="00836A56" w:rsidRDefault="00175940" w:rsidP="00AD7BF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уменьшить долю населения, пострадавшего в результате чрезвычайных ситуаций;</w:t>
            </w:r>
          </w:p>
          <w:p w:rsidR="00175940" w:rsidRPr="00836A56" w:rsidRDefault="00175940" w:rsidP="00AD7BF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175940" w:rsidRPr="00832AB4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и работа патрульных групп.</w:t>
            </w:r>
          </w:p>
          <w:p w:rsidR="00175940" w:rsidRPr="00832AB4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175940" w:rsidRPr="00832AB4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175940" w:rsidRPr="00832AB4" w:rsidRDefault="00175940" w:rsidP="00AD7BF8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Состав и количество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материально-технического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оснащения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ликвидации аварий на объектах ЖКХ.</w:t>
            </w:r>
            <w:r w:rsidRPr="008053FA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175940" w:rsidRPr="00346FAE" w:rsidTr="00AD7BF8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1.1 приобретение противопожарного имущества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инструмента,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обеспечение работы патрульных групп,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профилактическая работа с населением,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конкурса по пожарной безопасности среди сельских поселений,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создание, восстановление и ремонт источников наружного противопожарного водоснабжения.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профилактическая работа с населением.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проведение конкурсов и тренировок.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175940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175940" w:rsidRPr="001B0529" w:rsidRDefault="00175940" w:rsidP="00175940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175940" w:rsidRPr="00346FAE" w:rsidTr="00AD7BF8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175940" w:rsidRPr="00346FAE" w:rsidRDefault="00175940" w:rsidP="00AD7B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940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BD6A31">
                <w:rPr>
                  <w:rStyle w:val="a6"/>
                  <w:rFonts w:ascii="Times New Roman" w:eastAsia="Calibri" w:hAnsi="Times New Roman" w:cs="Times New Roman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5940" w:rsidRPr="00346FAE" w:rsidTr="00AD7BF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</w:tcPr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сферы реализации муниципальной программы</w:t>
      </w:r>
    </w:p>
    <w:p w:rsidR="00175940" w:rsidRPr="0073035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большие финансовые потери (например в 2015 году: в результате почвенной засухи </w:t>
      </w:r>
      <w:proofErr w:type="spellStart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сельхозтоваропроизводители</w:t>
      </w:r>
      <w:proofErr w:type="spellEnd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потеряли 5 347,7 </w:t>
      </w:r>
      <w:proofErr w:type="spellStart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тыс.руб</w:t>
      </w:r>
      <w:proofErr w:type="spellEnd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.; в результате лесных пожаров ущерб лесному фонду составил 4 </w:t>
      </w:r>
      <w:proofErr w:type="spellStart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млн.руб</w:t>
      </w:r>
      <w:proofErr w:type="spellEnd"/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.; в 2019 году: затраты на ликвидацию </w:t>
      </w:r>
      <w:r w:rsidRPr="00502AC8">
        <w:rPr>
          <w:rFonts w:ascii="Times New Roman" w:hAnsi="Times New Roman" w:cs="Times New Roman"/>
          <w:sz w:val="28"/>
          <w:szCs w:val="28"/>
        </w:rPr>
        <w:t xml:space="preserve"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 подземных вод на поверхность), составили 3 290 тыс. рублей; </w:t>
      </w:r>
      <w:r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2020 году: ликвидация африканской чумы свиней – 697 185 рублей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Нанесенный ущерб населению составил – 8480975.64 рублей.)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разрушение и уничтожение объектов инфраструктуры (обрывы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подвисных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мостов, разрушение кровли зданий в результате штормовых ветров, смыв дорожного полотна из-за наводнений и т.д.).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соответствии с действующим законодательством перед органами местного самоуправления стоит задача координации и концентрации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 усилий на территории муниципального района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целью повышения безоп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асности проживающего населения и защиты территорий,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 резервов материальных ресурсов для предупреждения и ликвидации чрезвычайных ситуаций мирного и военного времени.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целевая программа.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ного района 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район» комплекса мероприятий в области гражданской обороны, по защите населения и территорий от чрезвычайных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ситуаций мирного и военного времени, в соответствии с требованиями действующего законодательства.</w:t>
      </w:r>
    </w:p>
    <w:p w:rsidR="00175940" w:rsidRDefault="00175940" w:rsidP="00175940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II.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Перечень приоритетов муниципальной программы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Приоритетами в области пожарной безопасности являются: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6" w:tooltip="Органы местного самоуправления" w:history="1">
        <w:r w:rsidRPr="00850E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175940" w:rsidRPr="00850EFA" w:rsidRDefault="00175940" w:rsidP="00175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175940" w:rsidRPr="00850EFA" w:rsidRDefault="00175940" w:rsidP="001759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FA"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7" w:tooltip="Средства массовой информации" w:history="1">
        <w:r w:rsidRPr="00850EFA">
          <w:rPr>
            <w:rStyle w:val="a6"/>
            <w:rFonts w:ascii="Times New Roman" w:hAnsi="Times New Roman" w:cs="Times New Roman"/>
            <w:sz w:val="28"/>
            <w:szCs w:val="28"/>
          </w:rPr>
          <w:t>средства массовой информации</w:t>
        </w:r>
      </w:hyperlink>
      <w:r w:rsidRPr="00850EFA"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 w:rsidRPr="00850EFA">
        <w:rPr>
          <w:rFonts w:ascii="Times New Roman" w:hAnsi="Times New Roman" w:cs="Times New Roman"/>
          <w:color w:val="000000"/>
          <w:sz w:val="28"/>
          <w:szCs w:val="28"/>
        </w:rPr>
        <w:t>и территорий от чрезвычайных ситуаций, обеспечения пожарной безопасности и безопасности людей на водных объектах.</w:t>
      </w:r>
    </w:p>
    <w:p w:rsidR="00175940" w:rsidRDefault="00175940" w:rsidP="00175940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цели и задачи программы 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75940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</w:t>
      </w: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программы:</w:t>
      </w:r>
    </w:p>
    <w:p w:rsidR="00175940" w:rsidRPr="00692FD7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175940" w:rsidRPr="00346FAE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совершении террористических актов, при военных конфликтах или вследствие этих конфликтов.</w:t>
      </w:r>
    </w:p>
    <w:p w:rsidR="00175940" w:rsidRPr="00346FAE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75940" w:rsidRPr="00346FAE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ение высокого уровня готовности населения района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действиям в чрезвычайных ситуациях;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Повыш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общего уровня общественной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Обеспечение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ысокого уровня готовности сил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 к ликвидации последствий чрезвычайных ситуаций;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Тушение пожаро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и проведение связанных с ними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аварийно-спасательных работ;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Повышен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ие уровня безопасности людей на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водных объектах;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Антитеррорист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ическая защищенность объектов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населения.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эффективной деятельности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Мобилизационная подготовка.</w:t>
      </w:r>
    </w:p>
    <w:p w:rsidR="00175940" w:rsidRPr="00D7217C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Предупреждение и ликвидация чрезвычайных</w:t>
      </w:r>
    </w:p>
    <w:p w:rsidR="00175940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75940" w:rsidRPr="00982778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175940" w:rsidRPr="00982778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  Программа предусматривает комплекс мероприятий, реализация котор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ых спланирована на 2021-2023 гг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В один этап.</w:t>
      </w:r>
    </w:p>
    <w:p w:rsidR="00175940" w:rsidRPr="0040414F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V. Перечень и описание программных мероприятий</w:t>
      </w: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175940" w:rsidRPr="00346FAE" w:rsidTr="00AD7BF8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5940" w:rsidRPr="00346FAE" w:rsidRDefault="00175940" w:rsidP="00AD7B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75940" w:rsidRPr="0040414F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 w:rsidRPr="00346FAE"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940" w:rsidRPr="00346FAE" w:rsidRDefault="00175940" w:rsidP="0017594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Бюджетное обеспечение муниципальной программы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    Финансирование мероприятий программы осуществляется за счет средств местного бюджета. Общий объем финансирования мероприятий Программы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составляет 1 500 000 рублей на 2021 – 2023 гг. </w:t>
      </w:r>
    </w:p>
    <w:p w:rsidR="00175940" w:rsidRPr="00C46C69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:rsidR="00175940" w:rsidRPr="00C46C69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2021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500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175940" w:rsidRPr="00C46C69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2022 год –500 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тыс. руб.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2023 год –  500</w:t>
      </w:r>
      <w:r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Перечень мероприятий программы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программе.</w:t>
      </w:r>
    </w:p>
    <w:p w:rsidR="00175940" w:rsidRPr="00A60645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75940" w:rsidRPr="00815D78" w:rsidRDefault="00175940" w:rsidP="001759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Описание рисков реализации муниципальной программы и способов их минимизации </w:t>
      </w:r>
    </w:p>
    <w:p w:rsidR="00175940" w:rsidRPr="00540258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2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собое значение для успешной реализации настоящей муниципальной программы имеет прогнозирование возможных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они могут помешать достижению запланированных результатов.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5940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внешние риски ее реализации: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175940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175940" w:rsidRPr="008E2564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привлечение внебюджетного финансирования. </w:t>
      </w:r>
    </w:p>
    <w:p w:rsidR="00175940" w:rsidRPr="008E2564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175940" w:rsidRPr="00AA6D85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предусмо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 организация </w:t>
      </w:r>
      <w:proofErr w:type="spell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средств в рамках механизмов государственно-частного партнерства.</w:t>
      </w:r>
    </w:p>
    <w:p w:rsidR="00175940" w:rsidRDefault="00175940" w:rsidP="00175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аварийно-спасательных работ.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группы рисков предполагается посредством </w:t>
      </w:r>
      <w:r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притока высококвалифицированных кадров и переподготовки (повышения квалификации) имеющихся специалистов.</w:t>
      </w:r>
    </w:p>
    <w:p w:rsidR="00175940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5940" w:rsidRPr="0004629F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Результативность и показатели муниципальной программы. Целевые индикаторы программы.</w:t>
      </w:r>
    </w:p>
    <w:p w:rsidR="00175940" w:rsidRPr="00540258" w:rsidRDefault="00175940" w:rsidP="001759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940" w:rsidRPr="00836A56" w:rsidRDefault="00175940" w:rsidP="001759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175940" w:rsidRPr="00836A56" w:rsidRDefault="00175940" w:rsidP="001759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:rsidR="00175940" w:rsidRPr="00836A56" w:rsidRDefault="00175940" w:rsidP="001759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:rsidR="00175940" w:rsidRPr="00836A56" w:rsidRDefault="00175940" w:rsidP="0017594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175940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175940" w:rsidRPr="00832AB4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и работа патрульных групп.</w:t>
      </w:r>
    </w:p>
    <w:p w:rsidR="00175940" w:rsidRPr="00832AB4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175940" w:rsidRPr="00832AB4" w:rsidRDefault="00175940" w:rsidP="001759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175940" w:rsidRDefault="00175940" w:rsidP="00175940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Состав и количество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материально-технического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оснащения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для ликвидации аварий на объектах ЖКХ.</w:t>
      </w:r>
    </w:p>
    <w:p w:rsidR="00175940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75940" w:rsidRPr="00832AB4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1. </w:t>
      </w:r>
      <w:r w:rsidRP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и работа патрульных групп.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733C7D">
        <w:rPr>
          <w:rFonts w:ascii="Times New Roman" w:eastAsia="Calibri" w:hAnsi="Times New Roman" w:cs="Times New Roman"/>
          <w:sz w:val="28"/>
          <w:szCs w:val="28"/>
          <w:lang w:eastAsia="ru-RU"/>
        </w:rPr>
        <w:t>При введении особого противопожарного режима, либо режима чрезвычайной ситуации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территории муниципального района ежедневно работает от 16 до 22 патрульно-маневренных групп. </w:t>
      </w:r>
      <w:r>
        <w:rPr>
          <w:rFonts w:ascii="Times New Roman" w:hAnsi="Times New Roman" w:cs="Times New Roman"/>
          <w:sz w:val="28"/>
          <w:szCs w:val="28"/>
        </w:rPr>
        <w:t xml:space="preserve">Общая протяженность маршрутов патрулирования, только в границах населенных пунктов, составляет 1568 км. 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около 1 тонны ГСМ, то расходы на приобретение топлива для патрулирования со стороны администрации муниципального района должны быть не менее 50 000 руб. (т.е. на 8 дней). </w:t>
      </w:r>
    </w:p>
    <w:p w:rsidR="00175940" w:rsidRPr="00832AB4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2. </w:t>
      </w:r>
      <w:r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7 000 листовок на противопожарную тематику и 300-400 бланков пропусков в лесные массивы (затраты составляют 43 000 рублей).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175940" w:rsidRPr="00832AB4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3. </w:t>
      </w:r>
      <w:r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проведенных тренировок и конкурсов по обеспечению пожарной безопасности и мобилизационной подготовке.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175940" w:rsidRPr="009440EF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4. </w:t>
      </w:r>
      <w:r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Создание материально-технического и финансового резерва для</w:t>
      </w:r>
    </w:p>
    <w:p w:rsidR="00175940" w:rsidRPr="001C75C2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73C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ликвидации аварий на объектах ЖКХ.</w:t>
      </w: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оборудование и материалы, такие как насос ЭВЦ – 6, моноблочный центробежный насос, карбид (200 кг), кислород – 4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балона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 не менее 75 000 рублей.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175940" w:rsidRPr="00346FAE" w:rsidRDefault="00175940" w:rsidP="001759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18CB" w:rsidRPr="009018CB" w:rsidRDefault="009018CB" w:rsidP="009018CB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ED2823" w:rsidRDefault="00ED2823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 w:type="page"/>
      </w:r>
    </w:p>
    <w:p w:rsidR="00ED2823" w:rsidRPr="007461F4" w:rsidRDefault="00ED2823" w:rsidP="00ED282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Приложение к муниципальной программе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2021-2023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гг.»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</w:t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ED2823" w:rsidRPr="007461F4" w:rsidTr="0047234F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2823" w:rsidRPr="007461F4" w:rsidRDefault="00ED2823" w:rsidP="00472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нской обороны, защиты населения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 территорий муниципального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района «Красночикойский район»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 чрезвычайных ситуаций 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гг.»</w:t>
            </w:r>
          </w:p>
        </w:tc>
      </w:tr>
    </w:tbl>
    <w:p w:rsidR="00ED2823" w:rsidRDefault="00ED2823" w:rsidP="00ED2823"/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850"/>
        <w:gridCol w:w="851"/>
        <w:gridCol w:w="850"/>
        <w:gridCol w:w="958"/>
      </w:tblGrid>
      <w:tr w:rsidR="00ED2823" w:rsidTr="0047234F">
        <w:tc>
          <w:tcPr>
            <w:tcW w:w="675" w:type="dxa"/>
            <w:vMerge w:val="restart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6" w:type="dxa"/>
            <w:vMerge w:val="restart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509" w:type="dxa"/>
            <w:gridSpan w:val="4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Расходы, </w:t>
            </w:r>
            <w:proofErr w:type="spellStart"/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тыс.руб</w:t>
            </w:r>
            <w:proofErr w:type="spellEnd"/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D2823" w:rsidTr="0047234F">
        <w:tc>
          <w:tcPr>
            <w:tcW w:w="675" w:type="dxa"/>
            <w:vMerge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58" w:type="dxa"/>
          </w:tcPr>
          <w:p w:rsidR="00ED2823" w:rsidRPr="00CF17DD" w:rsidRDefault="00ED2823" w:rsidP="004723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ED2823" w:rsidTr="0047234F">
        <w:tc>
          <w:tcPr>
            <w:tcW w:w="675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4266E2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851" w:type="dxa"/>
          </w:tcPr>
          <w:p w:rsidR="00ED2823" w:rsidRPr="004266E2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850" w:type="dxa"/>
          </w:tcPr>
          <w:p w:rsidR="00ED2823" w:rsidRPr="004266E2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958" w:type="dxa"/>
          </w:tcPr>
          <w:p w:rsidR="00ED2823" w:rsidRPr="004266E2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ED2823" w:rsidTr="0047234F">
        <w:tc>
          <w:tcPr>
            <w:tcW w:w="675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0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58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ED2823" w:rsidTr="0047234F">
        <w:tc>
          <w:tcPr>
            <w:tcW w:w="675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958" w:type="dxa"/>
          </w:tcPr>
          <w:p w:rsidR="00ED2823" w:rsidRPr="00C9490D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45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ED2823" w:rsidTr="0047234F">
        <w:tc>
          <w:tcPr>
            <w:tcW w:w="675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Мобилизационная </w:t>
            </w: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1701" w:type="dxa"/>
            <w:vMerge w:val="restart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2021-2023 гг.</w:t>
            </w:r>
          </w:p>
        </w:tc>
        <w:tc>
          <w:tcPr>
            <w:tcW w:w="850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10</w:t>
            </w:r>
          </w:p>
        </w:tc>
        <w:tc>
          <w:tcPr>
            <w:tcW w:w="851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ED2823" w:rsidRPr="00137A05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D2823" w:rsidTr="0047234F">
        <w:tc>
          <w:tcPr>
            <w:tcW w:w="675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ED2823" w:rsidRPr="00D86B4C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90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0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58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ED2823" w:rsidTr="0047234F">
        <w:tc>
          <w:tcPr>
            <w:tcW w:w="675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ED2823" w:rsidTr="0047234F">
        <w:tc>
          <w:tcPr>
            <w:tcW w:w="675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антитеррористической комиссии. </w:t>
            </w:r>
            <w:r w:rsidRPr="00877FB9">
              <w:rPr>
                <w:rFonts w:ascii="Times New Roman" w:hAnsi="Times New Roman" w:cs="Times New Roman"/>
                <w:sz w:val="28"/>
                <w:szCs w:val="28"/>
              </w:rPr>
              <w:t>Приобретение информационных материалов.</w:t>
            </w:r>
          </w:p>
        </w:tc>
        <w:tc>
          <w:tcPr>
            <w:tcW w:w="1701" w:type="dxa"/>
            <w:vMerge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ED2823" w:rsidRPr="00877FB9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D2823" w:rsidTr="0047234F">
        <w:tc>
          <w:tcPr>
            <w:tcW w:w="675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ED2823" w:rsidRPr="00E00FCC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ED2823" w:rsidTr="0047234F">
        <w:tc>
          <w:tcPr>
            <w:tcW w:w="675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958" w:type="dxa"/>
          </w:tcPr>
          <w:p w:rsidR="00ED2823" w:rsidRPr="00E00FCC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ED2823" w:rsidTr="0047234F">
        <w:tc>
          <w:tcPr>
            <w:tcW w:w="675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:rsidR="00ED2823" w:rsidRPr="008050C8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ликвидация ЧС, связанных с природными явлениями и стихийными бедствиями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Оказание единовременной помощи гражданам, пострадавшим от ЧС. </w:t>
            </w:r>
          </w:p>
        </w:tc>
        <w:tc>
          <w:tcPr>
            <w:tcW w:w="1701" w:type="dxa"/>
          </w:tcPr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2823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851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850" w:type="dxa"/>
          </w:tcPr>
          <w:p w:rsidR="00ED2823" w:rsidRPr="003076A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958" w:type="dxa"/>
          </w:tcPr>
          <w:p w:rsidR="00ED2823" w:rsidRPr="00E00FCC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ED2823" w:rsidTr="0047234F">
        <w:tc>
          <w:tcPr>
            <w:tcW w:w="4361" w:type="dxa"/>
            <w:gridSpan w:val="2"/>
          </w:tcPr>
          <w:p w:rsidR="00ED2823" w:rsidRPr="008D5F76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1701" w:type="dxa"/>
          </w:tcPr>
          <w:p w:rsidR="00ED2823" w:rsidRPr="007461F4" w:rsidRDefault="00ED2823" w:rsidP="00472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 гг.</w:t>
            </w:r>
          </w:p>
        </w:tc>
        <w:tc>
          <w:tcPr>
            <w:tcW w:w="850" w:type="dxa"/>
          </w:tcPr>
          <w:p w:rsidR="00ED2823" w:rsidRPr="007B2221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851" w:type="dxa"/>
          </w:tcPr>
          <w:p w:rsidR="00ED2823" w:rsidRPr="007B2221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850" w:type="dxa"/>
          </w:tcPr>
          <w:p w:rsidR="00ED2823" w:rsidRPr="007B2221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958" w:type="dxa"/>
          </w:tcPr>
          <w:p w:rsidR="00ED2823" w:rsidRPr="004266E2" w:rsidRDefault="00ED2823" w:rsidP="0047234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1500</w:t>
            </w:r>
          </w:p>
        </w:tc>
      </w:tr>
    </w:tbl>
    <w:p w:rsidR="00ED2823" w:rsidRDefault="00ED2823" w:rsidP="00ED2823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ED2823" w:rsidRDefault="00ED2823" w:rsidP="00ED2823">
      <w:r>
        <w:fldChar w:fldCharType="end"/>
      </w:r>
    </w:p>
    <w:p w:rsidR="00ED2823" w:rsidRDefault="00ED2823" w:rsidP="00ED2823"/>
    <w:p w:rsidR="009018CB" w:rsidRPr="00EC2487" w:rsidRDefault="009018CB" w:rsidP="009018C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18CB" w:rsidRPr="00EC2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A8289D"/>
    <w:multiLevelType w:val="hybridMultilevel"/>
    <w:tmpl w:val="E72C311C"/>
    <w:lvl w:ilvl="0" w:tplc="515248D8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8CB"/>
    <w:rsid w:val="00030C2B"/>
    <w:rsid w:val="00037E6A"/>
    <w:rsid w:val="000E1D26"/>
    <w:rsid w:val="00175940"/>
    <w:rsid w:val="001832FB"/>
    <w:rsid w:val="001F42E1"/>
    <w:rsid w:val="002372A6"/>
    <w:rsid w:val="003459B4"/>
    <w:rsid w:val="0059141A"/>
    <w:rsid w:val="006B355B"/>
    <w:rsid w:val="00900E92"/>
    <w:rsid w:val="009018CB"/>
    <w:rsid w:val="00A24079"/>
    <w:rsid w:val="00BE1350"/>
    <w:rsid w:val="00D249B5"/>
    <w:rsid w:val="00ED2823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CA6757-0EBF-4A50-988D-2E515F55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18C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75940"/>
    <w:pPr>
      <w:ind w:left="720"/>
      <w:contextualSpacing/>
    </w:pPr>
  </w:style>
  <w:style w:type="paragraph" w:customStyle="1" w:styleId="a5">
    <w:name w:val="обычный"/>
    <w:basedOn w:val="a"/>
    <w:rsid w:val="0017594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175940"/>
    <w:rPr>
      <w:strike w:val="0"/>
      <w:dstrike w:val="0"/>
      <w:color w:val="0066CC"/>
      <w:u w:val="none"/>
      <w:effect w:val="none"/>
    </w:rPr>
  </w:style>
  <w:style w:type="table" w:styleId="a7">
    <w:name w:val="Table Grid"/>
    <w:basedOn w:val="a1"/>
    <w:uiPriority w:val="59"/>
    <w:rsid w:val="00ED2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sredstva_massovoj_informatc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13</Pages>
  <Words>3480</Words>
  <Characters>19837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24</cp:revision>
  <cp:lastPrinted>2020-12-01T01:04:00Z</cp:lastPrinted>
  <dcterms:created xsi:type="dcterms:W3CDTF">2017-09-19T05:45:00Z</dcterms:created>
  <dcterms:modified xsi:type="dcterms:W3CDTF">2020-12-17T02:32:00Z</dcterms:modified>
</cp:coreProperties>
</file>