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5CB" w:rsidRPr="008C25CB" w:rsidRDefault="008C25CB" w:rsidP="008C25CB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8C25CB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БЕЗОПАСНОЕ КУПАНИЕ ДЕТЕЙ - МЧС России напоминает родителям!</w:t>
      </w:r>
    </w:p>
    <w:p w:rsidR="008C25CB" w:rsidRPr="008C25CB" w:rsidRDefault="008C25CB" w:rsidP="008C25CB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Папы и Мамы должны чётко осознавать, что это территория только их ответственности и предусмотреть всё, чтобы отдых у воды не закончился плачевно.</w:t>
      </w:r>
    </w:p>
    <w:p w:rsidR="008C25CB" w:rsidRPr="008C25CB" w:rsidRDefault="008C25CB" w:rsidP="008C25CB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u w:val="single"/>
          <w:lang w:eastAsia="ru-RU"/>
        </w:rPr>
        <w:t>Не допускайте</w:t>
      </w: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, чтобы ваш ребенок мог самостоятельно отправиться к водоему без присмотра взрослых! Не обманывайтесь возрастом сына или дочери – если они подростки и считают себя взрослыми, это не значит, что они могут правильно оценить риски и уберечь себя от опасности. Юношеский азарт может сыграть с ними злую шутку.</w:t>
      </w:r>
    </w:p>
    <w:p w:rsidR="008C25CB" w:rsidRPr="008C25CB" w:rsidRDefault="008C25CB" w:rsidP="008C25CB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Чтобы избежать трагических ситуаций, важно придерживаться главных правил поведения на воде: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Пляж должен быть правильно оборудован и максимально безопасен.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Нельзя купаться в тех местах, где установлены запретительные знаки.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Необходимо держаться ближе к берегу.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Время пребывания в воде нужно ограничивать, принимая во внимание температуру воды.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Детям нельзя находиться около водоёмов без постоянного контроля родителей или других взрослых.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Купание детей должно происходить только под контролем родителей. Нельзя отворачиваться даже на минуту.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Недопустимо купаться в одиночку.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Следует использовать специальные нарукавники или спасательные жилеты.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Нельзя подплывать к любым судам, нырять со скал, лодок, причалов и так далее.</w:t>
      </w:r>
    </w:p>
    <w:p w:rsidR="008C25CB" w:rsidRPr="008C25CB" w:rsidRDefault="008C25CB" w:rsidP="008C25CB">
      <w:pPr>
        <w:numPr>
          <w:ilvl w:val="0"/>
          <w:numId w:val="1"/>
        </w:numPr>
        <w:spacing w:after="270" w:line="360" w:lineRule="atLeast"/>
        <w:ind w:left="750" w:right="450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Необходимо принимать во внимание, что холодная вода может спровоцировать появление судорог или внезапную потерю сознания.</w:t>
      </w:r>
    </w:p>
    <w:p w:rsidR="008C25CB" w:rsidRPr="008C25CB" w:rsidRDefault="008C25CB" w:rsidP="008C25CB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Правильно организованное купание принесёт огромную пользу здоровью ребёнка, обеспечит физическую активность, укрепит иммунитет и подарит много радости. Не пренебрегайте безопасностью ребёнка — и ничто не омрачит длинные летние каникулы.</w:t>
      </w:r>
    </w:p>
    <w:p w:rsidR="008C25CB" w:rsidRPr="008C25CB" w:rsidRDefault="008C25CB" w:rsidP="008C25CB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Старший дознаватель ОНД и ПР по Петровск-Забайкальскому и </w:t>
      </w:r>
      <w:proofErr w:type="spellStart"/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Красночикойскому</w:t>
      </w:r>
      <w:proofErr w:type="spellEnd"/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районам ГУ МЧС России по Забайкальскому краю младший лейтенант </w:t>
      </w:r>
      <w:proofErr w:type="spellStart"/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вн</w:t>
      </w:r>
      <w:proofErr w:type="spellEnd"/>
      <w:r w:rsidRPr="008C25CB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Службы - Исмаилов С.Ф.</w:t>
      </w:r>
    </w:p>
    <w:p w:rsidR="00C570BA" w:rsidRDefault="00C570BA">
      <w:bookmarkStart w:id="0" w:name="_GoBack"/>
      <w:bookmarkEnd w:id="0"/>
    </w:p>
    <w:sectPr w:rsidR="00C5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F241C"/>
    <w:multiLevelType w:val="multilevel"/>
    <w:tmpl w:val="E1FE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5CB"/>
    <w:rsid w:val="008C25CB"/>
    <w:rsid w:val="00C5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124C3-5026-43CE-BD10-37BF98B2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25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5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C2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7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57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2024-09-24T13:25:00Z</dcterms:created>
  <dcterms:modified xsi:type="dcterms:W3CDTF">2024-09-24T13:25:00Z</dcterms:modified>
</cp:coreProperties>
</file>