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69"/>
        <w:gridCol w:w="4870"/>
      </w:tblGrid>
      <w:tr w:rsidR="00641FEF" w:rsidRPr="005142EC" w:rsidTr="001D5670">
        <w:trPr>
          <w:cantSplit/>
          <w:trHeight w:val="544"/>
        </w:trPr>
        <w:tc>
          <w:tcPr>
            <w:tcW w:w="9739" w:type="dxa"/>
            <w:gridSpan w:val="2"/>
          </w:tcPr>
          <w:p w:rsidR="00641FEF" w:rsidRPr="000E37DF" w:rsidRDefault="00641FEF" w:rsidP="001D5670">
            <w:pPr>
              <w:jc w:val="center"/>
              <w:rPr>
                <w:rFonts w:ascii="Times New Roman" w:hAnsi="Times New Roman" w:cs="Times New Roman"/>
                <w:bCs/>
                <w:spacing w:val="20"/>
                <w:sz w:val="28"/>
                <w:szCs w:val="28"/>
              </w:rPr>
            </w:pPr>
            <w:r w:rsidRPr="000E37DF">
              <w:rPr>
                <w:rFonts w:ascii="Times New Roman" w:hAnsi="Times New Roman" w:cs="Times New Roman"/>
                <w:bCs/>
                <w:spacing w:val="20"/>
                <w:sz w:val="28"/>
                <w:szCs w:val="28"/>
              </w:rPr>
              <w:t>Сельское поселение «Большереченское»</w:t>
            </w:r>
          </w:p>
          <w:p w:rsidR="00641FEF" w:rsidRPr="000E37DF" w:rsidRDefault="00641FEF" w:rsidP="001D5670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</w:pPr>
            <w:r w:rsidRPr="000E37DF">
              <w:rPr>
                <w:rFonts w:ascii="Times New Roman" w:hAnsi="Times New Roman" w:cs="Times New Roman"/>
                <w:b/>
                <w:bCs/>
                <w:spacing w:val="20"/>
                <w:sz w:val="28"/>
                <w:szCs w:val="28"/>
              </w:rPr>
              <w:t>АДМИНИСТРАЦИЯ СЕЛЬСКОГО ПОСЕЛЕНИЯ «БОЛЬШЕРЕЧЕНСКОЕ»</w:t>
            </w:r>
          </w:p>
        </w:tc>
      </w:tr>
      <w:tr w:rsidR="00641FEF" w:rsidRPr="005142EC" w:rsidTr="001D5670">
        <w:trPr>
          <w:cantSplit/>
          <w:trHeight w:hRule="exact" w:val="66"/>
        </w:trPr>
        <w:tc>
          <w:tcPr>
            <w:tcW w:w="4869" w:type="dxa"/>
            <w:vAlign w:val="bottom"/>
          </w:tcPr>
          <w:p w:rsidR="00641FEF" w:rsidRPr="000E37DF" w:rsidRDefault="00641FEF" w:rsidP="001D567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70" w:type="dxa"/>
            <w:vAlign w:val="bottom"/>
          </w:tcPr>
          <w:p w:rsidR="00641FEF" w:rsidRPr="000E37DF" w:rsidRDefault="00641FEF" w:rsidP="001D56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641FEF" w:rsidRPr="000E37DF" w:rsidRDefault="00641FEF" w:rsidP="00641FE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7D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41FEF" w:rsidRPr="000E37DF" w:rsidRDefault="00641FEF" w:rsidP="00641FE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E37D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27.12</w:t>
      </w:r>
      <w:r w:rsidRPr="000E37DF">
        <w:rPr>
          <w:rFonts w:ascii="Times New Roman" w:hAnsi="Times New Roman" w:cs="Times New Roman"/>
          <w:sz w:val="28"/>
          <w:szCs w:val="28"/>
        </w:rPr>
        <w:t>.2019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7DF">
        <w:rPr>
          <w:rFonts w:ascii="Times New Roman" w:hAnsi="Times New Roman" w:cs="Times New Roman"/>
          <w:sz w:val="28"/>
          <w:szCs w:val="28"/>
        </w:rPr>
        <w:t xml:space="preserve">г.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E37D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E37D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62</w:t>
      </w:r>
      <w:r w:rsidRPr="000E37DF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641FEF" w:rsidRPr="000E37DF" w:rsidRDefault="00641FEF" w:rsidP="00641FE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E37D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нп</w:t>
      </w:r>
      <w:proofErr w:type="spellEnd"/>
      <w:r w:rsidRPr="000E37DF">
        <w:rPr>
          <w:rFonts w:ascii="Times New Roman" w:hAnsi="Times New Roman" w:cs="Times New Roman"/>
          <w:sz w:val="28"/>
          <w:szCs w:val="28"/>
        </w:rPr>
        <w:t xml:space="preserve">  Пр</w:t>
      </w:r>
      <w:proofErr w:type="gramStart"/>
      <w:r w:rsidRPr="000E37DF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0E37DF">
        <w:rPr>
          <w:rFonts w:ascii="Times New Roman" w:hAnsi="Times New Roman" w:cs="Times New Roman"/>
          <w:sz w:val="28"/>
          <w:szCs w:val="28"/>
        </w:rPr>
        <w:t>ольшая Речка</w:t>
      </w:r>
    </w:p>
    <w:p w:rsidR="00641FEF" w:rsidRPr="00641FEF" w:rsidRDefault="00641FEF" w:rsidP="00641FEF">
      <w:pPr>
        <w:pStyle w:val="ConsPlusTitle"/>
        <w:jc w:val="center"/>
        <w:rPr>
          <w:bCs w:val="0"/>
        </w:rPr>
      </w:pPr>
      <w:r w:rsidRPr="00641FEF">
        <w:rPr>
          <w:bCs w:val="0"/>
        </w:rPr>
        <w:t xml:space="preserve">О внесении изменений в  </w:t>
      </w:r>
      <w:proofErr w:type="gramStart"/>
      <w:r w:rsidRPr="00641FEF">
        <w:rPr>
          <w:bCs w:val="0"/>
        </w:rPr>
        <w:t>Административный</w:t>
      </w:r>
      <w:proofErr w:type="gramEnd"/>
    </w:p>
    <w:p w:rsidR="00641FEF" w:rsidRPr="00641FEF" w:rsidRDefault="00641FEF" w:rsidP="00641FEF">
      <w:pPr>
        <w:pStyle w:val="ConsPlusTitle"/>
        <w:jc w:val="center"/>
      </w:pPr>
      <w:r w:rsidRPr="00641FEF">
        <w:rPr>
          <w:bCs w:val="0"/>
        </w:rPr>
        <w:t>регламент по осуществлению муниципального жилищного контроля, утвержденный постановлением № 83 от 01.11.2013 г.</w:t>
      </w:r>
    </w:p>
    <w:p w:rsidR="00641FEF" w:rsidRDefault="00641FEF" w:rsidP="00641FEF"/>
    <w:p w:rsidR="00641FEF" w:rsidRPr="009D4E54" w:rsidRDefault="009D4E54" w:rsidP="009D4E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41FEF" w:rsidRPr="009D4E54">
        <w:rPr>
          <w:rFonts w:ascii="Times New Roman" w:hAnsi="Times New Roman" w:cs="Times New Roman"/>
          <w:sz w:val="28"/>
          <w:szCs w:val="28"/>
        </w:rPr>
        <w:t>а основании Протеста прокуратуры Красночикойского района на постановление администрации сельского поселения «Большереченское» от 01.11.2013 г. № 84 «Об утверждении административного регламента по  осуществлению муниципального жилищного контроля</w:t>
      </w:r>
      <w:r w:rsidRPr="009D4E54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«Большереченское»,</w:t>
      </w:r>
      <w:r w:rsidR="00641FEF" w:rsidRPr="009D4E54">
        <w:rPr>
          <w:rFonts w:ascii="Times New Roman" w:hAnsi="Times New Roman" w:cs="Times New Roman"/>
          <w:sz w:val="28"/>
          <w:szCs w:val="28"/>
        </w:rPr>
        <w:t xml:space="preserve"> для приведения в соответствие с федеральным законодательством</w:t>
      </w:r>
      <w:r w:rsidRPr="009D4E54">
        <w:rPr>
          <w:rFonts w:ascii="Times New Roman" w:hAnsi="Times New Roman" w:cs="Times New Roman"/>
          <w:sz w:val="28"/>
          <w:szCs w:val="28"/>
        </w:rPr>
        <w:t xml:space="preserve">, исключения </w:t>
      </w:r>
      <w:proofErr w:type="spellStart"/>
      <w:r w:rsidRPr="009D4E54">
        <w:rPr>
          <w:rFonts w:ascii="Times New Roman" w:hAnsi="Times New Roman" w:cs="Times New Roman"/>
          <w:sz w:val="28"/>
          <w:szCs w:val="28"/>
        </w:rPr>
        <w:t>коррупциогенного</w:t>
      </w:r>
      <w:proofErr w:type="spellEnd"/>
      <w:r w:rsidRPr="009D4E54">
        <w:rPr>
          <w:rFonts w:ascii="Times New Roman" w:hAnsi="Times New Roman" w:cs="Times New Roman"/>
          <w:sz w:val="28"/>
          <w:szCs w:val="28"/>
        </w:rPr>
        <w:t xml:space="preserve"> фактора, администрация сельского поселения «Большереченское постановляет»</w:t>
      </w:r>
      <w:r w:rsidR="00641FEF" w:rsidRPr="009D4E54">
        <w:rPr>
          <w:rFonts w:ascii="Times New Roman" w:hAnsi="Times New Roman" w:cs="Times New Roman"/>
          <w:sz w:val="28"/>
          <w:szCs w:val="28"/>
        </w:rPr>
        <w:t>:</w:t>
      </w:r>
    </w:p>
    <w:p w:rsidR="00641FEF" w:rsidRPr="009D4E54" w:rsidRDefault="00641FEF" w:rsidP="009D4E54">
      <w:pPr>
        <w:pStyle w:val="ConsPlusTitle"/>
        <w:jc w:val="both"/>
        <w:rPr>
          <w:b w:val="0"/>
        </w:rPr>
      </w:pPr>
      <w:r w:rsidRPr="009D4E54">
        <w:rPr>
          <w:b w:val="0"/>
        </w:rPr>
        <w:t>1. Внести в Административный регламент</w:t>
      </w:r>
      <w:r w:rsidR="009D4E54">
        <w:rPr>
          <w:b w:val="0"/>
        </w:rPr>
        <w:t xml:space="preserve"> </w:t>
      </w:r>
      <w:r w:rsidR="009D4E54" w:rsidRPr="009D4E54">
        <w:rPr>
          <w:b w:val="0"/>
          <w:bCs w:val="0"/>
        </w:rPr>
        <w:t xml:space="preserve"> по осуществлению муниципального жилищного контроля, утвержденный постановлением № 83 от 01.11.2013 г</w:t>
      </w:r>
      <w:proofErr w:type="gramStart"/>
      <w:r w:rsidR="009D4E54" w:rsidRPr="009D4E54">
        <w:rPr>
          <w:b w:val="0"/>
          <w:bCs w:val="0"/>
        </w:rPr>
        <w:t>.(</w:t>
      </w:r>
      <w:proofErr w:type="gramEnd"/>
      <w:r w:rsidR="009D4E54" w:rsidRPr="009D4E54">
        <w:rPr>
          <w:b w:val="0"/>
          <w:bCs w:val="0"/>
        </w:rPr>
        <w:t>в ред. постановления от 02.11.2018 г.)</w:t>
      </w:r>
      <w:r w:rsidR="009D4E54">
        <w:rPr>
          <w:b w:val="0"/>
          <w:bCs w:val="0"/>
        </w:rPr>
        <w:t xml:space="preserve"> </w:t>
      </w:r>
      <w:r w:rsidRPr="009D4E54">
        <w:rPr>
          <w:b w:val="0"/>
        </w:rPr>
        <w:t>следующие изменения: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>1.</w:t>
      </w:r>
      <w:r w:rsidR="009D4E54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641FEF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641FEF">
        <w:rPr>
          <w:rFonts w:ascii="Times New Roman" w:hAnsi="Times New Roman" w:cs="Times New Roman"/>
          <w:sz w:val="28"/>
          <w:szCs w:val="28"/>
        </w:rPr>
        <w:t xml:space="preserve">ополнить подпунктом </w:t>
      </w:r>
      <w:r w:rsidR="009D4E54">
        <w:rPr>
          <w:rFonts w:ascii="Times New Roman" w:hAnsi="Times New Roman" w:cs="Times New Roman"/>
          <w:sz w:val="28"/>
          <w:szCs w:val="28"/>
        </w:rPr>
        <w:t>4.13.</w:t>
      </w:r>
      <w:r w:rsidRPr="00641FE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41FEF" w:rsidRPr="009D4E54" w:rsidRDefault="009D4E54" w:rsidP="00641FE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D4E54">
        <w:rPr>
          <w:rFonts w:ascii="Times New Roman" w:hAnsi="Times New Roman" w:cs="Times New Roman"/>
          <w:sz w:val="28"/>
          <w:szCs w:val="28"/>
        </w:rPr>
        <w:t>«</w:t>
      </w:r>
      <w:r w:rsidRPr="009D4E54">
        <w:rPr>
          <w:rFonts w:ascii="Times New Roman" w:hAnsi="Times New Roman" w:cs="Times New Roman"/>
          <w:b/>
          <w:sz w:val="28"/>
          <w:szCs w:val="28"/>
        </w:rPr>
        <w:t>4.13.</w:t>
      </w:r>
      <w:r w:rsidR="00641FEF" w:rsidRPr="009D4E54">
        <w:rPr>
          <w:rFonts w:ascii="Times New Roman" w:hAnsi="Times New Roman" w:cs="Times New Roman"/>
          <w:b/>
          <w:sz w:val="28"/>
          <w:szCs w:val="28"/>
        </w:rPr>
        <w:t xml:space="preserve"> Особенности осуществления муниципального контроля на территории опережающего социально-экономического развития: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>1. Муниципальный контроль на территории опережающего социально-экономического развития в отношении резидентов территории опережающего социально-экономического развития осуществляют соответственно уполномоченные федеральные органы исполнительной власти, органы исполнительной власти субъекта Российской Федерации и органы местного самоуправления (далее - органы муниципального контроля) в соответствии с законодательством Российской Федерации;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lastRenderedPageBreak/>
        <w:t>2. Плановые проверки по отдельным видам муниципального контроля проводятся органами муниципального контроля в виде совместных проверок. Виды муниципального контроля, при осуществлении которых плановые проверки проводятся в виде совместных проверок, и порядок проведения таких проверок устанавливаются Правительством Российской Федерации. Ежегодные планы проведения плановых проверок подлежат согласованию с уполномоченным федеральным органом;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 xml:space="preserve">3. Срок проведения плановой проверки составляет не более чем пятнадцать рабочих дней </w:t>
      </w:r>
      <w:proofErr w:type="gramStart"/>
      <w:r w:rsidRPr="00641FEF">
        <w:rPr>
          <w:rFonts w:ascii="Times New Roman" w:hAnsi="Times New Roman" w:cs="Times New Roman"/>
          <w:sz w:val="28"/>
          <w:szCs w:val="28"/>
        </w:rPr>
        <w:t>с даты начала</w:t>
      </w:r>
      <w:proofErr w:type="gramEnd"/>
      <w:r w:rsidRPr="00641FEF">
        <w:rPr>
          <w:rFonts w:ascii="Times New Roman" w:hAnsi="Times New Roman" w:cs="Times New Roman"/>
          <w:sz w:val="28"/>
          <w:szCs w:val="28"/>
        </w:rPr>
        <w:t xml:space="preserve"> ее проведения. В отношении одного резидента территории опережающего социально-экономического развития, являющегося субъектом малого предпринимательства, общий срок проведения плановых выездных проверок не может превышать сорок часов для малого предприятия и десять часов для </w:t>
      </w:r>
      <w:proofErr w:type="spellStart"/>
      <w:r w:rsidRPr="00641FEF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641FEF">
        <w:rPr>
          <w:rFonts w:ascii="Times New Roman" w:hAnsi="Times New Roman" w:cs="Times New Roman"/>
          <w:sz w:val="28"/>
          <w:szCs w:val="28"/>
        </w:rPr>
        <w:t xml:space="preserve"> в год. </w:t>
      </w:r>
      <w:proofErr w:type="gramStart"/>
      <w:r w:rsidRPr="00641FEF">
        <w:rPr>
          <w:rFonts w:ascii="Times New Roman" w:hAnsi="Times New Roman" w:cs="Times New Roman"/>
          <w:sz w:val="28"/>
          <w:szCs w:val="28"/>
        </w:rPr>
        <w:t xml:space="preserve">В исключительных случаях, связанных с необходимостью проведения сложных и (или) длительных специальных расследований и экспертиз на основании мотивированных предложений должностных лиц органов муниципального контроля, проводящих проверку, срок проведения проверки продлевается, но не более чем на десять рабочих дней в отношении малых предприятий и не более чем на десять часов в отношении </w:t>
      </w:r>
      <w:proofErr w:type="spellStart"/>
      <w:r w:rsidRPr="00641FEF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Pr="00641FE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 xml:space="preserve">4. При выявлении в ходе плановой проверки нарушений резидентом территории опережающего социально-экономического развития законодательства Российской Федерации должностные лица органов муниципального контроля выдают резиденту территории опережающего социально-экономического развития предписание об устранении нарушений. Копия предписания об устранении нарушений не позднее чем в течение трех дней </w:t>
      </w:r>
      <w:proofErr w:type="gramStart"/>
      <w:r w:rsidRPr="00641FEF">
        <w:rPr>
          <w:rFonts w:ascii="Times New Roman" w:hAnsi="Times New Roman" w:cs="Times New Roman"/>
          <w:sz w:val="28"/>
          <w:szCs w:val="28"/>
        </w:rPr>
        <w:t>с даты составления</w:t>
      </w:r>
      <w:proofErr w:type="gramEnd"/>
      <w:r w:rsidRPr="00641FEF">
        <w:rPr>
          <w:rFonts w:ascii="Times New Roman" w:hAnsi="Times New Roman" w:cs="Times New Roman"/>
          <w:sz w:val="28"/>
          <w:szCs w:val="28"/>
        </w:rPr>
        <w:t xml:space="preserve"> акта о результатах проведения плановой проверки вручается резиденту территории опережающего социально-экономического развития или его представителю под расписку либо передается иным способом, свидетельствующим о дате получения такого предписания резидентом территории опережающего социально-экономического развития или его представителем. Если указанными способами предписание об устранении нарушений не представляется возможным вручить резиденту территории опережающего социально-экономического развития или его представителю, оно отправляется по почте заказным письмом и считается полученным по истечении шести дней </w:t>
      </w:r>
      <w:proofErr w:type="gramStart"/>
      <w:r w:rsidRPr="00641FEF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641FEF">
        <w:rPr>
          <w:rFonts w:ascii="Times New Roman" w:hAnsi="Times New Roman" w:cs="Times New Roman"/>
          <w:sz w:val="28"/>
          <w:szCs w:val="28"/>
        </w:rPr>
        <w:t xml:space="preserve"> его отправки;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 xml:space="preserve">5. Органы муниципального контроля проводят внеплановую проверку резидента территории опережающего социально-экономического развития по истечении двух месяцев </w:t>
      </w:r>
      <w:proofErr w:type="gramStart"/>
      <w:r w:rsidRPr="00641FEF">
        <w:rPr>
          <w:rFonts w:ascii="Times New Roman" w:hAnsi="Times New Roman" w:cs="Times New Roman"/>
          <w:sz w:val="28"/>
          <w:szCs w:val="28"/>
        </w:rPr>
        <w:t>с даты выдачи</w:t>
      </w:r>
      <w:proofErr w:type="gramEnd"/>
      <w:r w:rsidRPr="00641FEF">
        <w:rPr>
          <w:rFonts w:ascii="Times New Roman" w:hAnsi="Times New Roman" w:cs="Times New Roman"/>
          <w:sz w:val="28"/>
          <w:szCs w:val="28"/>
        </w:rPr>
        <w:t xml:space="preserve"> предписания об устранении нарушений. В случае</w:t>
      </w:r>
      <w:proofErr w:type="gramStart"/>
      <w:r w:rsidRPr="00641FE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41FEF">
        <w:rPr>
          <w:rFonts w:ascii="Times New Roman" w:hAnsi="Times New Roman" w:cs="Times New Roman"/>
          <w:sz w:val="28"/>
          <w:szCs w:val="28"/>
        </w:rPr>
        <w:t xml:space="preserve"> если для устранения нарушений требуется более чем два месяца, внеплановая проверка проводится в сроки, определенные в предписании об устранении нарушений, но не позднее чем в течение шести месяцев с даты вынесения такого предписания;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>6. При неисполнении резидентом территории опережающего социально-экономического развития предписания об устранении нарушений до проведения внеплановой проверки соглашение об осуществлении деятельности может быть расторгнуто и статус резидента территории опережающего социально-экономического развития может быть прекращен по решению суда на основании заявления уполномоченного федерального органа;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>7. Внеплановые проверки проводятся по согласованию с уполномоченным федеральным органом в установленном им порядке. Срок проведения внеплановой проверки не может превышать пять рабочих дней;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>8. Резидент территории опережающего социально-экономического развития при проведении органами муниципального контроля проверок имеет право: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>1) присутствовать при проведении мероприятий по контролю, давать объяснения по вопросам, относящимся к предмету проверки;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>2) получать информацию, предоставление которой предусмотрено нормативными правовыми актами Российской Федерации;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 xml:space="preserve">3) знакомиться с результатами мероприятий по контролю и указывать в актах о своем ознакомлении с такими результатами, согласии или несогласии с </w:t>
      </w:r>
      <w:r w:rsidRPr="00641FEF">
        <w:rPr>
          <w:rFonts w:ascii="Times New Roman" w:hAnsi="Times New Roman" w:cs="Times New Roman"/>
          <w:sz w:val="28"/>
          <w:szCs w:val="28"/>
        </w:rPr>
        <w:lastRenderedPageBreak/>
        <w:t>ними, а также с отдельными действиями должностных лиц органов муниципального контроля;</w:t>
      </w: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FEF" w:rsidRPr="00641FEF" w:rsidRDefault="00641FEF" w:rsidP="00641FEF">
      <w:pPr>
        <w:jc w:val="both"/>
        <w:rPr>
          <w:rFonts w:ascii="Times New Roman" w:hAnsi="Times New Roman" w:cs="Times New Roman"/>
          <w:sz w:val="28"/>
          <w:szCs w:val="28"/>
        </w:rPr>
      </w:pPr>
      <w:r w:rsidRPr="00641FEF">
        <w:rPr>
          <w:rFonts w:ascii="Times New Roman" w:hAnsi="Times New Roman" w:cs="Times New Roman"/>
          <w:sz w:val="28"/>
          <w:szCs w:val="28"/>
        </w:rPr>
        <w:t>4) обжаловать действия (бездействие) должностных лиц органов муниципального контроля в административном и (или) судебном порядке в соответствии с законодательством Российской Федерации</w:t>
      </w:r>
      <w:proofErr w:type="gramStart"/>
      <w:r w:rsidRPr="00641FEF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641FEF" w:rsidRDefault="00641FEF" w:rsidP="00641FEF"/>
    <w:p w:rsidR="00641FEF" w:rsidRDefault="00641FEF" w:rsidP="009D4E54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 решение  обнародовать в местах предусмотренных Уставом сельского поселения «Большереченское».</w:t>
      </w:r>
    </w:p>
    <w:p w:rsidR="00641FEF" w:rsidRDefault="00641FEF" w:rsidP="009D4E54">
      <w:pPr>
        <w:pStyle w:val="a3"/>
        <w:numPr>
          <w:ilvl w:val="0"/>
          <w:numId w:val="2"/>
        </w:numPr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 w:rsidR="00641FEF" w:rsidRDefault="00641FEF" w:rsidP="009D4E54">
      <w:pPr>
        <w:pStyle w:val="a3"/>
        <w:numPr>
          <w:ilvl w:val="0"/>
          <w:numId w:val="2"/>
        </w:numPr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 xml:space="preserve"> Контроль исполнения настоящего постановления оставляю за собой.</w:t>
      </w:r>
    </w:p>
    <w:p w:rsidR="00641FEF" w:rsidRDefault="00641FEF" w:rsidP="00641FEF">
      <w:pPr>
        <w:ind w:left="360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641FEF" w:rsidRDefault="009D4E54" w:rsidP="00641F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г</w:t>
      </w:r>
      <w:r w:rsidR="00641FE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41FE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641FEF" w:rsidRDefault="00641FEF" w:rsidP="00641FEF">
      <w:r>
        <w:rPr>
          <w:rFonts w:ascii="Times New Roman" w:hAnsi="Times New Roman" w:cs="Times New Roman"/>
          <w:sz w:val="28"/>
          <w:szCs w:val="28"/>
        </w:rPr>
        <w:t xml:space="preserve">«Большереченское»                                                </w:t>
      </w:r>
      <w:r w:rsidR="009D4E54">
        <w:rPr>
          <w:rFonts w:ascii="Times New Roman" w:hAnsi="Times New Roman" w:cs="Times New Roman"/>
          <w:sz w:val="28"/>
          <w:szCs w:val="28"/>
        </w:rPr>
        <w:t>И.Н. Титова</w:t>
      </w:r>
    </w:p>
    <w:p w:rsidR="00962524" w:rsidRDefault="00962524"/>
    <w:sectPr w:rsidR="00962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4F1B"/>
    <w:multiLevelType w:val="hybridMultilevel"/>
    <w:tmpl w:val="FB5815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50C97DCB"/>
    <w:multiLevelType w:val="hybridMultilevel"/>
    <w:tmpl w:val="F4586C78"/>
    <w:lvl w:ilvl="0" w:tplc="04F4679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41FEF"/>
    <w:rsid w:val="00641FEF"/>
    <w:rsid w:val="00962524"/>
    <w:rsid w:val="009D4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41FEF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1FEF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customStyle="1" w:styleId="ConsPlusTitle">
    <w:name w:val="ConsPlusTitle"/>
    <w:rsid w:val="00641F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basedOn w:val="a"/>
    <w:uiPriority w:val="1"/>
    <w:qFormat/>
    <w:rsid w:val="00641FEF"/>
    <w:pPr>
      <w:spacing w:after="0" w:line="240" w:lineRule="auto"/>
    </w:pPr>
    <w:rPr>
      <w:rFonts w:cs="Times New Roman"/>
      <w:sz w:val="24"/>
      <w:szCs w:val="3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kBp7WdMqeRMu+pj7aO44Encpujz88K1fYy8iy3mliEMqSte/GM1CBtDQRxcXEC6BzrrK4NFKds30
ygqHFDOLtw==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pS8rKf0HW3zgXnu826iXdNS1zvsehmQrj+tiRefd9Jum11y7IVVDVnWcPrJfZgntCm37wmrICTrK
VVbM/eDaGw==</DigestValue>
    </Reference>
  </SignedInfo>
  <SignatureValue>5nddghITMJNyKOVCp7tfrUTU2TDTgYfVnHsXlSRgPMRl7v8z5NiMLcmaI4BxN0yAr4QDF4+bRI5P
/BRiyBj3XCohPmgliVxH1kR4ZJm7EVjAOBO9ZYjXHXW0RhRH1mhpYEEm42hJ7W/ZBExZ9qM07AgL
51ntNMB6Ko1vInOOfC4=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I2JG36eFkl0bhaXJlRsKcp7Ua1w=</DigestValue>
      </Reference>
      <Reference URI="/word/styles.xml?ContentType=application/vnd.openxmlformats-officedocument.wordprocessingml.styles+xml">
        <DigestMethod Algorithm="http://www.w3.org/2000/09/xmldsig#sha1"/>
        <DigestValue>5yIJmOFLrD72tfwMCtrrD5LeIh4=</DigestValue>
      </Reference>
      <Reference URI="/word/webSettings.xml?ContentType=application/vnd.openxmlformats-officedocument.wordprocessingml.webSettings+xml">
        <DigestMethod Algorithm="http://www.w3.org/2000/09/xmldsig#sha1"/>
        <DigestValue>/VEyxk4sdk0R90FstNOK4QTowNY=</DigestValue>
      </Reference>
      <Reference URI="/word/fontTable.xml?ContentType=application/vnd.openxmlformats-officedocument.wordprocessingml.fontTable+xml">
        <DigestMethod Algorithm="http://www.w3.org/2000/09/xmldsig#sha1"/>
        <DigestValue>EcwV2PKkZYgb+be1obaFeS/olsg=</DigestValue>
      </Reference>
      <Reference URI="/word/settings.xml?ContentType=application/vnd.openxmlformats-officedocument.wordprocessingml.settings+xml">
        <DigestMethod Algorithm="http://www.w3.org/2000/09/xmldsig#sha1"/>
        <DigestValue>6e5BQ7DwWfqsZvvfJHrOWk2jToM=</DigestValue>
      </Reference>
      <Reference URI="/word/document.xml?ContentType=application/vnd.openxmlformats-officedocument.wordprocessingml.document.main+xml">
        <DigestMethod Algorithm="http://www.w3.org/2000/09/xmldsig#sha1"/>
        <DigestValue>4xRXHbTrnQ1IJJExVS3vDmVuDOw=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2019-12-30T07:09:08Z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2019-12-30T07:09:08Z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2019-12-29T05:18:00Z</dcterms:created>
  <dcterms:modified xsi:type="dcterms:W3CDTF">2019-12-29T05:34:00Z</dcterms:modified>
</cp:coreProperties>
</file>