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5C47" w:rsidRPr="006A3D00" w:rsidRDefault="004B5C47" w:rsidP="004B5C4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6A3D0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Муниципальный район «Красночикойский район»</w:t>
      </w:r>
    </w:p>
    <w:p w:rsidR="004B5C47" w:rsidRPr="006A3D00" w:rsidRDefault="004B5C47" w:rsidP="004B5C4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АДМИНИСТРАЦИЯ МУНИЦИПАЛЬНОГО </w:t>
      </w:r>
      <w:r w:rsidRPr="006A3D00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РАЙОНА</w:t>
      </w:r>
    </w:p>
    <w:p w:rsidR="004B5C47" w:rsidRPr="006A3D00" w:rsidRDefault="004B5C47" w:rsidP="004B5C4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6A3D00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«КРАСНОЧИКОЙСКИЙ РАЙОН»</w:t>
      </w:r>
    </w:p>
    <w:p w:rsidR="004B5C47" w:rsidRPr="006A3D00" w:rsidRDefault="004B5C47" w:rsidP="004B5C4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:rsidR="004B5C47" w:rsidRPr="006A3D00" w:rsidRDefault="004B5C47" w:rsidP="004B5C4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32"/>
          <w:lang w:val="ru-RU" w:eastAsia="ru-RU"/>
        </w:rPr>
      </w:pPr>
    </w:p>
    <w:p w:rsidR="004B5C47" w:rsidRPr="006A3D00" w:rsidRDefault="004B5C47" w:rsidP="004B5C4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32"/>
          <w:lang w:val="ru-RU" w:eastAsia="ru-RU"/>
        </w:rPr>
      </w:pPr>
      <w:r w:rsidRPr="006A3D00">
        <w:rPr>
          <w:rFonts w:ascii="Times New Roman" w:eastAsia="Times New Roman" w:hAnsi="Times New Roman" w:cs="Times New Roman"/>
          <w:b/>
          <w:sz w:val="32"/>
          <w:szCs w:val="32"/>
          <w:lang w:val="ru-RU" w:eastAsia="ru-RU"/>
        </w:rPr>
        <w:t>ПОСТАНОВЛЕНИЕ</w:t>
      </w:r>
    </w:p>
    <w:p w:rsidR="004B5C47" w:rsidRPr="006A3D00" w:rsidRDefault="004B5C47" w:rsidP="004B5C4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6A3D0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«_</w:t>
      </w:r>
      <w:r w:rsidR="005B353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_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__</w:t>
      </w:r>
      <w:r w:rsidRPr="006A3D0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_» _</w:t>
      </w:r>
      <w:r w:rsidR="0098528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_</w:t>
      </w:r>
      <w:r w:rsidR="005B353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_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____</w:t>
      </w:r>
      <w:r w:rsidRPr="006A3D0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____ 20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23</w:t>
      </w:r>
      <w:r w:rsidRPr="006A3D0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года</w:t>
      </w:r>
      <w:r w:rsidRPr="006A3D0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</w:r>
      <w:r w:rsidRPr="006A3D0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</w:r>
      <w:r w:rsidRPr="006A3D0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</w:r>
      <w:r w:rsidRPr="006A3D0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</w:r>
      <w:r w:rsidRPr="006A3D0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  <w:t>№ _</w:t>
      </w:r>
      <w:r w:rsidR="005B353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__</w:t>
      </w:r>
      <w:r w:rsidRPr="006A3D0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_</w:t>
      </w:r>
    </w:p>
    <w:p w:rsidR="004B5C47" w:rsidRPr="006A3D00" w:rsidRDefault="004B5C47" w:rsidP="004B5C4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6A3D0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с. Красный Чикой</w:t>
      </w:r>
    </w:p>
    <w:p w:rsidR="004B5C47" w:rsidRPr="006A3D00" w:rsidRDefault="004B5C47" w:rsidP="004B5C4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4B5C47" w:rsidRPr="006A3D00" w:rsidRDefault="004B5C47" w:rsidP="004B5C4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4B5C47" w:rsidRDefault="005B3534" w:rsidP="004B5C4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5B3534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О проведении Единой декады профориентации </w:t>
      </w:r>
      <w:proofErr w:type="gramStart"/>
      <w:r w:rsidRPr="005B3534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обучающихся</w:t>
      </w:r>
      <w:proofErr w:type="gramEnd"/>
      <w:r w:rsidRPr="005B3534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в </w:t>
      </w:r>
      <w:r w:rsidR="004B5C47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Красночикойско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м</w:t>
      </w:r>
      <w:r w:rsidR="004B5C47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район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е</w:t>
      </w:r>
      <w:r w:rsidR="004B5C47" w:rsidRPr="004B5C47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в 2023 году</w:t>
      </w:r>
    </w:p>
    <w:p w:rsidR="004B5C47" w:rsidRPr="006A3D00" w:rsidRDefault="004B5C47" w:rsidP="004B5C4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highlight w:val="yellow"/>
          <w:lang w:val="ru-RU" w:eastAsia="ru-RU"/>
        </w:rPr>
      </w:pPr>
    </w:p>
    <w:p w:rsidR="004B5C47" w:rsidRDefault="004B5C47" w:rsidP="004B5C4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В соответствии с приказом Министерства образования и науки Забайкальского края </w:t>
      </w:r>
      <w:r w:rsidRPr="00AC1146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от </w:t>
      </w:r>
      <w:r w:rsidR="005B3534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07</w:t>
      </w:r>
      <w:r w:rsidR="00A6504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.</w:t>
      </w:r>
      <w:r w:rsidR="005B3534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11</w:t>
      </w:r>
      <w:r w:rsidRPr="00AC1146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.202</w:t>
      </w:r>
      <w:r w:rsidR="00A6504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3</w:t>
      </w:r>
      <w:r w:rsidRPr="00AC1146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г. № </w:t>
      </w:r>
      <w:r w:rsidR="005B3534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908 </w:t>
      </w:r>
      <w:r w:rsidR="00A6504B" w:rsidRPr="00A6504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«</w:t>
      </w:r>
      <w:r w:rsidR="005B3534" w:rsidRPr="005B3534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О проведении Единой декады профориентации обучающихся в Забайкальском крае</w:t>
      </w:r>
      <w:r w:rsidR="00A6504B" w:rsidRPr="00A6504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»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, </w:t>
      </w:r>
      <w:r w:rsidR="005B3534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в</w:t>
      </w:r>
      <w:r w:rsidR="005B3534" w:rsidRPr="005B3534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целях исполнения мероприятий комплекса мер по созданию условий для развития и самореализации учащихся, а также их профессиональной ориентации в процессе воспитания и обучения на 2019-2024 годы, утвержденного Распоряжением Правительства Забайкальского края от 30</w:t>
      </w:r>
      <w:r w:rsidR="00661CE0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.07.</w:t>
      </w:r>
      <w:r w:rsidR="005B3534" w:rsidRPr="005B3534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2019 года № 265-р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и</w:t>
      </w:r>
      <w:proofErr w:type="gramEnd"/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статьи </w:t>
      </w:r>
      <w:r w:rsidRPr="0047623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25 Устава муниципального района «Красночикойский район» администрация муниципального района «Красночикойский район» постановляет: </w:t>
      </w:r>
    </w:p>
    <w:p w:rsidR="004B5C47" w:rsidRDefault="004B5C47" w:rsidP="004B5C4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5B3534" w:rsidRDefault="004B5C47" w:rsidP="008E206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1. </w:t>
      </w:r>
      <w:r w:rsidR="005B3534" w:rsidRPr="005B3534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Провести Единую декаду профориентации обучающихся </w:t>
      </w:r>
      <w:r w:rsidR="005B3534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образовательных организациях Красночикойского района</w:t>
      </w:r>
      <w:r w:rsidR="005B3534" w:rsidRPr="005B3534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(далее - Декада профориентации) в период с 27 ноября по 8 декабря 2023 года.</w:t>
      </w:r>
    </w:p>
    <w:p w:rsidR="005B3534" w:rsidRDefault="008E206B" w:rsidP="005B353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2. </w:t>
      </w:r>
      <w:r w:rsidR="005B3534" w:rsidRPr="005B3534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Утвердить положение о проведении Декады профориентации обучающихся</w:t>
      </w:r>
      <w:r w:rsidR="005B3534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образовательных организаций Красночикойского района (приложение 1)</w:t>
      </w:r>
      <w:r w:rsidR="005B3534" w:rsidRPr="005B3534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.</w:t>
      </w:r>
    </w:p>
    <w:p w:rsidR="003D0735" w:rsidRDefault="003D0735" w:rsidP="003D073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3. Утвердить План </w:t>
      </w:r>
      <w:r w:rsidRPr="003D0735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подготовки и проведения Единой декады профориентации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обучающихся </w:t>
      </w:r>
      <w:r w:rsidRPr="003D0735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образовательных организаций Красночикойского района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(приложение 2).</w:t>
      </w:r>
    </w:p>
    <w:p w:rsidR="008E206B" w:rsidRDefault="00BB7F18" w:rsidP="00BB7F1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3. </w:t>
      </w:r>
      <w:proofErr w:type="gramStart"/>
      <w:r w:rsidRPr="00BB7F1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Контроль за</w:t>
      </w:r>
      <w:proofErr w:type="gramEnd"/>
      <w:r w:rsidRPr="00BB7F1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выполнением данного постановления возложить на  начальника управления образования администрации муниципального района «Красночикойский район» Трофимову Н. В.</w:t>
      </w:r>
    </w:p>
    <w:p w:rsidR="00BB7F18" w:rsidRDefault="00BB7F18" w:rsidP="00BB7F1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BB7F18" w:rsidRDefault="00BB7F18" w:rsidP="00BB7F1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BB7F18" w:rsidRPr="00BB7F18" w:rsidRDefault="005B3534" w:rsidP="00BB7F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Г</w:t>
      </w:r>
      <w:r w:rsidR="00BB7F18" w:rsidRPr="00BB7F1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лав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а</w:t>
      </w:r>
      <w:r w:rsidR="00BB7F18" w:rsidRPr="00BB7F1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муниципального района </w:t>
      </w:r>
    </w:p>
    <w:p w:rsidR="00BB7F18" w:rsidRDefault="00BB7F18" w:rsidP="00BB7F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 w:rsidRPr="00BB7F1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«Красночикойский район»                          </w:t>
      </w:r>
      <w:r w:rsidR="00F37F6C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                              </w:t>
      </w:r>
      <w:r w:rsidR="005B3534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Е</w:t>
      </w:r>
      <w:r w:rsidR="00F37F6C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. </w:t>
      </w:r>
      <w:r w:rsidR="005B3534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А</w:t>
      </w:r>
      <w:r w:rsidRPr="00BB7F1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. </w:t>
      </w:r>
      <w:r w:rsidR="005B3534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Гостев</w:t>
      </w:r>
    </w:p>
    <w:p w:rsidR="00737D77" w:rsidRDefault="00737D77" w:rsidP="00BB7F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737D77" w:rsidRDefault="00737D77" w:rsidP="00BB7F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737D77" w:rsidRDefault="00737D77" w:rsidP="00BB7F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737D77" w:rsidRDefault="00737D77" w:rsidP="00BB7F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737D77" w:rsidRPr="00476237" w:rsidRDefault="00737D77" w:rsidP="00737D77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lastRenderedPageBreak/>
        <w:t>Приложение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="003D0735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1</w:t>
      </w:r>
    </w:p>
    <w:p w:rsidR="00737D77" w:rsidRDefault="00737D77" w:rsidP="00737D77">
      <w:pPr>
        <w:autoSpaceDE w:val="0"/>
        <w:autoSpaceDN w:val="0"/>
        <w:adjustRightInd w:val="0"/>
        <w:spacing w:after="0" w:line="240" w:lineRule="auto"/>
        <w:ind w:firstLine="5103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к </w:t>
      </w:r>
      <w:r w:rsidRPr="0047623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постановлени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ю</w:t>
      </w:r>
      <w:r w:rsidRPr="0047623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администрации </w:t>
      </w:r>
    </w:p>
    <w:p w:rsidR="00737D77" w:rsidRDefault="00737D77" w:rsidP="00737D77">
      <w:pPr>
        <w:autoSpaceDE w:val="0"/>
        <w:autoSpaceDN w:val="0"/>
        <w:adjustRightInd w:val="0"/>
        <w:spacing w:after="0" w:line="240" w:lineRule="auto"/>
        <w:ind w:firstLine="5103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 w:rsidRPr="0047623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муниципального района </w:t>
      </w:r>
    </w:p>
    <w:p w:rsidR="00737D77" w:rsidRPr="00476237" w:rsidRDefault="00737D77" w:rsidP="00737D77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 w:rsidRPr="0047623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«Красночикойский район»</w:t>
      </w:r>
    </w:p>
    <w:p w:rsidR="00737D77" w:rsidRDefault="00737D77" w:rsidP="00737D77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 w:rsidRPr="0047623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от 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«</w:t>
      </w:r>
      <w:r w:rsidRPr="0047623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_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_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__»_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_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__</w:t>
      </w:r>
      <w:r w:rsidRPr="0047623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20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23 г. № _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__</w:t>
      </w:r>
      <w:r w:rsidRPr="0047623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_</w:t>
      </w:r>
    </w:p>
    <w:p w:rsidR="00737D77" w:rsidRDefault="00737D77" w:rsidP="00BB7F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737D77" w:rsidRPr="00737D77" w:rsidRDefault="00737D77" w:rsidP="00737D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  <w:r w:rsidRPr="00737D77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ПОЛОЖЕНИЕ</w:t>
      </w:r>
    </w:p>
    <w:p w:rsidR="00737D77" w:rsidRDefault="00737D77" w:rsidP="00737D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О</w:t>
      </w:r>
      <w:r w:rsidRPr="00737D77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 xml:space="preserve"> проведении Декады профориентации обучающихся образовательных организаций Красночикойского района</w:t>
      </w:r>
    </w:p>
    <w:p w:rsidR="00737D77" w:rsidRDefault="00737D77" w:rsidP="00737D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737D77" w:rsidRDefault="00737D77" w:rsidP="00737D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1. Общее положение</w:t>
      </w:r>
    </w:p>
    <w:p w:rsidR="00737D77" w:rsidRDefault="00737D77" w:rsidP="00737D77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661CE0" w:rsidRDefault="00737D77" w:rsidP="00737D7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 w:rsidRPr="00737D7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1.1.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proofErr w:type="gramStart"/>
      <w:r w:rsidR="00661CE0" w:rsidRPr="00737D7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Положение разработано в соответствии с Федеральным законом от 29 декабря 2012 года № 273- ФЗ «Об образовании в Российской Федерации»</w:t>
      </w:r>
      <w:r w:rsidR="00661CE0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, р</w:t>
      </w:r>
      <w:r w:rsidR="00661CE0" w:rsidRPr="00661CE0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аспоряжением Правительства Забайкальского края от 30.07.2019 года № 265-р</w:t>
      </w:r>
      <w:r w:rsidR="00661CE0" w:rsidRPr="00737D7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«Об утверждении Комплекса мер по </w:t>
      </w:r>
      <w:r w:rsidR="00661CE0" w:rsidRPr="00661CE0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созданию условий для развития и самореализации учащихся, а также их профессиональной ориентации в процессе воспитания и обучения на 2019-2024 годы</w:t>
      </w:r>
      <w:r w:rsidR="00661CE0" w:rsidRPr="00737D7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».</w:t>
      </w:r>
      <w:proofErr w:type="gramEnd"/>
    </w:p>
    <w:p w:rsidR="00737D77" w:rsidRDefault="00661CE0" w:rsidP="00737D7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1.2. </w:t>
      </w:r>
      <w:r w:rsidR="00737D77" w:rsidRPr="00737D7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Настоящее положение регулирует цели, задачи, состав участников, содержание, организацию, порядок подготовки и проведения Единой декады профориентации обучающихся (далее - Декада пр</w:t>
      </w:r>
      <w:r w:rsidR="00737D7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офориентации) в системе общего </w:t>
      </w:r>
      <w:r w:rsidR="00737D77" w:rsidRPr="00737D7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образования </w:t>
      </w:r>
      <w:r w:rsidR="00737D7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Красночикойского района</w:t>
      </w:r>
      <w:r w:rsidR="00737D77" w:rsidRPr="00737D7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.</w:t>
      </w:r>
    </w:p>
    <w:p w:rsidR="00661CE0" w:rsidRPr="00661CE0" w:rsidRDefault="00661CE0" w:rsidP="00661CE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1.3. </w:t>
      </w:r>
      <w:r w:rsidRPr="00661CE0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Цели</w:t>
      </w:r>
      <w:r w:rsidRPr="00661CE0">
        <w:rPr>
          <w:lang w:val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Декады</w:t>
      </w:r>
      <w:r w:rsidRPr="00661CE0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профориентации</w:t>
      </w:r>
      <w:r w:rsidRPr="00661CE0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:</w:t>
      </w:r>
    </w:p>
    <w:p w:rsidR="00661CE0" w:rsidRPr="00661CE0" w:rsidRDefault="00661CE0" w:rsidP="00661CE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- </w:t>
      </w:r>
      <w:r w:rsidRPr="00661CE0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формирование общей готовности </w:t>
      </w:r>
      <w:proofErr w:type="gramStart"/>
      <w:r w:rsidRPr="00661CE0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обучающихся</w:t>
      </w:r>
      <w:proofErr w:type="gramEnd"/>
      <w:r w:rsidRPr="00661CE0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к профессиональному самоопределению, ознакомление с экономикой муниципального образования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и </w:t>
      </w:r>
      <w:r w:rsidRPr="00661CE0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региона;</w:t>
      </w:r>
    </w:p>
    <w:p w:rsidR="00661CE0" w:rsidRPr="00661CE0" w:rsidRDefault="00661CE0" w:rsidP="00661CE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- </w:t>
      </w:r>
      <w:r w:rsidRPr="00661CE0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развитие и формирование культуры профессионального самоопределения обучающихся общеобразовательных организаций;</w:t>
      </w:r>
    </w:p>
    <w:p w:rsidR="00661CE0" w:rsidRDefault="00661CE0" w:rsidP="00661CE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- </w:t>
      </w:r>
      <w:r w:rsidRPr="00661CE0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повышение внимания заинтересованных ведомств и лиц к профессиональной ориентации обучающихся системы образования 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Красночикойского района.</w:t>
      </w:r>
    </w:p>
    <w:p w:rsidR="00EB454F" w:rsidRPr="00EB454F" w:rsidRDefault="00EB454F" w:rsidP="00EB454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1.4. З</w:t>
      </w:r>
      <w:r w:rsidRPr="00EB454F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адачи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Pr="00EB454F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Декады профориентации</w:t>
      </w:r>
      <w:r w:rsidRPr="00EB454F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:</w:t>
      </w:r>
    </w:p>
    <w:p w:rsidR="00EB454F" w:rsidRPr="00EB454F" w:rsidRDefault="00EB454F" w:rsidP="00EB454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- </w:t>
      </w:r>
      <w:r w:rsidRPr="00EB454F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расширение представлений обучающихся о профессиях и специальностях, востребованных на рынке 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т</w:t>
      </w:r>
      <w:r w:rsidRPr="00EB454F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руда 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Красночикойского района и </w:t>
      </w:r>
      <w:r w:rsidRPr="00EB454F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Забайкальского края;</w:t>
      </w:r>
    </w:p>
    <w:p w:rsidR="00EB454F" w:rsidRPr="00EB454F" w:rsidRDefault="00EB454F" w:rsidP="00EB454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- </w:t>
      </w:r>
      <w:r w:rsidRPr="00EB454F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создание оптимальных условий для профориентации и самоопределения обучающихся;</w:t>
      </w:r>
    </w:p>
    <w:p w:rsidR="00EB454F" w:rsidRDefault="00EB454F" w:rsidP="00EB454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- </w:t>
      </w:r>
      <w:r w:rsidRPr="00EB454F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организация межведомственного взаимодействия при организации мероприятий профориентационной направленности в системе образования 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Красночикойского района</w:t>
      </w:r>
      <w:r w:rsidRPr="00EB454F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.</w:t>
      </w:r>
    </w:p>
    <w:p w:rsidR="00AA3F38" w:rsidRDefault="00AA3F38" w:rsidP="00EB454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1.5. </w:t>
      </w:r>
      <w:r w:rsidRPr="00AA3F3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Декада профориентации проводится </w:t>
      </w:r>
      <w:r w:rsidRPr="00AA3F38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с 27 ноября по 8 декабря 2023</w:t>
      </w:r>
      <w:r w:rsidRPr="00AA3F3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года.</w:t>
      </w:r>
    </w:p>
    <w:p w:rsidR="00AA3F38" w:rsidRDefault="00AA3F38" w:rsidP="00AA3F3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1.6. </w:t>
      </w:r>
      <w:r w:rsidRPr="00AA3F3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Участник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ами Декады профориентации являются </w:t>
      </w:r>
      <w:r w:rsidRPr="00AA3F3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обучающиеся 1-11 классов общеобразовательных организаций, родители, педагоги.</w:t>
      </w:r>
    </w:p>
    <w:p w:rsidR="00BC251F" w:rsidRDefault="00BC251F" w:rsidP="00AA3F3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lastRenderedPageBreak/>
        <w:t xml:space="preserve">1.7. </w:t>
      </w:r>
      <w:r w:rsidRPr="00BC251F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При проведении Декады профориентации привлекаются специалисты профессиональных образовательных организаций, ГКУ «Краевой центр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Pr="00BC251F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занятости населения» Забайкальского края, государственных, муниципальных, негосударственных, общественных организаций, промышленных предприятий, СМИ и других.</w:t>
      </w:r>
    </w:p>
    <w:p w:rsidR="00D50431" w:rsidRDefault="00D50431" w:rsidP="00AA3F3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737D77" w:rsidRDefault="001721FF" w:rsidP="00737D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  <w:r w:rsidRPr="001721FF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2. Содержание и формы организации Декады профориентации.</w:t>
      </w:r>
    </w:p>
    <w:p w:rsidR="001721FF" w:rsidRDefault="001721FF" w:rsidP="00737D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7E7F42" w:rsidRDefault="007E7F42" w:rsidP="007E7F4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2.1. </w:t>
      </w:r>
      <w:r w:rsidRPr="007E7F42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Декада профориентации включает в себя следующие содержательные направления:</w:t>
      </w:r>
    </w:p>
    <w:p w:rsidR="007E7F42" w:rsidRDefault="007E7F42" w:rsidP="007E7F4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- </w:t>
      </w:r>
      <w:r w:rsidRPr="007E7F42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профессиональное просвещение; </w:t>
      </w:r>
    </w:p>
    <w:p w:rsidR="007E7F42" w:rsidRDefault="007E7F42" w:rsidP="007E7F4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- </w:t>
      </w:r>
      <w:r w:rsidRPr="007E7F42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профессиональная диаг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ностика;</w:t>
      </w:r>
    </w:p>
    <w:p w:rsidR="007E7F42" w:rsidRDefault="007E7F42" w:rsidP="007E7F4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- </w:t>
      </w:r>
      <w:r w:rsidRPr="007E7F42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профессиональное консультирование; </w:t>
      </w:r>
    </w:p>
    <w:p w:rsidR="007E7F42" w:rsidRDefault="007E7F42" w:rsidP="007E7F4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- </w:t>
      </w:r>
      <w:r w:rsidRPr="007E7F42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планирование образователь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ной и профессиональной карьеры;</w:t>
      </w:r>
    </w:p>
    <w:p w:rsidR="007E7F42" w:rsidRDefault="007E7F42" w:rsidP="007E7F4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- профессиональный выбор.</w:t>
      </w:r>
    </w:p>
    <w:p w:rsidR="007E7F42" w:rsidRDefault="007E7F42" w:rsidP="007E7F4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 w:rsidRPr="007E7F42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2.2.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Pr="007E7F42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Рекомендуемые формы организации Декады профориентации определены в соответствии с возраст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ными особенностями </w:t>
      </w: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обучающихся</w:t>
      </w:r>
      <w:proofErr w:type="gramEnd"/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.</w:t>
      </w:r>
    </w:p>
    <w:p w:rsidR="007E7F42" w:rsidRDefault="007E7F42" w:rsidP="007E7F4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 w:rsidRPr="007E7F42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2.2.1.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Pr="007E7F42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Для обучающихся 1-4 классов: </w:t>
      </w:r>
    </w:p>
    <w:p w:rsidR="007E7F42" w:rsidRDefault="007E7F42" w:rsidP="007E7F4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 w:rsidRPr="007E7F42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классные часы, беседы, викторины о профессиях; конкурсы рисунков, стенгазет, мини-сочинений на заданную тему;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Pr="007E7F42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экскурсии на предприятия, в музеи; игры-путешествия в мир профессий; конкурсы творческих работ детей.</w:t>
      </w:r>
    </w:p>
    <w:p w:rsidR="007E7F42" w:rsidRDefault="007E7F42" w:rsidP="007E7F4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 w:rsidRPr="007E7F42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2.2.2.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Pr="007E7F42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Для обучающихся 5-8 классов: </w:t>
      </w:r>
    </w:p>
    <w:p w:rsidR="007E7F42" w:rsidRPr="007E7F42" w:rsidRDefault="007E7F42" w:rsidP="007E7F4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 w:rsidRPr="007E7F42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беседы;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Pr="007E7F42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выставки творческих и проектных работ обучающихся; встречи с людьми различных профессий; просмотры фильмов с обсуждением;</w:t>
      </w:r>
    </w:p>
    <w:p w:rsidR="007E7F42" w:rsidRDefault="007E7F42" w:rsidP="007E7F4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 w:rsidRPr="007E7F42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экскурсии на предприятия, образовательные организации; конкурсы фотографий «Профессия в кадре»;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Pr="007E7F42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групповые и индивидуальные консультации по вопросам выбора профессии;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Pr="007E7F42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конкурсы к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лассных уголков профориентации.</w:t>
      </w:r>
    </w:p>
    <w:p w:rsidR="007E7F42" w:rsidRDefault="007E7F42" w:rsidP="007E7F4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 w:rsidRPr="007E7F42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2.2.3.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Pr="007E7F42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Для обучающихся 9-11 классов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:</w:t>
      </w:r>
    </w:p>
    <w:p w:rsidR="007E7F42" w:rsidRPr="007E7F42" w:rsidRDefault="007E7F42" w:rsidP="007E7F4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 w:rsidRPr="007E7F42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профориентационная акция «Большая перемена» (в форме конкурсов,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Pr="007E7F42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квестов, тренингов и др.); дни профессий, уроков 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профориентации, участие в родительских </w:t>
      </w:r>
      <w:r w:rsidRPr="007E7F42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собраниях;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Pr="007E7F42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акция «Шаг в будущую профессию» для несовершеннолетних, в том числе для детей-сирот и детей, оставшихся без попечения родителей; </w:t>
      </w:r>
      <w:proofErr w:type="gramStart"/>
      <w:r w:rsidRPr="007E7F42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несовершеннолетних, состоящих на учете в комиссиях по делам несовершеннолетних и защите их прав, с целью их информирования о</w:t>
      </w:r>
      <w:r w:rsidRPr="007E7F42">
        <w:rPr>
          <w:lang w:val="ru-RU"/>
        </w:rPr>
        <w:t xml:space="preserve"> </w:t>
      </w:r>
      <w:r w:rsidRPr="007E7F42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возможностях трудоустройства по выбираемой профессии, а также формирования мотивации к труду;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Pr="007E7F42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ярмарки вакансий и учебных ра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бочих мест для школьников</w:t>
      </w:r>
      <w:r w:rsidRPr="007E7F42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;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proofErr w:type="spellStart"/>
      <w:r w:rsidRPr="007E7F42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профориентационные</w:t>
      </w:r>
      <w:proofErr w:type="spellEnd"/>
      <w:r w:rsidRPr="007E7F42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экскурсии и профессиональные пробы для старшеклассников на рабочих местах стабильно работающих и развивающихся предприятий и др.;</w:t>
      </w:r>
      <w:r w:rsidR="0072135A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Pr="007E7F42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«Дни открытых дверей» в учреждениях профессионального образования;</w:t>
      </w:r>
      <w:r w:rsidR="0072135A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Pr="007E7F42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просмотры презентаций, видеороликов о ВУЗах, колледжах, техникумах, училищах;</w:t>
      </w:r>
      <w:r w:rsidR="0072135A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Pr="007E7F42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экскурсии (в </w:t>
      </w:r>
      <w:proofErr w:type="spellStart"/>
      <w:r w:rsidRPr="007E7F42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т.ч</w:t>
      </w:r>
      <w:proofErr w:type="spellEnd"/>
      <w:r w:rsidRPr="007E7F42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. виртуальные) на предприятия, профессиональные образовательные организации, в ВУЗы;</w:t>
      </w:r>
      <w:r w:rsidR="0072135A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proofErr w:type="spellStart"/>
      <w:r w:rsidRPr="007E7F42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профориентационные</w:t>
      </w:r>
      <w:proofErr w:type="spellEnd"/>
      <w:r w:rsidRPr="007E7F42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игры;</w:t>
      </w:r>
      <w:r w:rsidR="0072135A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Pr="007E7F42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lastRenderedPageBreak/>
        <w:t>тренинговые занятия;</w:t>
      </w:r>
      <w:r w:rsidR="0072135A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Pr="007E7F42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тематические игры;</w:t>
      </w:r>
      <w:proofErr w:type="gramEnd"/>
      <w:r w:rsidR="0072135A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proofErr w:type="gramStart"/>
      <w:r w:rsidRPr="007E7F42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«Круглый стол» с бывшими выпускниками, студентами ВУЗов и колледжей;</w:t>
      </w:r>
      <w:r w:rsidR="0072135A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Pr="007E7F42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тематические встречи с профессионалами, успешными людьми; мастер-классы, проводимые представителями разных профессий; выступления сотрудников центров занятости;</w:t>
      </w:r>
      <w:r w:rsidR="0072135A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Pr="007E7F42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психологическое тестирование;</w:t>
      </w:r>
      <w:r w:rsidR="0072135A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Pr="007E7F42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групповые и индивидуальные консультации по вопросам выбора профессии;</w:t>
      </w:r>
      <w:r w:rsidR="0072135A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Pr="007E7F42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конкурсы классных уголков профориентации.</w:t>
      </w:r>
      <w:proofErr w:type="gramEnd"/>
    </w:p>
    <w:p w:rsidR="001721FF" w:rsidRDefault="001721FF" w:rsidP="0072135A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72135A" w:rsidRDefault="0072135A" w:rsidP="0072135A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  <w:r w:rsidRPr="0072135A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3. Порядок проведения Декады профориентации</w:t>
      </w:r>
    </w:p>
    <w:p w:rsidR="0072135A" w:rsidRDefault="0072135A" w:rsidP="0072135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</w:p>
    <w:p w:rsidR="0072135A" w:rsidRPr="0072135A" w:rsidRDefault="0072135A" w:rsidP="0072135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 w:rsidRPr="0072135A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3.1.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Pr="0072135A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В образовательной организации приказом руководителя назначается ответственное лицо за проведение Декады профориентации.</w:t>
      </w:r>
    </w:p>
    <w:p w:rsidR="0072135A" w:rsidRPr="0072135A" w:rsidRDefault="0072135A" w:rsidP="0072135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3.1.1. </w:t>
      </w:r>
      <w:r w:rsidRPr="0072135A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Основные функции ответственного лица за проведение Декады профориентации:</w:t>
      </w:r>
    </w:p>
    <w:p w:rsidR="0072135A" w:rsidRPr="0072135A" w:rsidRDefault="0072135A" w:rsidP="0072135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- </w:t>
      </w:r>
      <w:r w:rsidRPr="0072135A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разработка проекта программы проведения Декады профориентации;</w:t>
      </w:r>
    </w:p>
    <w:p w:rsidR="0072135A" w:rsidRPr="0072135A" w:rsidRDefault="0072135A" w:rsidP="0072135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- </w:t>
      </w:r>
      <w:r w:rsidRPr="0072135A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информирование обучающихся, педагогов и родителей о мероприятиях в рамках Декады профориентации;</w:t>
      </w:r>
    </w:p>
    <w:p w:rsidR="0072135A" w:rsidRPr="0072135A" w:rsidRDefault="0072135A" w:rsidP="0072135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- </w:t>
      </w:r>
      <w:r w:rsidRPr="0072135A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привлечение социальных партнеров для проведения мероприятий;</w:t>
      </w:r>
    </w:p>
    <w:p w:rsidR="0072135A" w:rsidRPr="0072135A" w:rsidRDefault="0072135A" w:rsidP="0072135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- </w:t>
      </w:r>
      <w:r w:rsidRPr="0072135A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реализация мероприятий по утвержденному плану;</w:t>
      </w:r>
    </w:p>
    <w:p w:rsidR="0072135A" w:rsidRPr="0072135A" w:rsidRDefault="0072135A" w:rsidP="0072135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- </w:t>
      </w:r>
      <w:r w:rsidRPr="0072135A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представление отчета о проведенных мероприятиях в рамках Декады профориентации по форме установленного образца</w:t>
      </w:r>
      <w:r w:rsidR="00EB01CA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(приложение к положению)</w:t>
      </w:r>
      <w:r w:rsidRPr="0072135A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.</w:t>
      </w:r>
    </w:p>
    <w:p w:rsidR="0072135A" w:rsidRDefault="0072135A" w:rsidP="0072135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3.2. </w:t>
      </w:r>
      <w:r w:rsidRPr="0072135A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Мероприятия проводятся в соответствии с утвержденной программой проведения Декады профориентации.</w:t>
      </w:r>
    </w:p>
    <w:p w:rsidR="007C0331" w:rsidRDefault="007C0331" w:rsidP="0072135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7C0331" w:rsidRDefault="007C0331" w:rsidP="0072135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7C0331" w:rsidRDefault="007C0331" w:rsidP="0072135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7C0331" w:rsidRDefault="007C0331" w:rsidP="0072135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7C0331" w:rsidRDefault="007C0331" w:rsidP="0072135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7C0331" w:rsidRDefault="007C0331" w:rsidP="0072135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7C0331" w:rsidRDefault="007C0331" w:rsidP="0072135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7C0331" w:rsidRDefault="007C0331" w:rsidP="0072135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7C0331" w:rsidRDefault="007C0331" w:rsidP="0072135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7C0331" w:rsidRDefault="007C0331" w:rsidP="0072135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7C0331" w:rsidRDefault="007C0331" w:rsidP="0072135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7C0331" w:rsidRDefault="007C0331" w:rsidP="0072135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7C0331" w:rsidRDefault="007C0331" w:rsidP="0072135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7C0331" w:rsidRDefault="007C0331" w:rsidP="0072135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7C0331" w:rsidRDefault="007C0331" w:rsidP="0072135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7C0331" w:rsidRDefault="007C0331" w:rsidP="0072135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7C0331" w:rsidRDefault="007C0331" w:rsidP="0072135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7C0331" w:rsidRDefault="007C0331" w:rsidP="0072135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7C0331" w:rsidRDefault="007C0331" w:rsidP="0072135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7C0331" w:rsidRDefault="007C0331" w:rsidP="0072135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7C0331" w:rsidRDefault="007C0331" w:rsidP="0072135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7C0331" w:rsidRPr="00476237" w:rsidRDefault="007C0331" w:rsidP="007C0331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lastRenderedPageBreak/>
        <w:t xml:space="preserve">Приложение </w:t>
      </w:r>
    </w:p>
    <w:p w:rsidR="007C0331" w:rsidRDefault="007C0331" w:rsidP="007C0331">
      <w:pPr>
        <w:autoSpaceDE w:val="0"/>
        <w:autoSpaceDN w:val="0"/>
        <w:adjustRightInd w:val="0"/>
        <w:spacing w:after="0" w:line="240" w:lineRule="auto"/>
        <w:ind w:firstLine="5103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к 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положению о проведении </w:t>
      </w:r>
    </w:p>
    <w:p w:rsidR="007C0331" w:rsidRDefault="007C0331" w:rsidP="007C0331">
      <w:pPr>
        <w:autoSpaceDE w:val="0"/>
        <w:autoSpaceDN w:val="0"/>
        <w:adjustRightInd w:val="0"/>
        <w:spacing w:after="0" w:line="240" w:lineRule="auto"/>
        <w:ind w:firstLine="5103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Декады</w:t>
      </w:r>
      <w:r w:rsidRPr="007C0331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профориентации</w:t>
      </w:r>
    </w:p>
    <w:p w:rsidR="007C0331" w:rsidRDefault="007C0331" w:rsidP="007C0331">
      <w:pPr>
        <w:autoSpaceDE w:val="0"/>
        <w:autoSpaceDN w:val="0"/>
        <w:adjustRightInd w:val="0"/>
        <w:spacing w:after="0" w:line="240" w:lineRule="auto"/>
        <w:ind w:firstLine="5103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обучающихся образовательных</w:t>
      </w:r>
    </w:p>
    <w:p w:rsidR="007C0331" w:rsidRDefault="007C0331" w:rsidP="007C0331">
      <w:pPr>
        <w:autoSpaceDE w:val="0"/>
        <w:autoSpaceDN w:val="0"/>
        <w:adjustRightInd w:val="0"/>
        <w:spacing w:after="0" w:line="240" w:lineRule="auto"/>
        <w:ind w:firstLine="5103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 w:rsidRPr="007C0331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организаций Красночикойского </w:t>
      </w:r>
    </w:p>
    <w:p w:rsidR="007C0331" w:rsidRDefault="007C0331" w:rsidP="007C0331">
      <w:pPr>
        <w:autoSpaceDE w:val="0"/>
        <w:autoSpaceDN w:val="0"/>
        <w:adjustRightInd w:val="0"/>
        <w:spacing w:after="0" w:line="240" w:lineRule="auto"/>
        <w:ind w:firstLine="5103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 w:rsidRPr="007C0331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района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</w:p>
    <w:p w:rsidR="007C0331" w:rsidRDefault="007C0331" w:rsidP="007C03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7C0331" w:rsidRPr="007C0331" w:rsidRDefault="00F022C1" w:rsidP="00F022C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  <w:r w:rsidRPr="007C0331">
        <w:rPr>
          <w:rFonts w:ascii="Times New Roman" w:eastAsia="Calibri" w:hAnsi="Times New Roman" w:cs="Times New Roman"/>
          <w:b/>
          <w:sz w:val="28"/>
          <w:szCs w:val="28"/>
          <w:lang w:val="ru-RU"/>
        </w:rPr>
        <w:t xml:space="preserve">График проведения мероприятий </w:t>
      </w:r>
    </w:p>
    <w:p w:rsidR="007C0331" w:rsidRDefault="00F022C1" w:rsidP="00F022C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  <w:r w:rsidRPr="007C0331">
        <w:rPr>
          <w:rFonts w:ascii="Times New Roman" w:eastAsia="Calibri" w:hAnsi="Times New Roman" w:cs="Times New Roman"/>
          <w:b/>
          <w:sz w:val="28"/>
          <w:szCs w:val="28"/>
          <w:lang w:val="ru-RU"/>
        </w:rPr>
        <w:t xml:space="preserve">Единой декады профориентации </w:t>
      </w:r>
      <w:proofErr w:type="gramStart"/>
      <w:r w:rsidRPr="007C0331">
        <w:rPr>
          <w:rFonts w:ascii="Times New Roman" w:eastAsia="Calibri" w:hAnsi="Times New Roman" w:cs="Times New Roman"/>
          <w:b/>
          <w:sz w:val="28"/>
          <w:szCs w:val="28"/>
          <w:lang w:val="ru-RU"/>
        </w:rPr>
        <w:t>обучающихся</w:t>
      </w:r>
      <w:proofErr w:type="gramEnd"/>
      <w:r w:rsidRPr="007C0331">
        <w:rPr>
          <w:rFonts w:ascii="Times New Roman" w:eastAsia="Calibri" w:hAnsi="Times New Roman" w:cs="Times New Roman"/>
          <w:b/>
          <w:sz w:val="28"/>
          <w:szCs w:val="28"/>
          <w:lang w:val="ru-RU"/>
        </w:rPr>
        <w:t xml:space="preserve"> в </w:t>
      </w:r>
      <w:r>
        <w:rPr>
          <w:rFonts w:ascii="Times New Roman" w:eastAsia="Calibri" w:hAnsi="Times New Roman" w:cs="Times New Roman"/>
          <w:b/>
          <w:sz w:val="28"/>
          <w:szCs w:val="28"/>
          <w:lang w:val="ru-RU"/>
        </w:rPr>
        <w:t>Красночикойском</w:t>
      </w:r>
    </w:p>
    <w:p w:rsidR="00F022C1" w:rsidRDefault="00F022C1" w:rsidP="00F022C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</w:p>
    <w:tbl>
      <w:tblPr>
        <w:tblW w:w="989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73"/>
        <w:gridCol w:w="1985"/>
        <w:gridCol w:w="2126"/>
        <w:gridCol w:w="1843"/>
        <w:gridCol w:w="2268"/>
      </w:tblGrid>
      <w:tr w:rsidR="007C0331" w:rsidRPr="007C0331" w:rsidTr="00F022C1">
        <w:tc>
          <w:tcPr>
            <w:tcW w:w="9895" w:type="dxa"/>
            <w:gridSpan w:val="5"/>
            <w:shd w:val="clear" w:color="auto" w:fill="E7E6E6"/>
            <w:vAlign w:val="center"/>
          </w:tcPr>
          <w:p w:rsidR="007C0331" w:rsidRPr="007C0331" w:rsidRDefault="00F022C1" w:rsidP="00F022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ru-RU"/>
              </w:rPr>
            </w:pPr>
            <w:r w:rsidRPr="00F022C1">
              <w:rPr>
                <w:rFonts w:ascii="Times New Roman" w:eastAsia="Calibri" w:hAnsi="Times New Roman" w:cs="Times New Roman"/>
                <w:b/>
                <w:i/>
                <w:sz w:val="24"/>
                <w:lang w:val="ru-RU"/>
              </w:rPr>
              <w:t>наименование ОО</w:t>
            </w:r>
          </w:p>
        </w:tc>
      </w:tr>
      <w:tr w:rsidR="007C0331" w:rsidRPr="007C0331" w:rsidTr="00F022C1">
        <w:tc>
          <w:tcPr>
            <w:tcW w:w="1673" w:type="dxa"/>
            <w:shd w:val="clear" w:color="auto" w:fill="auto"/>
            <w:vAlign w:val="center"/>
          </w:tcPr>
          <w:p w:rsidR="007C0331" w:rsidRPr="007C0331" w:rsidRDefault="007C0331" w:rsidP="00F022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ru-RU"/>
              </w:rPr>
            </w:pPr>
            <w:r w:rsidRPr="007C0331">
              <w:rPr>
                <w:rFonts w:ascii="Times New Roman" w:eastAsia="Calibri" w:hAnsi="Times New Roman" w:cs="Times New Roman"/>
                <w:b/>
                <w:lang w:val="ru-RU"/>
              </w:rPr>
              <w:t>Название мероприятия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7C0331" w:rsidRPr="007C0331" w:rsidRDefault="007C0331" w:rsidP="00F022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ru-RU"/>
              </w:rPr>
            </w:pPr>
            <w:r w:rsidRPr="007C0331">
              <w:rPr>
                <w:rFonts w:ascii="Times New Roman" w:eastAsia="Calibri" w:hAnsi="Times New Roman" w:cs="Times New Roman"/>
                <w:b/>
                <w:lang w:val="ru-RU"/>
              </w:rPr>
              <w:t>Ссылка на проведение мероприятия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C0331" w:rsidRPr="007C0331" w:rsidRDefault="007C0331" w:rsidP="00F022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ru-RU"/>
              </w:rPr>
            </w:pPr>
            <w:r w:rsidRPr="007C0331">
              <w:rPr>
                <w:rFonts w:ascii="Times New Roman" w:eastAsia="Calibri" w:hAnsi="Times New Roman" w:cs="Times New Roman"/>
                <w:b/>
                <w:lang w:val="ru-RU"/>
              </w:rPr>
              <w:t>Целевая группа (возраст или класс), планируемое количество участников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7C0331" w:rsidRPr="007C0331" w:rsidRDefault="007C0331" w:rsidP="00F022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ru-RU"/>
              </w:rPr>
            </w:pPr>
            <w:r w:rsidRPr="007C0331">
              <w:rPr>
                <w:rFonts w:ascii="Times New Roman" w:eastAsia="Calibri" w:hAnsi="Times New Roman" w:cs="Times New Roman"/>
                <w:b/>
                <w:lang w:val="ru-RU"/>
              </w:rPr>
              <w:t xml:space="preserve">ФИО </w:t>
            </w:r>
            <w:proofErr w:type="gramStart"/>
            <w:r w:rsidRPr="007C0331">
              <w:rPr>
                <w:rFonts w:ascii="Times New Roman" w:eastAsia="Calibri" w:hAnsi="Times New Roman" w:cs="Times New Roman"/>
                <w:b/>
                <w:lang w:val="ru-RU"/>
              </w:rPr>
              <w:t>ответственного</w:t>
            </w:r>
            <w:proofErr w:type="gramEnd"/>
            <w:r w:rsidRPr="007C0331">
              <w:rPr>
                <w:rFonts w:ascii="Times New Roman" w:eastAsia="Calibri" w:hAnsi="Times New Roman" w:cs="Times New Roman"/>
                <w:b/>
                <w:lang w:val="ru-RU"/>
              </w:rPr>
              <w:t xml:space="preserve"> за мероприятие, должность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C0331" w:rsidRPr="007C0331" w:rsidRDefault="007C0331" w:rsidP="00F022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ru-RU"/>
              </w:rPr>
            </w:pPr>
            <w:r w:rsidRPr="007C0331">
              <w:rPr>
                <w:rFonts w:ascii="Times New Roman" w:eastAsia="Calibri" w:hAnsi="Times New Roman" w:cs="Times New Roman"/>
                <w:b/>
                <w:lang w:val="ru-RU"/>
              </w:rPr>
              <w:t xml:space="preserve">Контактные данные </w:t>
            </w:r>
            <w:proofErr w:type="gramStart"/>
            <w:r w:rsidRPr="007C0331">
              <w:rPr>
                <w:rFonts w:ascii="Times New Roman" w:eastAsia="Calibri" w:hAnsi="Times New Roman" w:cs="Times New Roman"/>
                <w:b/>
                <w:lang w:val="ru-RU"/>
              </w:rPr>
              <w:t>ответственного</w:t>
            </w:r>
            <w:proofErr w:type="gramEnd"/>
            <w:r w:rsidRPr="007C0331">
              <w:rPr>
                <w:rFonts w:ascii="Times New Roman" w:eastAsia="Calibri" w:hAnsi="Times New Roman" w:cs="Times New Roman"/>
                <w:b/>
                <w:lang w:val="ru-RU"/>
              </w:rPr>
              <w:t xml:space="preserve"> за мероприятие</w:t>
            </w:r>
          </w:p>
        </w:tc>
      </w:tr>
      <w:tr w:rsidR="007C0331" w:rsidRPr="007C0331" w:rsidTr="00F022C1">
        <w:tc>
          <w:tcPr>
            <w:tcW w:w="1673" w:type="dxa"/>
            <w:shd w:val="clear" w:color="auto" w:fill="auto"/>
            <w:vAlign w:val="center"/>
          </w:tcPr>
          <w:p w:rsidR="007C0331" w:rsidRPr="007C0331" w:rsidRDefault="007C0331" w:rsidP="007C0331">
            <w:pPr>
              <w:spacing w:after="0" w:line="240" w:lineRule="auto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985" w:type="dxa"/>
            <w:shd w:val="clear" w:color="auto" w:fill="auto"/>
          </w:tcPr>
          <w:p w:rsidR="007C0331" w:rsidRPr="007C0331" w:rsidRDefault="007C0331" w:rsidP="007C0331">
            <w:pPr>
              <w:spacing w:after="0" w:line="240" w:lineRule="auto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7C0331" w:rsidRPr="007C0331" w:rsidRDefault="007C0331" w:rsidP="007C03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7C0331" w:rsidRPr="007C0331" w:rsidRDefault="007C0331" w:rsidP="007C03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7C0331" w:rsidRPr="007C0331" w:rsidRDefault="007C0331" w:rsidP="007C03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</w:tr>
    </w:tbl>
    <w:p w:rsidR="007C0331" w:rsidRDefault="007C0331" w:rsidP="007C0331">
      <w:pPr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:rsidR="00F022C1" w:rsidRPr="007C0331" w:rsidRDefault="00F022C1" w:rsidP="00F022C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ru-RU"/>
        </w:rPr>
        <w:t xml:space="preserve">Отчёт </w:t>
      </w:r>
      <w:r w:rsidRPr="007C0331">
        <w:rPr>
          <w:rFonts w:ascii="Times New Roman" w:eastAsia="Calibri" w:hAnsi="Times New Roman" w:cs="Times New Roman"/>
          <w:b/>
          <w:sz w:val="28"/>
          <w:szCs w:val="28"/>
          <w:lang w:val="ru-RU"/>
        </w:rPr>
        <w:t xml:space="preserve">проведения мероприятий </w:t>
      </w:r>
    </w:p>
    <w:p w:rsidR="00F022C1" w:rsidRDefault="00F022C1" w:rsidP="00F022C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  <w:r w:rsidRPr="007C0331">
        <w:rPr>
          <w:rFonts w:ascii="Times New Roman" w:eastAsia="Calibri" w:hAnsi="Times New Roman" w:cs="Times New Roman"/>
          <w:b/>
          <w:sz w:val="28"/>
          <w:szCs w:val="28"/>
          <w:lang w:val="ru-RU"/>
        </w:rPr>
        <w:t xml:space="preserve">Единой декады профориентации </w:t>
      </w:r>
      <w:proofErr w:type="gramStart"/>
      <w:r w:rsidRPr="007C0331">
        <w:rPr>
          <w:rFonts w:ascii="Times New Roman" w:eastAsia="Calibri" w:hAnsi="Times New Roman" w:cs="Times New Roman"/>
          <w:b/>
          <w:sz w:val="28"/>
          <w:szCs w:val="28"/>
          <w:lang w:val="ru-RU"/>
        </w:rPr>
        <w:t>обучающихся</w:t>
      </w:r>
      <w:proofErr w:type="gramEnd"/>
      <w:r w:rsidRPr="007C0331">
        <w:rPr>
          <w:rFonts w:ascii="Times New Roman" w:eastAsia="Calibri" w:hAnsi="Times New Roman" w:cs="Times New Roman"/>
          <w:b/>
          <w:sz w:val="28"/>
          <w:szCs w:val="28"/>
          <w:lang w:val="ru-RU"/>
        </w:rPr>
        <w:t xml:space="preserve"> в </w:t>
      </w:r>
      <w:r>
        <w:rPr>
          <w:rFonts w:ascii="Times New Roman" w:eastAsia="Calibri" w:hAnsi="Times New Roman" w:cs="Times New Roman"/>
          <w:b/>
          <w:sz w:val="28"/>
          <w:szCs w:val="28"/>
          <w:lang w:val="ru-RU"/>
        </w:rPr>
        <w:t>Красночикойском</w:t>
      </w:r>
    </w:p>
    <w:p w:rsidR="00F022C1" w:rsidRPr="007C0331" w:rsidRDefault="00F022C1" w:rsidP="00F022C1">
      <w:pPr>
        <w:spacing w:after="0" w:line="240" w:lineRule="auto"/>
        <w:rPr>
          <w:rFonts w:ascii="Times New Roman" w:eastAsia="Calibri" w:hAnsi="Times New Roman" w:cs="Times New Roman"/>
          <w:b/>
          <w:i/>
          <w:sz w:val="32"/>
          <w:szCs w:val="28"/>
          <w:lang w:val="ru-RU"/>
        </w:rPr>
      </w:pPr>
    </w:p>
    <w:tbl>
      <w:tblPr>
        <w:tblW w:w="989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73"/>
        <w:gridCol w:w="1985"/>
        <w:gridCol w:w="2126"/>
        <w:gridCol w:w="1843"/>
        <w:gridCol w:w="2268"/>
      </w:tblGrid>
      <w:tr w:rsidR="00F022C1" w:rsidRPr="007C0331" w:rsidTr="001B0932">
        <w:tc>
          <w:tcPr>
            <w:tcW w:w="9895" w:type="dxa"/>
            <w:gridSpan w:val="5"/>
            <w:shd w:val="clear" w:color="auto" w:fill="E7E6E6"/>
            <w:vAlign w:val="center"/>
          </w:tcPr>
          <w:p w:rsidR="00F022C1" w:rsidRPr="007C0331" w:rsidRDefault="00F022C1" w:rsidP="001B093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ru-RU"/>
              </w:rPr>
            </w:pPr>
            <w:r w:rsidRPr="00F022C1">
              <w:rPr>
                <w:rFonts w:ascii="Times New Roman" w:eastAsia="Calibri" w:hAnsi="Times New Roman" w:cs="Times New Roman"/>
                <w:b/>
                <w:i/>
                <w:sz w:val="24"/>
                <w:lang w:val="ru-RU"/>
              </w:rPr>
              <w:t>наименование ОО</w:t>
            </w:r>
          </w:p>
        </w:tc>
      </w:tr>
      <w:tr w:rsidR="00F022C1" w:rsidRPr="007C0331" w:rsidTr="001B0932">
        <w:tc>
          <w:tcPr>
            <w:tcW w:w="1673" w:type="dxa"/>
            <w:shd w:val="clear" w:color="auto" w:fill="auto"/>
            <w:vAlign w:val="center"/>
          </w:tcPr>
          <w:p w:rsidR="00F022C1" w:rsidRPr="007C0331" w:rsidRDefault="00F022C1" w:rsidP="001B093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ru-RU"/>
              </w:rPr>
            </w:pPr>
            <w:r w:rsidRPr="007C0331">
              <w:rPr>
                <w:rFonts w:ascii="Times New Roman" w:eastAsia="Calibri" w:hAnsi="Times New Roman" w:cs="Times New Roman"/>
                <w:b/>
                <w:lang w:val="ru-RU"/>
              </w:rPr>
              <w:t>Название мероприятия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F022C1" w:rsidRPr="007C0331" w:rsidRDefault="00F022C1" w:rsidP="001B093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ru-RU"/>
              </w:rPr>
            </w:pPr>
            <w:r w:rsidRPr="007C0331">
              <w:rPr>
                <w:rFonts w:ascii="Times New Roman" w:eastAsia="Calibri" w:hAnsi="Times New Roman" w:cs="Times New Roman"/>
                <w:b/>
                <w:lang w:val="ru-RU"/>
              </w:rPr>
              <w:t>Ссылка на проведение мероприятия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F022C1" w:rsidRPr="007C0331" w:rsidRDefault="00F022C1" w:rsidP="00F022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ru-RU"/>
              </w:rPr>
            </w:pPr>
            <w:r w:rsidRPr="007C0331">
              <w:rPr>
                <w:rFonts w:ascii="Times New Roman" w:eastAsia="Calibri" w:hAnsi="Times New Roman" w:cs="Times New Roman"/>
                <w:b/>
                <w:lang w:val="ru-RU"/>
              </w:rPr>
              <w:t>Целевая группа</w:t>
            </w:r>
            <w:r>
              <w:rPr>
                <w:rFonts w:ascii="Times New Roman" w:eastAsia="Calibri" w:hAnsi="Times New Roman" w:cs="Times New Roman"/>
                <w:b/>
                <w:lang w:val="ru-RU"/>
              </w:rPr>
              <w:t>, класс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022C1" w:rsidRPr="007C0331" w:rsidRDefault="00F022C1" w:rsidP="002B63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ru-RU"/>
              </w:rPr>
            </w:pPr>
            <w:r w:rsidRPr="007C0331">
              <w:rPr>
                <w:rFonts w:ascii="Times New Roman" w:eastAsia="Calibri" w:hAnsi="Times New Roman" w:cs="Times New Roman"/>
                <w:b/>
                <w:lang w:val="ru-RU"/>
              </w:rPr>
              <w:t>количество участников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F022C1" w:rsidRPr="007C0331" w:rsidRDefault="00F022C1" w:rsidP="005344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ru-RU"/>
              </w:rPr>
            </w:pPr>
            <w:r w:rsidRPr="007C0331">
              <w:rPr>
                <w:rFonts w:ascii="Times New Roman" w:eastAsia="Calibri" w:hAnsi="Times New Roman" w:cs="Times New Roman"/>
                <w:b/>
                <w:lang w:val="ru-RU"/>
              </w:rPr>
              <w:t xml:space="preserve">ФИО </w:t>
            </w:r>
            <w:proofErr w:type="gramStart"/>
            <w:r w:rsidRPr="007C0331">
              <w:rPr>
                <w:rFonts w:ascii="Times New Roman" w:eastAsia="Calibri" w:hAnsi="Times New Roman" w:cs="Times New Roman"/>
                <w:b/>
                <w:lang w:val="ru-RU"/>
              </w:rPr>
              <w:t>ответственного</w:t>
            </w:r>
            <w:proofErr w:type="gramEnd"/>
            <w:r w:rsidRPr="007C0331">
              <w:rPr>
                <w:rFonts w:ascii="Times New Roman" w:eastAsia="Calibri" w:hAnsi="Times New Roman" w:cs="Times New Roman"/>
                <w:b/>
                <w:lang w:val="ru-RU"/>
              </w:rPr>
              <w:t xml:space="preserve"> за мероприятие, должность</w:t>
            </w:r>
          </w:p>
        </w:tc>
      </w:tr>
      <w:tr w:rsidR="00F022C1" w:rsidRPr="007C0331" w:rsidTr="001B0932">
        <w:tc>
          <w:tcPr>
            <w:tcW w:w="1673" w:type="dxa"/>
            <w:shd w:val="clear" w:color="auto" w:fill="auto"/>
            <w:vAlign w:val="center"/>
          </w:tcPr>
          <w:p w:rsidR="00F022C1" w:rsidRPr="007C0331" w:rsidRDefault="00F022C1" w:rsidP="001B0932">
            <w:pPr>
              <w:spacing w:after="0" w:line="240" w:lineRule="auto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985" w:type="dxa"/>
            <w:shd w:val="clear" w:color="auto" w:fill="auto"/>
          </w:tcPr>
          <w:p w:rsidR="00F022C1" w:rsidRPr="007C0331" w:rsidRDefault="00F022C1" w:rsidP="001B0932">
            <w:pPr>
              <w:spacing w:after="0" w:line="240" w:lineRule="auto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F022C1" w:rsidRPr="007C0331" w:rsidRDefault="00F022C1" w:rsidP="001B093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F022C1" w:rsidRPr="007C0331" w:rsidRDefault="00F022C1" w:rsidP="001B093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F022C1" w:rsidRPr="007C0331" w:rsidRDefault="00F022C1" w:rsidP="001B093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</w:p>
        </w:tc>
      </w:tr>
    </w:tbl>
    <w:p w:rsidR="00F022C1" w:rsidRDefault="00F022C1" w:rsidP="00F022C1">
      <w:pPr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:rsidR="0072135A" w:rsidRDefault="0072135A" w:rsidP="007C03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3D0735" w:rsidRDefault="003D0735" w:rsidP="007C03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3D0735" w:rsidRDefault="003D0735" w:rsidP="007C03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3D0735" w:rsidRDefault="003D0735" w:rsidP="007C03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3D0735" w:rsidRDefault="003D0735" w:rsidP="007C03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3D0735" w:rsidRDefault="003D0735" w:rsidP="007C03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3D0735" w:rsidRDefault="003D0735" w:rsidP="007C03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3D0735" w:rsidRDefault="003D0735" w:rsidP="007C03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3D0735" w:rsidRDefault="003D0735" w:rsidP="007C03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3D0735" w:rsidRDefault="003D0735" w:rsidP="007C03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3D0735" w:rsidRDefault="003D0735" w:rsidP="007C03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3D0735" w:rsidRDefault="003D0735" w:rsidP="007C03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3D0735" w:rsidRDefault="003D0735" w:rsidP="007C03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3D0735" w:rsidRDefault="003D0735" w:rsidP="007C03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0045FE" w:rsidRDefault="000045FE" w:rsidP="007C03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3D0735" w:rsidRDefault="003D0735" w:rsidP="007C03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3D0735" w:rsidRDefault="003D0735" w:rsidP="007C03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3D0735" w:rsidRPr="00476237" w:rsidRDefault="003D0735" w:rsidP="003D0735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lastRenderedPageBreak/>
        <w:t xml:space="preserve">Приложение 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2</w:t>
      </w:r>
    </w:p>
    <w:p w:rsidR="003D0735" w:rsidRDefault="003D0735" w:rsidP="003D0735">
      <w:pPr>
        <w:autoSpaceDE w:val="0"/>
        <w:autoSpaceDN w:val="0"/>
        <w:adjustRightInd w:val="0"/>
        <w:spacing w:after="0" w:line="240" w:lineRule="auto"/>
        <w:ind w:firstLine="5103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к </w:t>
      </w:r>
      <w:r w:rsidRPr="0047623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постановлени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ю</w:t>
      </w:r>
      <w:r w:rsidRPr="0047623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администрации </w:t>
      </w:r>
    </w:p>
    <w:p w:rsidR="003D0735" w:rsidRDefault="003D0735" w:rsidP="003D0735">
      <w:pPr>
        <w:autoSpaceDE w:val="0"/>
        <w:autoSpaceDN w:val="0"/>
        <w:adjustRightInd w:val="0"/>
        <w:spacing w:after="0" w:line="240" w:lineRule="auto"/>
        <w:ind w:firstLine="5103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 w:rsidRPr="0047623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муниципального района </w:t>
      </w:r>
    </w:p>
    <w:p w:rsidR="003D0735" w:rsidRPr="00476237" w:rsidRDefault="003D0735" w:rsidP="003D0735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 w:rsidRPr="0047623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«Красночикойский район»</w:t>
      </w:r>
    </w:p>
    <w:p w:rsidR="003D0735" w:rsidRDefault="003D0735" w:rsidP="003D0735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 w:rsidRPr="0047623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от 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«</w:t>
      </w:r>
      <w:r w:rsidRPr="0047623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_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___»____</w:t>
      </w:r>
      <w:r w:rsidRPr="0047623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20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23 г. № ___</w:t>
      </w:r>
      <w:r w:rsidRPr="0047623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_</w:t>
      </w:r>
    </w:p>
    <w:p w:rsidR="003D0735" w:rsidRDefault="003D0735" w:rsidP="003D07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1E170B" w:rsidRDefault="003D0735" w:rsidP="001E170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  <w:r w:rsidRPr="001E170B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План подготовки и проведения Единой декады профориентации обучающихся образовательных организаций Красночикойского района</w:t>
      </w:r>
    </w:p>
    <w:p w:rsidR="001E170B" w:rsidRDefault="001E170B" w:rsidP="001E170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</w:p>
    <w:p w:rsidR="003D0735" w:rsidRDefault="003D0735" w:rsidP="001E170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 w:rsidRPr="003D0735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Дата проведения: 27 ноября-8 декабря 2023 года</w:t>
      </w:r>
    </w:p>
    <w:p w:rsidR="001E170B" w:rsidRDefault="001E170B" w:rsidP="001E170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tbl>
      <w:tblPr>
        <w:tblStyle w:val="ac"/>
        <w:tblW w:w="9430" w:type="dxa"/>
        <w:tblLook w:val="04A0" w:firstRow="1" w:lastRow="0" w:firstColumn="1" w:lastColumn="0" w:noHBand="0" w:noVBand="1"/>
      </w:tblPr>
      <w:tblGrid>
        <w:gridCol w:w="675"/>
        <w:gridCol w:w="3969"/>
        <w:gridCol w:w="2393"/>
        <w:gridCol w:w="2393"/>
      </w:tblGrid>
      <w:tr w:rsidR="001E170B" w:rsidRPr="001E170B" w:rsidTr="0080129B">
        <w:tc>
          <w:tcPr>
            <w:tcW w:w="675" w:type="dxa"/>
          </w:tcPr>
          <w:p w:rsidR="001E170B" w:rsidRPr="001E170B" w:rsidRDefault="001E170B" w:rsidP="001E170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1E17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№ </w:t>
            </w:r>
            <w:proofErr w:type="gramStart"/>
            <w:r w:rsidRPr="001E17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п</w:t>
            </w:r>
            <w:proofErr w:type="gramEnd"/>
            <w:r w:rsidRPr="001E17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/п</w:t>
            </w:r>
          </w:p>
        </w:tc>
        <w:tc>
          <w:tcPr>
            <w:tcW w:w="3969" w:type="dxa"/>
          </w:tcPr>
          <w:p w:rsidR="001E170B" w:rsidRPr="001E170B" w:rsidRDefault="001E170B" w:rsidP="001E170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1E17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Мероприятия</w:t>
            </w:r>
          </w:p>
        </w:tc>
        <w:tc>
          <w:tcPr>
            <w:tcW w:w="2393" w:type="dxa"/>
          </w:tcPr>
          <w:p w:rsidR="001E170B" w:rsidRPr="001E170B" w:rsidRDefault="001E170B" w:rsidP="001E170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1E17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Срок</w:t>
            </w:r>
          </w:p>
        </w:tc>
        <w:tc>
          <w:tcPr>
            <w:tcW w:w="2393" w:type="dxa"/>
          </w:tcPr>
          <w:p w:rsidR="001E170B" w:rsidRPr="001E170B" w:rsidRDefault="001E170B" w:rsidP="001E170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1E17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Ответственные</w:t>
            </w:r>
          </w:p>
        </w:tc>
      </w:tr>
      <w:tr w:rsidR="001E170B" w:rsidRPr="001E170B" w:rsidTr="0080129B">
        <w:tc>
          <w:tcPr>
            <w:tcW w:w="675" w:type="dxa"/>
          </w:tcPr>
          <w:p w:rsidR="001E170B" w:rsidRPr="001E170B" w:rsidRDefault="001E170B" w:rsidP="001E170B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3969" w:type="dxa"/>
          </w:tcPr>
          <w:p w:rsidR="001E170B" w:rsidRPr="001E170B" w:rsidRDefault="001E170B" w:rsidP="001E170B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Разработать</w:t>
            </w:r>
            <w:r w:rsidRPr="001E17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Постановление</w:t>
            </w:r>
            <w:r w:rsidRPr="001E17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о проведении Единой декады профориентации обучающихся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образовательных организаций Красночикойского района</w:t>
            </w:r>
          </w:p>
        </w:tc>
        <w:tc>
          <w:tcPr>
            <w:tcW w:w="2393" w:type="dxa"/>
          </w:tcPr>
          <w:p w:rsidR="001E170B" w:rsidRPr="001E170B" w:rsidRDefault="001E170B" w:rsidP="001E170B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До 14.11.2023</w:t>
            </w:r>
          </w:p>
        </w:tc>
        <w:tc>
          <w:tcPr>
            <w:tcW w:w="2393" w:type="dxa"/>
          </w:tcPr>
          <w:p w:rsidR="001E170B" w:rsidRPr="001E170B" w:rsidRDefault="001E170B" w:rsidP="001E170B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Никончук А. В.</w:t>
            </w:r>
          </w:p>
        </w:tc>
      </w:tr>
      <w:tr w:rsidR="001E170B" w:rsidRPr="001E170B" w:rsidTr="0080129B">
        <w:tc>
          <w:tcPr>
            <w:tcW w:w="675" w:type="dxa"/>
          </w:tcPr>
          <w:p w:rsidR="001E170B" w:rsidRPr="001E170B" w:rsidRDefault="001E170B" w:rsidP="001E170B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3969" w:type="dxa"/>
          </w:tcPr>
          <w:p w:rsidR="001E170B" w:rsidRPr="001E170B" w:rsidRDefault="001E170B" w:rsidP="001E170B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Разработать</w:t>
            </w:r>
            <w:r w:rsidRPr="001E17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приказ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о назначении</w:t>
            </w:r>
            <w:r w:rsidRPr="001E17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ответственно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го лица</w:t>
            </w:r>
            <w:r w:rsidRPr="001E17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за проведение Декады профориентации </w:t>
            </w:r>
            <w:proofErr w:type="gramStart"/>
            <w:r w:rsidRPr="001E17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обучающихся</w:t>
            </w:r>
            <w:proofErr w:type="gramEnd"/>
            <w:r w:rsidRPr="001E17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2393" w:type="dxa"/>
          </w:tcPr>
          <w:p w:rsidR="001E170B" w:rsidRPr="001E170B" w:rsidRDefault="001E170B" w:rsidP="001E170B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До 16.11.2023</w:t>
            </w:r>
          </w:p>
        </w:tc>
        <w:tc>
          <w:tcPr>
            <w:tcW w:w="2393" w:type="dxa"/>
          </w:tcPr>
          <w:p w:rsidR="001E170B" w:rsidRPr="001E170B" w:rsidRDefault="001E170B" w:rsidP="001E170B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Руководители ОО</w:t>
            </w:r>
          </w:p>
        </w:tc>
      </w:tr>
      <w:tr w:rsidR="001E170B" w:rsidRPr="001E170B" w:rsidTr="0080129B">
        <w:tc>
          <w:tcPr>
            <w:tcW w:w="675" w:type="dxa"/>
          </w:tcPr>
          <w:p w:rsidR="001E170B" w:rsidRPr="001E170B" w:rsidRDefault="001E170B" w:rsidP="001E170B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3969" w:type="dxa"/>
          </w:tcPr>
          <w:p w:rsidR="001E170B" w:rsidRPr="001E170B" w:rsidRDefault="001E170B" w:rsidP="001E170B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Популяризация мероприятия в </w:t>
            </w:r>
            <w:r w:rsidRPr="001E17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СМИ,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на сайтах образовательных организаций</w:t>
            </w:r>
          </w:p>
        </w:tc>
        <w:tc>
          <w:tcPr>
            <w:tcW w:w="2393" w:type="dxa"/>
          </w:tcPr>
          <w:p w:rsidR="001E170B" w:rsidRPr="001E170B" w:rsidRDefault="001E170B" w:rsidP="001E170B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16.11.2023.-08.12.2023</w:t>
            </w:r>
          </w:p>
        </w:tc>
        <w:tc>
          <w:tcPr>
            <w:tcW w:w="2393" w:type="dxa"/>
          </w:tcPr>
          <w:p w:rsidR="001E170B" w:rsidRDefault="001E170B" w:rsidP="001E170B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Никончук А. В.</w:t>
            </w:r>
          </w:p>
          <w:p w:rsidR="001E170B" w:rsidRPr="001E170B" w:rsidRDefault="001E170B" w:rsidP="001E170B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1E17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Руководители ОО</w:t>
            </w:r>
          </w:p>
        </w:tc>
      </w:tr>
      <w:tr w:rsidR="001E170B" w:rsidRPr="001E170B" w:rsidTr="0080129B">
        <w:tc>
          <w:tcPr>
            <w:tcW w:w="675" w:type="dxa"/>
          </w:tcPr>
          <w:p w:rsidR="001E170B" w:rsidRPr="001E170B" w:rsidRDefault="000045FE" w:rsidP="001E170B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3969" w:type="dxa"/>
          </w:tcPr>
          <w:p w:rsidR="001E170B" w:rsidRPr="001E170B" w:rsidRDefault="001E170B" w:rsidP="001E170B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Проведение </w:t>
            </w:r>
            <w:r w:rsidRPr="001E17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Акци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и</w:t>
            </w:r>
            <w:r w:rsidRPr="001E17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Н</w:t>
            </w:r>
            <w:r w:rsidRPr="001E17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еделя без турникетов»</w:t>
            </w:r>
          </w:p>
        </w:tc>
        <w:tc>
          <w:tcPr>
            <w:tcW w:w="2393" w:type="dxa"/>
          </w:tcPr>
          <w:p w:rsidR="001E170B" w:rsidRPr="001E170B" w:rsidRDefault="001E170B" w:rsidP="001E170B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27.11.2023.-07.12.2023</w:t>
            </w:r>
          </w:p>
        </w:tc>
        <w:tc>
          <w:tcPr>
            <w:tcW w:w="2393" w:type="dxa"/>
          </w:tcPr>
          <w:p w:rsidR="001E170B" w:rsidRDefault="001E170B" w:rsidP="001B0932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Никончук А. В.</w:t>
            </w:r>
          </w:p>
          <w:p w:rsidR="001E170B" w:rsidRPr="001E170B" w:rsidRDefault="001E170B" w:rsidP="001B0932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1E17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Руководители ОО</w:t>
            </w:r>
          </w:p>
        </w:tc>
      </w:tr>
      <w:tr w:rsidR="001E170B" w:rsidRPr="001E170B" w:rsidTr="0080129B">
        <w:tc>
          <w:tcPr>
            <w:tcW w:w="675" w:type="dxa"/>
          </w:tcPr>
          <w:p w:rsidR="001E170B" w:rsidRPr="001E170B" w:rsidRDefault="000045FE" w:rsidP="001E170B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3969" w:type="dxa"/>
          </w:tcPr>
          <w:p w:rsidR="001E170B" w:rsidRPr="001E170B" w:rsidRDefault="00C0305F" w:rsidP="00C0305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Закрытие </w:t>
            </w:r>
            <w:r w:rsidRPr="00C0305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Единой декады профориентации обучающихся в</w:t>
            </w:r>
            <w:r w:rsidR="001B2D2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образовательных организациях</w:t>
            </w:r>
            <w:proofErr w:type="gramEnd"/>
          </w:p>
        </w:tc>
        <w:tc>
          <w:tcPr>
            <w:tcW w:w="2393" w:type="dxa"/>
          </w:tcPr>
          <w:p w:rsidR="001E170B" w:rsidRPr="001E170B" w:rsidRDefault="001B2D28" w:rsidP="001E170B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08.12.2023</w:t>
            </w:r>
          </w:p>
        </w:tc>
        <w:tc>
          <w:tcPr>
            <w:tcW w:w="2393" w:type="dxa"/>
          </w:tcPr>
          <w:p w:rsidR="001E170B" w:rsidRPr="001E170B" w:rsidRDefault="001B2D28" w:rsidP="001E170B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1B2D2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Руководители ОО</w:t>
            </w:r>
          </w:p>
        </w:tc>
      </w:tr>
      <w:tr w:rsidR="001E170B" w:rsidRPr="001E170B" w:rsidTr="0080129B">
        <w:tc>
          <w:tcPr>
            <w:tcW w:w="675" w:type="dxa"/>
          </w:tcPr>
          <w:p w:rsidR="001E170B" w:rsidRPr="001E170B" w:rsidRDefault="000045FE" w:rsidP="001E170B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6</w:t>
            </w:r>
          </w:p>
        </w:tc>
        <w:tc>
          <w:tcPr>
            <w:tcW w:w="3969" w:type="dxa"/>
          </w:tcPr>
          <w:p w:rsidR="001E170B" w:rsidRPr="001E170B" w:rsidRDefault="000045FE" w:rsidP="001E170B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0045F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Сбор отчетной документации</w:t>
            </w:r>
          </w:p>
        </w:tc>
        <w:tc>
          <w:tcPr>
            <w:tcW w:w="2393" w:type="dxa"/>
          </w:tcPr>
          <w:p w:rsidR="001E170B" w:rsidRPr="001E170B" w:rsidRDefault="000045FE" w:rsidP="001E170B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До 15.12.2023г.</w:t>
            </w:r>
          </w:p>
        </w:tc>
        <w:tc>
          <w:tcPr>
            <w:tcW w:w="2393" w:type="dxa"/>
          </w:tcPr>
          <w:p w:rsidR="000045FE" w:rsidRPr="000045FE" w:rsidRDefault="000045FE" w:rsidP="000045F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0045F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Никончук А. В.</w:t>
            </w:r>
          </w:p>
          <w:p w:rsidR="001E170B" w:rsidRPr="001E170B" w:rsidRDefault="000045FE" w:rsidP="000045F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0045F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Руководители ОО</w:t>
            </w:r>
          </w:p>
        </w:tc>
      </w:tr>
    </w:tbl>
    <w:p w:rsidR="001E170B" w:rsidRDefault="001E170B" w:rsidP="001E170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1E170B" w:rsidRPr="001E170B" w:rsidRDefault="001E170B" w:rsidP="001E170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</w:p>
    <w:p w:rsidR="003D0735" w:rsidRDefault="003D0735" w:rsidP="007C03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80129B" w:rsidRDefault="0080129B" w:rsidP="007C03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80129B" w:rsidRDefault="0080129B" w:rsidP="007C03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80129B" w:rsidRDefault="0080129B" w:rsidP="007C03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80129B" w:rsidRDefault="0080129B" w:rsidP="007C03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80129B" w:rsidRDefault="0080129B" w:rsidP="007C03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80129B" w:rsidRDefault="0080129B" w:rsidP="007C03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80129B" w:rsidRDefault="0080129B" w:rsidP="007C03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80129B" w:rsidRDefault="0080129B" w:rsidP="007C03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80129B" w:rsidRDefault="0080129B" w:rsidP="007C03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80129B" w:rsidRDefault="0080129B" w:rsidP="007C03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80129B" w:rsidRDefault="0080129B" w:rsidP="007C03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80129B" w:rsidRDefault="0080129B" w:rsidP="007C03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80129B" w:rsidRDefault="0080129B" w:rsidP="007C03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bookmarkStart w:id="0" w:name="_GoBack"/>
      <w:bookmarkEnd w:id="0"/>
    </w:p>
    <w:sectPr w:rsidR="0080129B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1440"/>
    <w:rsid w:val="000045FE"/>
    <w:rsid w:val="001721FF"/>
    <w:rsid w:val="001B2D28"/>
    <w:rsid w:val="001E170B"/>
    <w:rsid w:val="003D0735"/>
    <w:rsid w:val="004B5C47"/>
    <w:rsid w:val="005B3534"/>
    <w:rsid w:val="00661CE0"/>
    <w:rsid w:val="0072135A"/>
    <w:rsid w:val="00737D77"/>
    <w:rsid w:val="007C0331"/>
    <w:rsid w:val="007E7F42"/>
    <w:rsid w:val="0080129B"/>
    <w:rsid w:val="008E206B"/>
    <w:rsid w:val="00985282"/>
    <w:rsid w:val="00A6504B"/>
    <w:rsid w:val="00AA3F38"/>
    <w:rsid w:val="00BB7F18"/>
    <w:rsid w:val="00BC251F"/>
    <w:rsid w:val="00C0305F"/>
    <w:rsid w:val="00D50431"/>
    <w:rsid w:val="00EB01CA"/>
    <w:rsid w:val="00EB454F"/>
    <w:rsid w:val="00F022C1"/>
    <w:rsid w:val="00F11440"/>
    <w:rsid w:val="00F14014"/>
    <w:rsid w:val="00F3401A"/>
    <w:rsid w:val="00F37F6C"/>
    <w:rsid w:val="00F42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 w:themeColor="text1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i/>
      <w:iCs/>
      <w:color w:val="000000" w:themeColor="text1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color w:val="232323"/>
      <w:sz w:val="32"/>
      <w:szCs w:val="32"/>
    </w:rPr>
  </w:style>
  <w:style w:type="paragraph" w:styleId="5">
    <w:name w:val="heading 5"/>
    <w:basedOn w:val="a"/>
    <w:next w:val="a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b/>
      <w:bCs/>
      <w:color w:val="444444"/>
      <w:sz w:val="28"/>
      <w:szCs w:val="28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44444"/>
      <w:sz w:val="23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4">
    <w:name w:val="header"/>
    <w:basedOn w:val="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5">
    <w:name w:val="No Spacing"/>
    <w:uiPriority w:val="1"/>
    <w:qFormat/>
    <w:pPr>
      <w:spacing w:after="0" w:line="240" w:lineRule="auto"/>
    </w:pPr>
  </w:style>
  <w:style w:type="paragraph" w:styleId="20">
    <w:name w:val="Quote"/>
    <w:basedOn w:val="a"/>
    <w:next w:val="a"/>
    <w:uiPriority w:val="29"/>
    <w:qFormat/>
    <w:pPr>
      <w:ind w:left="4536"/>
      <w:jc w:val="both"/>
    </w:pPr>
    <w:rPr>
      <w:i/>
      <w:iCs/>
      <w:color w:val="373737"/>
      <w:sz w:val="18"/>
      <w:szCs w:val="18"/>
    </w:rPr>
  </w:style>
  <w:style w:type="paragraph" w:styleId="a6">
    <w:name w:val="Subtitle"/>
    <w:basedOn w:val="a"/>
    <w:next w:val="a"/>
    <w:uiPriority w:val="11"/>
    <w:qFormat/>
    <w:pPr>
      <w:numPr>
        <w:ilvl w:val="1"/>
      </w:numPr>
      <w:spacing w:line="240" w:lineRule="auto"/>
      <w:outlineLvl w:val="0"/>
    </w:pPr>
    <w:rPr>
      <w:rFonts w:asciiTheme="majorHAnsi" w:eastAsiaTheme="majorEastAsia" w:hAnsiTheme="majorHAnsi" w:cstheme="majorBidi"/>
      <w:i/>
      <w:iCs/>
      <w:color w:val="444444"/>
      <w:sz w:val="52"/>
      <w:szCs w:val="52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1" w:color="808080"/>
        <w:left w:val="single" w:sz="4" w:space="4" w:color="808080"/>
        <w:bottom w:val="single" w:sz="4" w:space="1" w:color="808080"/>
        <w:right w:val="single" w:sz="4" w:space="4" w:color="808080"/>
      </w:pBdr>
      <w:shd w:val="clear" w:color="auto" w:fill="EEEEEE"/>
      <w:ind w:left="567" w:right="567"/>
      <w:jc w:val="both"/>
    </w:pPr>
    <w:rPr>
      <w:b/>
      <w:bCs/>
      <w:i/>
      <w:iCs/>
      <w:color w:val="464646"/>
      <w:sz w:val="19"/>
      <w:szCs w:val="19"/>
    </w:rPr>
  </w:style>
  <w:style w:type="paragraph" w:styleId="a8">
    <w:name w:val="Title"/>
    <w:basedOn w:val="a"/>
    <w:next w:val="a"/>
    <w:uiPriority w:val="10"/>
    <w:qFormat/>
    <w:pPr>
      <w:pBdr>
        <w:bottom w:val="single" w:sz="24" w:space="0" w:color="000000" w:themeColor="text1"/>
      </w:pBdr>
      <w:spacing w:before="300" w:after="80" w:line="240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72"/>
      <w:szCs w:val="72"/>
    </w:rPr>
  </w:style>
  <w:style w:type="paragraph" w:styleId="a9">
    <w:name w:val="List Paragraph"/>
    <w:basedOn w:val="a"/>
    <w:uiPriority w:val="34"/>
    <w:qFormat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9852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85282"/>
    <w:rPr>
      <w:rFonts w:ascii="Tahoma" w:hAnsi="Tahoma" w:cs="Tahoma"/>
      <w:sz w:val="16"/>
      <w:szCs w:val="16"/>
    </w:rPr>
  </w:style>
  <w:style w:type="table" w:styleId="ac">
    <w:name w:val="Table Grid"/>
    <w:basedOn w:val="a1"/>
    <w:uiPriority w:val="59"/>
    <w:rsid w:val="001E17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 w:themeColor="text1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i/>
      <w:iCs/>
      <w:color w:val="000000" w:themeColor="text1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color w:val="232323"/>
      <w:sz w:val="32"/>
      <w:szCs w:val="32"/>
    </w:rPr>
  </w:style>
  <w:style w:type="paragraph" w:styleId="5">
    <w:name w:val="heading 5"/>
    <w:basedOn w:val="a"/>
    <w:next w:val="a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b/>
      <w:bCs/>
      <w:color w:val="444444"/>
      <w:sz w:val="28"/>
      <w:szCs w:val="28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44444"/>
      <w:sz w:val="23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4">
    <w:name w:val="header"/>
    <w:basedOn w:val="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5">
    <w:name w:val="No Spacing"/>
    <w:uiPriority w:val="1"/>
    <w:qFormat/>
    <w:pPr>
      <w:spacing w:after="0" w:line="240" w:lineRule="auto"/>
    </w:pPr>
  </w:style>
  <w:style w:type="paragraph" w:styleId="20">
    <w:name w:val="Quote"/>
    <w:basedOn w:val="a"/>
    <w:next w:val="a"/>
    <w:uiPriority w:val="29"/>
    <w:qFormat/>
    <w:pPr>
      <w:ind w:left="4536"/>
      <w:jc w:val="both"/>
    </w:pPr>
    <w:rPr>
      <w:i/>
      <w:iCs/>
      <w:color w:val="373737"/>
      <w:sz w:val="18"/>
      <w:szCs w:val="18"/>
    </w:rPr>
  </w:style>
  <w:style w:type="paragraph" w:styleId="a6">
    <w:name w:val="Subtitle"/>
    <w:basedOn w:val="a"/>
    <w:next w:val="a"/>
    <w:uiPriority w:val="11"/>
    <w:qFormat/>
    <w:pPr>
      <w:numPr>
        <w:ilvl w:val="1"/>
      </w:numPr>
      <w:spacing w:line="240" w:lineRule="auto"/>
      <w:outlineLvl w:val="0"/>
    </w:pPr>
    <w:rPr>
      <w:rFonts w:asciiTheme="majorHAnsi" w:eastAsiaTheme="majorEastAsia" w:hAnsiTheme="majorHAnsi" w:cstheme="majorBidi"/>
      <w:i/>
      <w:iCs/>
      <w:color w:val="444444"/>
      <w:sz w:val="52"/>
      <w:szCs w:val="52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1" w:color="808080"/>
        <w:left w:val="single" w:sz="4" w:space="4" w:color="808080"/>
        <w:bottom w:val="single" w:sz="4" w:space="1" w:color="808080"/>
        <w:right w:val="single" w:sz="4" w:space="4" w:color="808080"/>
      </w:pBdr>
      <w:shd w:val="clear" w:color="auto" w:fill="EEEEEE"/>
      <w:ind w:left="567" w:right="567"/>
      <w:jc w:val="both"/>
    </w:pPr>
    <w:rPr>
      <w:b/>
      <w:bCs/>
      <w:i/>
      <w:iCs/>
      <w:color w:val="464646"/>
      <w:sz w:val="19"/>
      <w:szCs w:val="19"/>
    </w:rPr>
  </w:style>
  <w:style w:type="paragraph" w:styleId="a8">
    <w:name w:val="Title"/>
    <w:basedOn w:val="a"/>
    <w:next w:val="a"/>
    <w:uiPriority w:val="10"/>
    <w:qFormat/>
    <w:pPr>
      <w:pBdr>
        <w:bottom w:val="single" w:sz="24" w:space="0" w:color="000000" w:themeColor="text1"/>
      </w:pBdr>
      <w:spacing w:before="300" w:after="80" w:line="240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72"/>
      <w:szCs w:val="72"/>
    </w:rPr>
  </w:style>
  <w:style w:type="paragraph" w:styleId="a9">
    <w:name w:val="List Paragraph"/>
    <w:basedOn w:val="a"/>
    <w:uiPriority w:val="34"/>
    <w:qFormat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9852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85282"/>
    <w:rPr>
      <w:rFonts w:ascii="Tahoma" w:hAnsi="Tahoma" w:cs="Tahoma"/>
      <w:sz w:val="16"/>
      <w:szCs w:val="16"/>
    </w:rPr>
  </w:style>
  <w:style w:type="table" w:styleId="ac">
    <w:name w:val="Table Grid"/>
    <w:basedOn w:val="a1"/>
    <w:uiPriority w:val="59"/>
    <w:rsid w:val="001E17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6</Pages>
  <Words>1341</Words>
  <Characters>7650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</dc:creator>
  <cp:lastModifiedBy>Анастасия</cp:lastModifiedBy>
  <cp:revision>20</cp:revision>
  <cp:lastPrinted>2023-11-10T07:18:00Z</cp:lastPrinted>
  <dcterms:created xsi:type="dcterms:W3CDTF">2023-05-23T07:52:00Z</dcterms:created>
  <dcterms:modified xsi:type="dcterms:W3CDTF">2023-11-10T07:24:00Z</dcterms:modified>
</cp:coreProperties>
</file>