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07F9" w:rsidRDefault="00B507F9" w:rsidP="00B507F9">
      <w:r>
        <w:t xml:space="preserve">                                           </w:t>
      </w:r>
      <w:r w:rsidR="00C826FC">
        <w:t xml:space="preserve">                          </w:t>
      </w:r>
    </w:p>
    <w:p w:rsidR="00B507F9" w:rsidRPr="00BD7787" w:rsidRDefault="00B507F9" w:rsidP="00B507F9">
      <w:pPr>
        <w:jc w:val="center"/>
        <w:rPr>
          <w:rStyle w:val="a3"/>
          <w:b w:val="0"/>
          <w:color w:val="000000"/>
          <w:sz w:val="28"/>
          <w:szCs w:val="28"/>
        </w:rPr>
      </w:pPr>
      <w:r w:rsidRPr="00BD7787">
        <w:rPr>
          <w:rStyle w:val="a3"/>
          <w:b w:val="0"/>
          <w:color w:val="000000"/>
          <w:sz w:val="28"/>
          <w:szCs w:val="28"/>
        </w:rPr>
        <w:t>Сельское поселение «</w:t>
      </w:r>
      <w:proofErr w:type="spellStart"/>
      <w:r w:rsidRPr="00BD7787">
        <w:rPr>
          <w:rStyle w:val="a3"/>
          <w:b w:val="0"/>
          <w:color w:val="000000"/>
          <w:sz w:val="28"/>
          <w:szCs w:val="28"/>
        </w:rPr>
        <w:t>Коротковское</w:t>
      </w:r>
      <w:proofErr w:type="spellEnd"/>
      <w:r w:rsidRPr="00BD7787">
        <w:rPr>
          <w:rStyle w:val="a3"/>
          <w:b w:val="0"/>
          <w:color w:val="000000"/>
          <w:sz w:val="28"/>
          <w:szCs w:val="28"/>
        </w:rPr>
        <w:t>»</w:t>
      </w:r>
    </w:p>
    <w:p w:rsidR="00B507F9" w:rsidRPr="00E03CE0" w:rsidRDefault="00B507F9" w:rsidP="00B507F9">
      <w:pPr>
        <w:jc w:val="center"/>
      </w:pPr>
      <w:r w:rsidRPr="00E03CE0">
        <w:rPr>
          <w:rStyle w:val="a3"/>
          <w:color w:val="000000"/>
          <w:sz w:val="28"/>
          <w:szCs w:val="28"/>
        </w:rPr>
        <w:t>АДМИНИСТРАЦИЯ СЕЛЬСКОГО ПОСЕЛЕНИЯ «КОРОТКОВСКОЕ»</w:t>
      </w:r>
    </w:p>
    <w:p w:rsidR="00B507F9" w:rsidRPr="00BD7787" w:rsidRDefault="00B507F9" w:rsidP="00B507F9">
      <w:pPr>
        <w:jc w:val="center"/>
        <w:rPr>
          <w:sz w:val="28"/>
          <w:szCs w:val="28"/>
        </w:rPr>
      </w:pPr>
    </w:p>
    <w:p w:rsidR="00B507F9" w:rsidRPr="00BD7787" w:rsidRDefault="00B507F9" w:rsidP="00B507F9">
      <w:pPr>
        <w:jc w:val="center"/>
        <w:rPr>
          <w:sz w:val="28"/>
          <w:szCs w:val="28"/>
        </w:rPr>
      </w:pPr>
    </w:p>
    <w:p w:rsidR="00B507F9" w:rsidRPr="00BD7787" w:rsidRDefault="00B507F9" w:rsidP="00B507F9">
      <w:pPr>
        <w:jc w:val="center"/>
        <w:rPr>
          <w:sz w:val="32"/>
          <w:szCs w:val="32"/>
        </w:rPr>
      </w:pPr>
      <w:r w:rsidRPr="00BD7787">
        <w:rPr>
          <w:rStyle w:val="a3"/>
          <w:color w:val="000000"/>
          <w:sz w:val="32"/>
          <w:szCs w:val="32"/>
        </w:rPr>
        <w:t>ПОСТАНОВЛЕНИЕ</w:t>
      </w:r>
    </w:p>
    <w:p w:rsidR="00B507F9" w:rsidRPr="00E03CE0" w:rsidRDefault="00B507F9" w:rsidP="00B507F9">
      <w:r w:rsidRPr="00E03CE0">
        <w:t> </w:t>
      </w:r>
    </w:p>
    <w:p w:rsidR="00B507F9" w:rsidRPr="00BD7787" w:rsidRDefault="00B507F9" w:rsidP="00B507F9">
      <w:pPr>
        <w:rPr>
          <w:b/>
        </w:rPr>
      </w:pPr>
      <w:proofErr w:type="gramStart"/>
      <w:r w:rsidRPr="00BD7787">
        <w:rPr>
          <w:rStyle w:val="a3"/>
          <w:b w:val="0"/>
          <w:color w:val="000000"/>
          <w:sz w:val="28"/>
          <w:szCs w:val="28"/>
        </w:rPr>
        <w:t>«</w:t>
      </w:r>
      <w:r>
        <w:rPr>
          <w:rStyle w:val="a3"/>
          <w:b w:val="0"/>
          <w:color w:val="000000"/>
          <w:sz w:val="28"/>
          <w:szCs w:val="28"/>
        </w:rPr>
        <w:t xml:space="preserve">  </w:t>
      </w:r>
      <w:r w:rsidR="00C826FC">
        <w:rPr>
          <w:rStyle w:val="a3"/>
          <w:b w:val="0"/>
          <w:color w:val="000000"/>
          <w:sz w:val="28"/>
          <w:szCs w:val="28"/>
        </w:rPr>
        <w:t>02</w:t>
      </w:r>
      <w:proofErr w:type="gramEnd"/>
      <w:r>
        <w:rPr>
          <w:rStyle w:val="a3"/>
          <w:b w:val="0"/>
          <w:color w:val="000000"/>
          <w:sz w:val="28"/>
          <w:szCs w:val="28"/>
        </w:rPr>
        <w:t xml:space="preserve"> </w:t>
      </w:r>
      <w:r w:rsidRPr="00BD7787">
        <w:rPr>
          <w:rStyle w:val="a3"/>
          <w:b w:val="0"/>
          <w:color w:val="000000"/>
          <w:sz w:val="28"/>
          <w:szCs w:val="28"/>
        </w:rPr>
        <w:t xml:space="preserve">» </w:t>
      </w:r>
      <w:r w:rsidR="00C826FC">
        <w:rPr>
          <w:rStyle w:val="a3"/>
          <w:b w:val="0"/>
          <w:color w:val="000000"/>
          <w:sz w:val="28"/>
          <w:szCs w:val="28"/>
        </w:rPr>
        <w:t>декабря</w:t>
      </w:r>
      <w:r>
        <w:rPr>
          <w:rStyle w:val="a3"/>
          <w:b w:val="0"/>
          <w:color w:val="000000"/>
          <w:sz w:val="28"/>
          <w:szCs w:val="28"/>
        </w:rPr>
        <w:t xml:space="preserve">    2019</w:t>
      </w:r>
      <w:r w:rsidRPr="00BD7787">
        <w:rPr>
          <w:rStyle w:val="a3"/>
          <w:b w:val="0"/>
          <w:color w:val="000000"/>
          <w:sz w:val="28"/>
          <w:szCs w:val="28"/>
        </w:rPr>
        <w:t>г.</w:t>
      </w:r>
      <w:r>
        <w:rPr>
          <w:rStyle w:val="a3"/>
          <w:b w:val="0"/>
          <w:color w:val="000000"/>
          <w:sz w:val="28"/>
          <w:szCs w:val="28"/>
        </w:rPr>
        <w:t xml:space="preserve">                                                                              № </w:t>
      </w:r>
      <w:r w:rsidR="00C826FC">
        <w:rPr>
          <w:rStyle w:val="a3"/>
          <w:b w:val="0"/>
          <w:color w:val="000000"/>
          <w:sz w:val="28"/>
          <w:szCs w:val="28"/>
        </w:rPr>
        <w:t>83</w:t>
      </w:r>
    </w:p>
    <w:p w:rsidR="00B507F9" w:rsidRDefault="00B507F9" w:rsidP="00B507F9">
      <w:pPr>
        <w:jc w:val="center"/>
        <w:rPr>
          <w:sz w:val="28"/>
          <w:szCs w:val="28"/>
        </w:rPr>
      </w:pPr>
      <w:proofErr w:type="spellStart"/>
      <w:r w:rsidRPr="00282A16">
        <w:rPr>
          <w:sz w:val="28"/>
          <w:szCs w:val="28"/>
        </w:rPr>
        <w:t>с.Барахоево</w:t>
      </w:r>
      <w:proofErr w:type="spellEnd"/>
    </w:p>
    <w:p w:rsidR="00B507F9" w:rsidRDefault="00B507F9" w:rsidP="00B507F9">
      <w:pPr>
        <w:jc w:val="center"/>
        <w:rPr>
          <w:sz w:val="28"/>
          <w:szCs w:val="28"/>
        </w:rPr>
      </w:pPr>
    </w:p>
    <w:p w:rsidR="00B507F9" w:rsidRPr="00282A16" w:rsidRDefault="00B507F9" w:rsidP="00B507F9">
      <w:pPr>
        <w:jc w:val="center"/>
        <w:rPr>
          <w:sz w:val="28"/>
          <w:szCs w:val="28"/>
        </w:rPr>
      </w:pPr>
    </w:p>
    <w:p w:rsidR="00B507F9" w:rsidRDefault="00B507F9" w:rsidP="00B507F9">
      <w:pPr>
        <w:jc w:val="center"/>
        <w:rPr>
          <w:rStyle w:val="a3"/>
          <w:color w:val="000000"/>
          <w:sz w:val="28"/>
          <w:szCs w:val="28"/>
        </w:rPr>
      </w:pPr>
      <w:r>
        <w:rPr>
          <w:rStyle w:val="a3"/>
          <w:color w:val="000000"/>
          <w:sz w:val="28"/>
          <w:szCs w:val="28"/>
        </w:rPr>
        <w:t xml:space="preserve">О внесение изменений </w:t>
      </w:r>
      <w:proofErr w:type="gramStart"/>
      <w:r>
        <w:rPr>
          <w:rStyle w:val="a3"/>
          <w:color w:val="000000"/>
          <w:sz w:val="28"/>
          <w:szCs w:val="28"/>
        </w:rPr>
        <w:t>в  Положение</w:t>
      </w:r>
      <w:proofErr w:type="gramEnd"/>
      <w:r w:rsidRPr="00E03CE0">
        <w:rPr>
          <w:rStyle w:val="a3"/>
          <w:color w:val="000000"/>
          <w:sz w:val="28"/>
          <w:szCs w:val="28"/>
        </w:rPr>
        <w:t xml:space="preserve"> о порядке осуществления </w:t>
      </w:r>
    </w:p>
    <w:p w:rsidR="00B507F9" w:rsidRDefault="00B507F9" w:rsidP="00B507F9">
      <w:pPr>
        <w:jc w:val="center"/>
        <w:rPr>
          <w:rStyle w:val="a3"/>
          <w:color w:val="000000"/>
          <w:sz w:val="28"/>
          <w:szCs w:val="28"/>
        </w:rPr>
      </w:pPr>
      <w:r w:rsidRPr="00E03CE0">
        <w:rPr>
          <w:rStyle w:val="a3"/>
          <w:color w:val="000000"/>
          <w:sz w:val="28"/>
          <w:szCs w:val="28"/>
        </w:rPr>
        <w:t>муниципального жилищного контроля</w:t>
      </w:r>
      <w:r>
        <w:rPr>
          <w:rStyle w:val="a3"/>
          <w:color w:val="000000"/>
          <w:sz w:val="28"/>
          <w:szCs w:val="28"/>
        </w:rPr>
        <w:t xml:space="preserve">, </w:t>
      </w:r>
    </w:p>
    <w:p w:rsidR="00B507F9" w:rsidRPr="00E03CE0" w:rsidRDefault="00B507F9" w:rsidP="00B507F9">
      <w:pPr>
        <w:jc w:val="center"/>
      </w:pPr>
      <w:r>
        <w:rPr>
          <w:rStyle w:val="a3"/>
          <w:color w:val="000000"/>
          <w:sz w:val="28"/>
          <w:szCs w:val="28"/>
        </w:rPr>
        <w:t xml:space="preserve">утвержденного </w:t>
      </w:r>
      <w:proofErr w:type="gramStart"/>
      <w:r>
        <w:rPr>
          <w:rStyle w:val="a3"/>
          <w:color w:val="000000"/>
          <w:sz w:val="28"/>
          <w:szCs w:val="28"/>
        </w:rPr>
        <w:t>Постановлением  от</w:t>
      </w:r>
      <w:proofErr w:type="gramEnd"/>
      <w:r>
        <w:rPr>
          <w:rStyle w:val="a3"/>
          <w:color w:val="000000"/>
          <w:sz w:val="28"/>
          <w:szCs w:val="28"/>
        </w:rPr>
        <w:t xml:space="preserve"> 04.09.2013  №84</w:t>
      </w:r>
      <w:bookmarkStart w:id="0" w:name="_GoBack"/>
      <w:bookmarkEnd w:id="0"/>
    </w:p>
    <w:p w:rsidR="00B507F9" w:rsidRPr="00957205" w:rsidRDefault="00B507F9" w:rsidP="00B507F9">
      <w:pPr>
        <w:tabs>
          <w:tab w:val="left" w:pos="2693"/>
        </w:tabs>
        <w:rPr>
          <w:b/>
        </w:rPr>
      </w:pPr>
      <w:r w:rsidRPr="00E03CE0">
        <w:t> </w:t>
      </w:r>
      <w:r>
        <w:tab/>
      </w:r>
      <w:proofErr w:type="gramStart"/>
      <w:r w:rsidRPr="00957205">
        <w:rPr>
          <w:b/>
        </w:rPr>
        <w:t>( в</w:t>
      </w:r>
      <w:proofErr w:type="gramEnd"/>
      <w:r w:rsidRPr="00957205">
        <w:rPr>
          <w:b/>
        </w:rPr>
        <w:t xml:space="preserve"> редакции от 16.05.2018 №32)</w:t>
      </w:r>
    </w:p>
    <w:p w:rsidR="00B507F9" w:rsidRDefault="00B507F9" w:rsidP="00B507F9">
      <w:pPr>
        <w:jc w:val="both"/>
        <w:rPr>
          <w:sz w:val="28"/>
          <w:szCs w:val="28"/>
        </w:rPr>
      </w:pPr>
      <w:r w:rsidRPr="00282A16">
        <w:rPr>
          <w:sz w:val="28"/>
          <w:szCs w:val="28"/>
        </w:rPr>
        <w:t xml:space="preserve">        </w:t>
      </w:r>
    </w:p>
    <w:p w:rsidR="00B507F9" w:rsidRPr="00282A16" w:rsidRDefault="00B507F9" w:rsidP="00B507F9">
      <w:pPr>
        <w:jc w:val="both"/>
        <w:rPr>
          <w:sz w:val="28"/>
          <w:szCs w:val="28"/>
        </w:rPr>
      </w:pPr>
      <w:r w:rsidRPr="00282A16">
        <w:rPr>
          <w:sz w:val="28"/>
          <w:szCs w:val="28"/>
        </w:rPr>
        <w:t xml:space="preserve">           На основании Жилищного кодекса Российской Федерации, Федерального закона от 06.10.2003 N 131-ФЗ "Об общих принципах организации местного самоуправления в Российской Федерации", Федерального закона от 26.12.2008 N 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контроля", в соответствии с Уставом сельского поселения «</w:t>
      </w:r>
      <w:proofErr w:type="spellStart"/>
      <w:r w:rsidRPr="00282A16">
        <w:rPr>
          <w:sz w:val="28"/>
          <w:szCs w:val="28"/>
        </w:rPr>
        <w:t>Коротковское</w:t>
      </w:r>
      <w:proofErr w:type="spellEnd"/>
      <w:r w:rsidRPr="00282A16">
        <w:rPr>
          <w:sz w:val="28"/>
          <w:szCs w:val="28"/>
        </w:rPr>
        <w:t>», в целях обеспечения условий для осуществления гражданами прав по владению и пользованию муниципальными жилыми помещениями,</w:t>
      </w:r>
      <w:r>
        <w:rPr>
          <w:sz w:val="28"/>
          <w:szCs w:val="28"/>
        </w:rPr>
        <w:t xml:space="preserve"> </w:t>
      </w:r>
      <w:r w:rsidRPr="00282A16">
        <w:rPr>
          <w:sz w:val="28"/>
          <w:szCs w:val="28"/>
        </w:rPr>
        <w:t>постановляю:</w:t>
      </w:r>
    </w:p>
    <w:p w:rsidR="00B507F9" w:rsidRDefault="00B507F9" w:rsidP="00B507F9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</w:t>
      </w:r>
      <w:proofErr w:type="gramStart"/>
      <w:r>
        <w:rPr>
          <w:sz w:val="28"/>
          <w:szCs w:val="28"/>
        </w:rPr>
        <w:t>4  дополнить</w:t>
      </w:r>
      <w:proofErr w:type="gramEnd"/>
      <w:r>
        <w:rPr>
          <w:sz w:val="28"/>
          <w:szCs w:val="28"/>
        </w:rPr>
        <w:t xml:space="preserve"> подпунктами 4.5.,4.6. следующего содержания:</w:t>
      </w:r>
    </w:p>
    <w:p w:rsidR="00B507F9" w:rsidRDefault="00B507F9" w:rsidP="00B507F9">
      <w:pPr>
        <w:ind w:left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«4.5.орган муниципального контроля, планирующие проведения проверок в отношении резидентов территории опережающего социально-экономического развития, в срок до 1 июля года, предшествующего году проведения проверок, направляют для согласования в федеральный орган исполнительной власти, уполномоченный Правительством Российской Федерации в области создания территорий опережающего социально-экономического развития на территории федерального округа (далее- уполномоченный орган), проекты ежегодных планов проведения плановых проверок в виде документа на электронном носителе, подписанного </w:t>
      </w:r>
      <w:proofErr w:type="gramStart"/>
      <w:r>
        <w:rPr>
          <w:sz w:val="28"/>
          <w:szCs w:val="28"/>
        </w:rPr>
        <w:t>руководителем(</w:t>
      </w:r>
      <w:proofErr w:type="gramEnd"/>
      <w:r>
        <w:rPr>
          <w:sz w:val="28"/>
          <w:szCs w:val="28"/>
        </w:rPr>
        <w:t>заместителем руководителя) органа муниципального контроля с использованием квалифицированной электронной подписи.</w:t>
      </w:r>
    </w:p>
    <w:p w:rsidR="00B507F9" w:rsidRDefault="00B507F9" w:rsidP="00B507F9">
      <w:pPr>
        <w:ind w:left="705"/>
        <w:jc w:val="both"/>
        <w:rPr>
          <w:sz w:val="28"/>
          <w:szCs w:val="28"/>
        </w:rPr>
      </w:pPr>
      <w:r>
        <w:rPr>
          <w:sz w:val="28"/>
          <w:szCs w:val="28"/>
        </w:rPr>
        <w:t>Уполномоченный орган не позднее 5 июля года, предшествующего году проведения проверок, направляет поступившие проекты планов на рассмотрение наблюдательному совету территории опережающего социально-экономического развития. Органы муниципального контроля осуществляют доработку проекта плана с учетом предложений уполномоченного органа.</w:t>
      </w:r>
    </w:p>
    <w:p w:rsidR="00B507F9" w:rsidRDefault="00B507F9" w:rsidP="00B507F9">
      <w:pPr>
        <w:ind w:left="70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Согласование проектов планов, с органами прокуратуры осуществляется в соответствии с положениями Федерального закона «О защите прав юридических лиц и индивидуальных предпринимателей при осуществлении муниципального контроля.</w:t>
      </w:r>
    </w:p>
    <w:p w:rsidR="00B507F9" w:rsidRDefault="00B507F9" w:rsidP="00B507F9">
      <w:pPr>
        <w:ind w:left="705"/>
        <w:jc w:val="both"/>
        <w:rPr>
          <w:sz w:val="28"/>
          <w:szCs w:val="28"/>
        </w:rPr>
      </w:pPr>
      <w:r>
        <w:rPr>
          <w:sz w:val="28"/>
          <w:szCs w:val="28"/>
        </w:rPr>
        <w:t>Органы муниципального контроля направляют в уполномоченный орган в срок до 1 ноября года, предшествующего году проведения проверок, утвержденные планы проведения указанных проверок.</w:t>
      </w:r>
    </w:p>
    <w:p w:rsidR="00B507F9" w:rsidRDefault="00B507F9" w:rsidP="00B507F9">
      <w:pPr>
        <w:ind w:left="705"/>
        <w:jc w:val="both"/>
        <w:rPr>
          <w:sz w:val="28"/>
          <w:szCs w:val="28"/>
        </w:rPr>
      </w:pPr>
      <w:r>
        <w:rPr>
          <w:sz w:val="28"/>
          <w:szCs w:val="28"/>
        </w:rPr>
        <w:t>Органы муниципального контроля, участвующие в совместной плановой проверке, уведомляют уполномоченный орган о плановой проверке не позднее чем за 3 рабочих дня до начала ее проведения посредством направления копии распоряжения или приказа руководителя, заместителя руководителя органа муниципального контроля заказным почтовым отправлением с уведомлением о вручении или передают такое уведомление иным способом, позволяющим подтвердить факт его получения.</w:t>
      </w:r>
    </w:p>
    <w:p w:rsidR="00B507F9" w:rsidRDefault="00B507F9" w:rsidP="00B507F9">
      <w:pPr>
        <w:ind w:left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По результатам совместных плановых проверок должностными лицами каждого органа муниципального контроля проводящего проверку, составляет </w:t>
      </w:r>
      <w:proofErr w:type="gramStart"/>
      <w:r>
        <w:rPr>
          <w:sz w:val="28"/>
          <w:szCs w:val="28"/>
        </w:rPr>
        <w:t>акт  (</w:t>
      </w:r>
      <w:proofErr w:type="gramEnd"/>
      <w:r>
        <w:rPr>
          <w:sz w:val="28"/>
          <w:szCs w:val="28"/>
        </w:rPr>
        <w:t xml:space="preserve"> в 2 экземплярах) по форме, установленной Министерством экономического развития Российской Федерации. В течении 5 рабочих дней со дня составления соответствующего акта орган муниципального контроля направляет в уполномоченный орган его копию.</w:t>
      </w:r>
    </w:p>
    <w:p w:rsidR="00B507F9" w:rsidRDefault="00B507F9" w:rsidP="00B507F9">
      <w:pPr>
        <w:ind w:left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«4.6. Внеплановые проверки в отношении индивидуальных предпринимателей, юридических лиц, имеющих статус резидентов территории опережающего социально- экономического развития, проводятся по согласованию с уполномоченным </w:t>
      </w:r>
      <w:proofErr w:type="gramStart"/>
      <w:r>
        <w:rPr>
          <w:sz w:val="28"/>
          <w:szCs w:val="28"/>
        </w:rPr>
        <w:t>органом .</w:t>
      </w:r>
      <w:proofErr w:type="gramEnd"/>
      <w:r>
        <w:rPr>
          <w:sz w:val="28"/>
          <w:szCs w:val="28"/>
        </w:rPr>
        <w:t xml:space="preserve"> В целях согласования проведения внеплановой проверки орган контроля в день подписания распоряжения или приказа руководителя, заместителя руководителя органа контроля о проведении внеплановой проверки резидента представляет или направляет в </w:t>
      </w:r>
      <w:proofErr w:type="spellStart"/>
      <w:r>
        <w:rPr>
          <w:sz w:val="28"/>
          <w:szCs w:val="28"/>
        </w:rPr>
        <w:t>Минвостокразвития</w:t>
      </w:r>
      <w:proofErr w:type="spellEnd"/>
      <w:r>
        <w:rPr>
          <w:sz w:val="28"/>
          <w:szCs w:val="28"/>
        </w:rPr>
        <w:t xml:space="preserve"> России  заказным почтовым отправлением с уведомлением о вручении или в форме электронного документа, подписанного усиленной квалифицированной электронной подписью,  копию распоряжения или приказа руководителя, заместителя руководителя органа контроля о проведении внеплановой проверки и документы, которые содержат сведения, послужившие основанием ее проведения с сопроводительным письмом за подписью руководителя, заместителя руководителя органа контроля. По результатам рассмотрения поступивших от органа контроля документов, не позднее чем в течение рабочего дня, следующего за днем их поступления, уполномоченным должностным лицом </w:t>
      </w:r>
      <w:proofErr w:type="spellStart"/>
      <w:r>
        <w:rPr>
          <w:sz w:val="28"/>
          <w:szCs w:val="28"/>
        </w:rPr>
        <w:t>Минвостокразвития</w:t>
      </w:r>
      <w:proofErr w:type="spellEnd"/>
      <w:r>
        <w:rPr>
          <w:sz w:val="28"/>
          <w:szCs w:val="28"/>
        </w:rPr>
        <w:t xml:space="preserve"> России принимается решение о согласовании проведения внеплановой проверки или об отказе в согласовании ее проведения.  Если основанием для проведения внеплановой выездной проверки является причинением вреда жизни, здоровью граждан, вреда животным, растениям, окружающей среде, объектам культурного </w:t>
      </w:r>
      <w:r>
        <w:rPr>
          <w:sz w:val="28"/>
          <w:szCs w:val="28"/>
        </w:rPr>
        <w:lastRenderedPageBreak/>
        <w:t xml:space="preserve">наследия (памятникам истории и культуры) народов Российской Федерации, безопасности государства, а также возникновение чрезвычайных ситуаций природного и техногенного характера, обнаружение нарушений обязательных требований  и требований,  установленных  муниципальными правовыми актами, в момент совершения таких нарушений в связи с необходимостью принятия неотложных мер органы контроля вправе приступить  к проведению внеплановой выездной проверки незамедлительно с извещением </w:t>
      </w:r>
      <w:proofErr w:type="spellStart"/>
      <w:r>
        <w:rPr>
          <w:sz w:val="28"/>
          <w:szCs w:val="28"/>
        </w:rPr>
        <w:t>Минвостокразвития</w:t>
      </w:r>
      <w:proofErr w:type="spellEnd"/>
      <w:r>
        <w:rPr>
          <w:sz w:val="28"/>
          <w:szCs w:val="28"/>
        </w:rPr>
        <w:t xml:space="preserve"> России о проведении мероприятий по контролю посредством направления документов в течение двадцати четырех часов.</w:t>
      </w:r>
    </w:p>
    <w:p w:rsidR="00B507F9" w:rsidRDefault="00B507F9" w:rsidP="00B507F9">
      <w:pPr>
        <w:ind w:left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случае отсутствия оснований для проведения внеплановой проверки </w:t>
      </w:r>
      <w:proofErr w:type="spellStart"/>
      <w:r>
        <w:rPr>
          <w:sz w:val="28"/>
          <w:szCs w:val="28"/>
        </w:rPr>
        <w:t>Минвостокразвития</w:t>
      </w:r>
      <w:proofErr w:type="spellEnd"/>
      <w:r>
        <w:rPr>
          <w:sz w:val="28"/>
          <w:szCs w:val="28"/>
        </w:rPr>
        <w:t xml:space="preserve"> России направляет руководителю контрольного органа мотивированное предложение о необходимости завершения проведения внеплановой проверки. Одновременно копия указанного предложения направляется в Управление генеральной прокуратуры Российской Федерации в Дальневосточном федеральном округе.»</w:t>
      </w:r>
    </w:p>
    <w:p w:rsidR="00B507F9" w:rsidRDefault="00B507F9" w:rsidP="00B507F9">
      <w:pPr>
        <w:jc w:val="both"/>
        <w:rPr>
          <w:sz w:val="28"/>
          <w:szCs w:val="28"/>
        </w:rPr>
      </w:pPr>
    </w:p>
    <w:p w:rsidR="00B507F9" w:rsidRPr="00282A16" w:rsidRDefault="00B507F9" w:rsidP="00B507F9">
      <w:pPr>
        <w:jc w:val="both"/>
        <w:rPr>
          <w:sz w:val="28"/>
          <w:szCs w:val="28"/>
        </w:rPr>
      </w:pPr>
      <w:r w:rsidRPr="00282A16">
        <w:rPr>
          <w:sz w:val="28"/>
          <w:szCs w:val="28"/>
        </w:rPr>
        <w:t xml:space="preserve">          2. Настоящее постановление официально обнародовать и разместить на официальном сайте администрации муниципального района «</w:t>
      </w:r>
      <w:proofErr w:type="spellStart"/>
      <w:r w:rsidRPr="00282A16">
        <w:rPr>
          <w:sz w:val="28"/>
          <w:szCs w:val="28"/>
        </w:rPr>
        <w:t>Красночикойский</w:t>
      </w:r>
      <w:proofErr w:type="spellEnd"/>
      <w:r w:rsidRPr="00282A16">
        <w:rPr>
          <w:sz w:val="28"/>
          <w:szCs w:val="28"/>
        </w:rPr>
        <w:t xml:space="preserve"> район».            </w:t>
      </w:r>
    </w:p>
    <w:p w:rsidR="00B507F9" w:rsidRPr="00282A16" w:rsidRDefault="00B507F9" w:rsidP="00B507F9">
      <w:pPr>
        <w:jc w:val="both"/>
        <w:rPr>
          <w:sz w:val="28"/>
          <w:szCs w:val="28"/>
        </w:rPr>
      </w:pPr>
      <w:r w:rsidRPr="00282A16">
        <w:rPr>
          <w:sz w:val="28"/>
          <w:szCs w:val="28"/>
        </w:rPr>
        <w:t xml:space="preserve">          3. Контроль за выполнением настоящего постановления оставляю за собой.</w:t>
      </w:r>
    </w:p>
    <w:p w:rsidR="00B507F9" w:rsidRPr="00282A16" w:rsidRDefault="00B507F9" w:rsidP="00B507F9">
      <w:pPr>
        <w:jc w:val="both"/>
        <w:rPr>
          <w:sz w:val="28"/>
          <w:szCs w:val="28"/>
        </w:rPr>
      </w:pPr>
      <w:r w:rsidRPr="00282A16">
        <w:rPr>
          <w:sz w:val="28"/>
          <w:szCs w:val="28"/>
        </w:rPr>
        <w:t> </w:t>
      </w:r>
    </w:p>
    <w:p w:rsidR="00B507F9" w:rsidRPr="00282A16" w:rsidRDefault="00B507F9" w:rsidP="00B507F9">
      <w:pPr>
        <w:jc w:val="both"/>
        <w:rPr>
          <w:sz w:val="28"/>
          <w:szCs w:val="28"/>
        </w:rPr>
      </w:pPr>
      <w:r w:rsidRPr="00282A16">
        <w:rPr>
          <w:sz w:val="28"/>
          <w:szCs w:val="28"/>
        </w:rPr>
        <w:t> </w:t>
      </w:r>
    </w:p>
    <w:p w:rsidR="00B507F9" w:rsidRPr="00282A16" w:rsidRDefault="00B507F9" w:rsidP="00B507F9">
      <w:pPr>
        <w:jc w:val="both"/>
        <w:rPr>
          <w:sz w:val="28"/>
          <w:szCs w:val="28"/>
        </w:rPr>
      </w:pPr>
      <w:r w:rsidRPr="00282A16">
        <w:rPr>
          <w:sz w:val="28"/>
          <w:szCs w:val="28"/>
        </w:rPr>
        <w:t>Глава сельского поселения</w:t>
      </w:r>
    </w:p>
    <w:p w:rsidR="00B507F9" w:rsidRPr="00E03CE0" w:rsidRDefault="00B507F9" w:rsidP="00B507F9">
      <w:pPr>
        <w:jc w:val="both"/>
      </w:pPr>
      <w:r w:rsidRPr="00282A16">
        <w:rPr>
          <w:sz w:val="28"/>
          <w:szCs w:val="28"/>
        </w:rPr>
        <w:t>«</w:t>
      </w:r>
      <w:proofErr w:type="spellStart"/>
      <w:proofErr w:type="gramStart"/>
      <w:r w:rsidRPr="00282A16">
        <w:rPr>
          <w:sz w:val="28"/>
          <w:szCs w:val="28"/>
        </w:rPr>
        <w:t>Коротковское</w:t>
      </w:r>
      <w:proofErr w:type="spellEnd"/>
      <w:r w:rsidRPr="00282A16">
        <w:rPr>
          <w:sz w:val="28"/>
          <w:szCs w:val="28"/>
        </w:rPr>
        <w:t xml:space="preserve">»   </w:t>
      </w:r>
      <w:proofErr w:type="gramEnd"/>
      <w:r w:rsidRPr="00282A16">
        <w:rPr>
          <w:sz w:val="28"/>
          <w:szCs w:val="28"/>
        </w:rPr>
        <w:t xml:space="preserve">                                                          </w:t>
      </w:r>
      <w:r>
        <w:rPr>
          <w:sz w:val="28"/>
          <w:szCs w:val="28"/>
        </w:rPr>
        <w:t xml:space="preserve">    </w:t>
      </w:r>
      <w:proofErr w:type="spellStart"/>
      <w:r>
        <w:rPr>
          <w:sz w:val="28"/>
          <w:szCs w:val="28"/>
        </w:rPr>
        <w:t>В.В.Нагаев</w:t>
      </w:r>
      <w:proofErr w:type="spellEnd"/>
    </w:p>
    <w:p w:rsidR="00B507F9" w:rsidRPr="00E03CE0" w:rsidRDefault="00B507F9" w:rsidP="00B507F9">
      <w:pPr>
        <w:jc w:val="both"/>
      </w:pPr>
      <w:r w:rsidRPr="00E03CE0">
        <w:t> </w:t>
      </w:r>
    </w:p>
    <w:p w:rsidR="00B507F9" w:rsidRDefault="00B507F9" w:rsidP="00B507F9">
      <w:pPr>
        <w:jc w:val="both"/>
      </w:pPr>
    </w:p>
    <w:p w:rsidR="00B507F9" w:rsidRDefault="00B507F9" w:rsidP="00B507F9"/>
    <w:p w:rsidR="00B507F9" w:rsidRDefault="00B507F9" w:rsidP="00B507F9"/>
    <w:p w:rsidR="00B507F9" w:rsidRDefault="00B507F9" w:rsidP="00B507F9"/>
    <w:p w:rsidR="00B507F9" w:rsidRDefault="00B507F9" w:rsidP="00B507F9"/>
    <w:p w:rsidR="00B507F9" w:rsidRDefault="00B507F9" w:rsidP="00B507F9"/>
    <w:p w:rsidR="00B507F9" w:rsidRDefault="00B507F9" w:rsidP="00B507F9"/>
    <w:p w:rsidR="00B507F9" w:rsidRDefault="00B507F9" w:rsidP="00B507F9"/>
    <w:p w:rsidR="00B507F9" w:rsidRDefault="00B507F9" w:rsidP="00B507F9"/>
    <w:p w:rsidR="00774412" w:rsidRDefault="00B507F9">
      <w:r>
        <w:t xml:space="preserve">    </w:t>
      </w:r>
    </w:p>
    <w:sectPr w:rsidR="007744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84779"/>
    <w:multiLevelType w:val="hybridMultilevel"/>
    <w:tmpl w:val="40F8F0CA"/>
    <w:lvl w:ilvl="0" w:tplc="E7D6800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22F"/>
    <w:rsid w:val="00774412"/>
    <w:rsid w:val="00B507F9"/>
    <w:rsid w:val="00C826FC"/>
    <w:rsid w:val="00EE3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5AD8E"/>
  <w15:chartTrackingRefBased/>
  <w15:docId w15:val="{184D3CEE-E33C-4902-BED8-AAF4D8068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07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B507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929</Words>
  <Characters>5301</Characters>
  <Application>Microsoft Office Word</Application>
  <DocSecurity>0</DocSecurity>
  <Lines>44</Lines>
  <Paragraphs>12</Paragraphs>
  <ScaleCrop>false</ScaleCrop>
  <Company>SPecialiST RePack</Company>
  <LinksUpToDate>false</LinksUpToDate>
  <CharactersWithSpaces>6218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2019-11-27T09:56:00Z</dcterms:created>
  <dcterms:modified xsi:type="dcterms:W3CDTF">2019-12-03T09:57:00Z</dcterms:modified>
</cp:coreProperties>
</file>