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14:paraId="3F991D5A" w14:textId="77777777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48EFE1" w14:textId="77777777"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275586" w14:textId="77777777"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14:paraId="2D08A470" w14:textId="77777777"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14:paraId="3AA257E0" w14:textId="77777777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007D62A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77B00C9B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37E0802F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14:paraId="0C36A6E9" w14:textId="77777777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1120D30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14:paraId="2C9091A0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14:paraId="412F80E4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6708108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14:paraId="3512FC1B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14:paraId="345E5660" w14:textId="77777777" w:rsidR="00BF3A03" w:rsidRDefault="001C3744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2246E0E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14:paraId="6A9EC602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14:paraId="681F1A09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14:paraId="27ADF1BE" w14:textId="325E33E6"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5D4138">
        <w:rPr>
          <w:sz w:val="28"/>
          <w:szCs w:val="28"/>
        </w:rPr>
        <w:t>20</w:t>
      </w:r>
      <w:r>
        <w:rPr>
          <w:sz w:val="28"/>
          <w:szCs w:val="28"/>
        </w:rPr>
        <w:t xml:space="preserve">» </w:t>
      </w:r>
      <w:r w:rsidR="005D4138">
        <w:rPr>
          <w:sz w:val="28"/>
          <w:szCs w:val="28"/>
        </w:rPr>
        <w:t>мая</w:t>
      </w:r>
      <w:r>
        <w:rPr>
          <w:sz w:val="28"/>
          <w:szCs w:val="28"/>
        </w:rPr>
        <w:t xml:space="preserve"> 20</w:t>
      </w:r>
      <w:r w:rsidR="00E75CDB">
        <w:rPr>
          <w:sz w:val="28"/>
          <w:szCs w:val="28"/>
        </w:rPr>
        <w:t>2</w:t>
      </w:r>
      <w:r w:rsidR="005D4138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14:paraId="571FC93C" w14:textId="77777777" w:rsidR="007B027B" w:rsidRPr="009C2B03" w:rsidRDefault="007B027B" w:rsidP="001D7D39">
      <w:pPr>
        <w:jc w:val="center"/>
        <w:rPr>
          <w:sz w:val="16"/>
          <w:szCs w:val="16"/>
        </w:rPr>
      </w:pPr>
    </w:p>
    <w:p w14:paraId="7977DA03" w14:textId="77777777"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14:paraId="05F38F6B" w14:textId="77777777"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14:paraId="6BD1A5C1" w14:textId="77777777" w:rsidR="001D7D39" w:rsidRPr="00D365A9" w:rsidRDefault="001D7D39" w:rsidP="007716C4">
      <w:pPr>
        <w:jc w:val="center"/>
        <w:outlineLvl w:val="0"/>
        <w:rPr>
          <w:b/>
          <w:sz w:val="28"/>
          <w:szCs w:val="28"/>
        </w:rPr>
      </w:pPr>
    </w:p>
    <w:p w14:paraId="64D0CB8E" w14:textId="77777777" w:rsidR="002505E3" w:rsidRPr="00D365A9" w:rsidRDefault="002505E3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391DFCE6" w14:textId="0E16E68E" w:rsidR="00053811" w:rsidRPr="00D073F0" w:rsidRDefault="00053811" w:rsidP="007716C4">
      <w:pPr>
        <w:jc w:val="both"/>
        <w:rPr>
          <w:sz w:val="28"/>
          <w:szCs w:val="28"/>
        </w:rPr>
      </w:pPr>
      <w:r w:rsidRPr="00D365A9">
        <w:rPr>
          <w:sz w:val="28"/>
          <w:szCs w:val="28"/>
        </w:rPr>
        <w:t>Наименование (тема) контрольного ме</w:t>
      </w:r>
      <w:r w:rsidRPr="00D073F0">
        <w:rPr>
          <w:sz w:val="28"/>
          <w:szCs w:val="28"/>
        </w:rPr>
        <w:t>роприятия:</w:t>
      </w:r>
      <w:r w:rsidR="00D073F0" w:rsidRPr="00D073F0">
        <w:rPr>
          <w:sz w:val="28"/>
          <w:szCs w:val="28"/>
        </w:rPr>
        <w:t xml:space="preserve"> </w:t>
      </w:r>
      <w:r w:rsidR="00B86786">
        <w:rPr>
          <w:sz w:val="28"/>
          <w:szCs w:val="28"/>
        </w:rPr>
        <w:t xml:space="preserve">Внешняя проверка годовой бюджетной отчетности </w:t>
      </w:r>
      <w:r w:rsidR="00B86786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</w:t>
      </w:r>
      <w:r w:rsidR="006B2F3A">
        <w:rPr>
          <w:snapToGrid w:val="0"/>
          <w:sz w:val="28"/>
          <w:szCs w:val="28"/>
        </w:rPr>
        <w:t>и</w:t>
      </w:r>
      <w:r w:rsidR="006B2F3A">
        <w:rPr>
          <w:snapToGrid w:val="0"/>
          <w:sz w:val="28"/>
          <w:szCs w:val="28"/>
        </w:rPr>
        <w:t>нансирования дефицита бюджета</w:t>
      </w:r>
      <w:r w:rsidR="00B86786">
        <w:rPr>
          <w:snapToGrid w:val="0"/>
          <w:sz w:val="28"/>
          <w:szCs w:val="28"/>
        </w:rPr>
        <w:t>».</w:t>
      </w:r>
    </w:p>
    <w:p w14:paraId="4E7BD620" w14:textId="256292B4"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D365A9" w:rsidRPr="00D073F0">
        <w:rPr>
          <w:sz w:val="28"/>
          <w:szCs w:val="28"/>
        </w:rPr>
        <w:t>период: 202</w:t>
      </w:r>
      <w:r w:rsidR="005D4138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год</w:t>
      </w:r>
    </w:p>
    <w:p w14:paraId="7FD269E7" w14:textId="4ADFE0F6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E87647">
        <w:rPr>
          <w:sz w:val="28"/>
          <w:szCs w:val="28"/>
        </w:rPr>
        <w:t>1 разд. 1</w:t>
      </w:r>
      <w:r w:rsidR="00383971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Плана </w:t>
      </w:r>
      <w:r w:rsidR="005D4138">
        <w:rPr>
          <w:sz w:val="28"/>
          <w:szCs w:val="28"/>
        </w:rPr>
        <w:t>ко</w:t>
      </w:r>
      <w:r w:rsidR="005D4138">
        <w:rPr>
          <w:sz w:val="28"/>
          <w:szCs w:val="28"/>
        </w:rPr>
        <w:t>н</w:t>
      </w:r>
      <w:r w:rsidR="005D4138">
        <w:rPr>
          <w:sz w:val="28"/>
          <w:szCs w:val="28"/>
        </w:rPr>
        <w:t>трольных и экспертно-аналитических мероприятий</w:t>
      </w:r>
      <w:r w:rsidR="00D073F0" w:rsidRPr="00D073F0">
        <w:rPr>
          <w:sz w:val="28"/>
          <w:szCs w:val="28"/>
        </w:rPr>
        <w:t xml:space="preserve"> </w:t>
      </w:r>
      <w:r w:rsidR="00383971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</w:t>
      </w:r>
      <w:r w:rsidR="00D073F0" w:rsidRPr="00D073F0">
        <w:rPr>
          <w:sz w:val="28"/>
          <w:szCs w:val="28"/>
        </w:rPr>
        <w:t>у</w:t>
      </w:r>
      <w:r w:rsidR="00D073F0" w:rsidRPr="00D073F0">
        <w:rPr>
          <w:sz w:val="28"/>
          <w:szCs w:val="28"/>
        </w:rPr>
        <w:t>ниципального района «Красночикойский район» на 20</w:t>
      </w:r>
      <w:r w:rsidR="00E75CDB">
        <w:rPr>
          <w:sz w:val="28"/>
          <w:szCs w:val="28"/>
        </w:rPr>
        <w:t>2</w:t>
      </w:r>
      <w:r w:rsidR="005D4138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14:paraId="4635D2C8" w14:textId="64F4E580"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5D4138">
        <w:rPr>
          <w:sz w:val="28"/>
          <w:szCs w:val="28"/>
        </w:rPr>
        <w:t>28</w:t>
      </w:r>
      <w:r w:rsidR="00D073F0">
        <w:rPr>
          <w:sz w:val="28"/>
          <w:szCs w:val="28"/>
        </w:rPr>
        <w:t>.0</w:t>
      </w:r>
      <w:r w:rsidR="005D4138">
        <w:rPr>
          <w:sz w:val="28"/>
          <w:szCs w:val="28"/>
        </w:rPr>
        <w:t>4</w:t>
      </w:r>
      <w:r w:rsidR="00D073F0">
        <w:rPr>
          <w:sz w:val="28"/>
          <w:szCs w:val="28"/>
        </w:rPr>
        <w:t>.20</w:t>
      </w:r>
      <w:r w:rsidR="00E75CDB">
        <w:rPr>
          <w:sz w:val="28"/>
          <w:szCs w:val="28"/>
        </w:rPr>
        <w:t>2</w:t>
      </w:r>
      <w:r w:rsidR="005D4138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5D4138">
        <w:rPr>
          <w:sz w:val="28"/>
          <w:szCs w:val="28"/>
        </w:rPr>
        <w:t>07</w:t>
      </w:r>
      <w:r w:rsidR="00D073F0">
        <w:rPr>
          <w:sz w:val="28"/>
          <w:szCs w:val="28"/>
        </w:rPr>
        <w:t>-КМ.</w:t>
      </w:r>
    </w:p>
    <w:p w14:paraId="19E412E8" w14:textId="77777777"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E87647">
        <w:rPr>
          <w:sz w:val="28"/>
          <w:szCs w:val="28"/>
        </w:rPr>
        <w:t>Альбитуйское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14:paraId="5DB6165C" w14:textId="77777777"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14:paraId="2D84BD96" w14:textId="7767514B"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383971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E87647">
        <w:rPr>
          <w:sz w:val="28"/>
          <w:szCs w:val="28"/>
        </w:rPr>
        <w:t>председатель</w:t>
      </w:r>
      <w:r w:rsidR="00D073F0" w:rsidRPr="00D073F0">
        <w:rPr>
          <w:sz w:val="28"/>
          <w:szCs w:val="28"/>
        </w:rPr>
        <w:t xml:space="preserve"> </w:t>
      </w:r>
      <w:r w:rsidR="00D073F0" w:rsidRPr="00D073F0">
        <w:rPr>
          <w:snapToGrid w:val="0"/>
          <w:sz w:val="28"/>
          <w:szCs w:val="28"/>
        </w:rPr>
        <w:t>Калгин Сергей Викторович</w:t>
      </w:r>
    </w:p>
    <w:p w14:paraId="5869E820" w14:textId="547A0F22" w:rsidR="00053811" w:rsidRPr="000654F0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0654F0">
        <w:rPr>
          <w:sz w:val="28"/>
          <w:szCs w:val="28"/>
        </w:rPr>
        <w:t xml:space="preserve">контрольного мероприятия: </w:t>
      </w:r>
      <w:r w:rsidR="000654F0">
        <w:rPr>
          <w:sz w:val="28"/>
          <w:szCs w:val="28"/>
        </w:rPr>
        <w:t>с</w:t>
      </w:r>
      <w:r w:rsidR="000654F0" w:rsidRPr="000654F0">
        <w:rPr>
          <w:sz w:val="28"/>
          <w:szCs w:val="28"/>
        </w:rPr>
        <w:t xml:space="preserve"> </w:t>
      </w:r>
      <w:r w:rsidR="005D4138">
        <w:rPr>
          <w:sz w:val="28"/>
          <w:szCs w:val="28"/>
        </w:rPr>
        <w:t>28</w:t>
      </w:r>
      <w:r w:rsidR="000654F0" w:rsidRPr="000654F0">
        <w:rPr>
          <w:sz w:val="28"/>
          <w:szCs w:val="28"/>
        </w:rPr>
        <w:t>.0</w:t>
      </w:r>
      <w:r w:rsidR="005D4138">
        <w:rPr>
          <w:sz w:val="28"/>
          <w:szCs w:val="28"/>
        </w:rPr>
        <w:t>4</w:t>
      </w:r>
      <w:r w:rsidR="000654F0" w:rsidRPr="000654F0">
        <w:rPr>
          <w:sz w:val="28"/>
          <w:szCs w:val="28"/>
        </w:rPr>
        <w:t>.202</w:t>
      </w:r>
      <w:r w:rsidR="005D4138">
        <w:rPr>
          <w:sz w:val="28"/>
          <w:szCs w:val="28"/>
        </w:rPr>
        <w:t>5</w:t>
      </w:r>
      <w:r w:rsidR="000654F0" w:rsidRPr="000654F0">
        <w:rPr>
          <w:sz w:val="28"/>
          <w:szCs w:val="28"/>
        </w:rPr>
        <w:t xml:space="preserve"> г. </w:t>
      </w:r>
      <w:r w:rsidR="000654F0">
        <w:rPr>
          <w:sz w:val="28"/>
          <w:szCs w:val="28"/>
        </w:rPr>
        <w:t>по</w:t>
      </w:r>
      <w:r w:rsidR="000654F0" w:rsidRPr="000654F0">
        <w:rPr>
          <w:sz w:val="28"/>
          <w:szCs w:val="28"/>
        </w:rPr>
        <w:t xml:space="preserve"> </w:t>
      </w:r>
      <w:r w:rsidR="00DD5ADC">
        <w:rPr>
          <w:sz w:val="28"/>
          <w:szCs w:val="28"/>
        </w:rPr>
        <w:t>12</w:t>
      </w:r>
      <w:r w:rsidR="00D7333A">
        <w:rPr>
          <w:sz w:val="28"/>
          <w:szCs w:val="28"/>
        </w:rPr>
        <w:t>.05</w:t>
      </w:r>
      <w:r w:rsidR="000654F0" w:rsidRPr="000654F0">
        <w:rPr>
          <w:sz w:val="28"/>
          <w:szCs w:val="28"/>
        </w:rPr>
        <w:t>.202</w:t>
      </w:r>
      <w:r w:rsidR="00DD5ADC">
        <w:rPr>
          <w:sz w:val="28"/>
          <w:szCs w:val="28"/>
        </w:rPr>
        <w:t>5</w:t>
      </w:r>
      <w:r w:rsidR="000654F0" w:rsidRPr="000654F0">
        <w:rPr>
          <w:sz w:val="28"/>
          <w:szCs w:val="28"/>
        </w:rPr>
        <w:t xml:space="preserve"> г.</w:t>
      </w:r>
      <w:r w:rsidR="00A7121E" w:rsidRPr="000654F0">
        <w:rPr>
          <w:rStyle w:val="af"/>
          <w:sz w:val="28"/>
          <w:szCs w:val="28"/>
        </w:rPr>
        <w:footnoteReference w:id="2"/>
      </w:r>
      <w:r w:rsidR="00E804C8" w:rsidRPr="000654F0">
        <w:rPr>
          <w:sz w:val="28"/>
          <w:szCs w:val="28"/>
        </w:rPr>
        <w:t xml:space="preserve"> </w:t>
      </w:r>
    </w:p>
    <w:p w14:paraId="71FAFC26" w14:textId="0D1DD9AA"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0654F0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0654F0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DD5ADC">
        <w:rPr>
          <w:b w:val="0"/>
          <w:sz w:val="28"/>
          <w:szCs w:val="28"/>
        </w:rPr>
        <w:t>12</w:t>
      </w:r>
      <w:r w:rsidR="00D073F0">
        <w:rPr>
          <w:b w:val="0"/>
          <w:sz w:val="28"/>
          <w:szCs w:val="28"/>
        </w:rPr>
        <w:t>.0</w:t>
      </w:r>
      <w:r w:rsidR="00D7333A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.20</w:t>
      </w:r>
      <w:r w:rsidR="0076515A">
        <w:rPr>
          <w:b w:val="0"/>
          <w:sz w:val="28"/>
          <w:szCs w:val="28"/>
        </w:rPr>
        <w:t>2</w:t>
      </w:r>
      <w:r w:rsidR="00DD5ADC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№ </w:t>
      </w:r>
      <w:r w:rsidR="00D7333A">
        <w:rPr>
          <w:b w:val="0"/>
          <w:sz w:val="28"/>
          <w:szCs w:val="28"/>
        </w:rPr>
        <w:t>0</w:t>
      </w:r>
      <w:r w:rsidR="00DD5ADC">
        <w:rPr>
          <w:b w:val="0"/>
          <w:sz w:val="28"/>
          <w:szCs w:val="28"/>
        </w:rPr>
        <w:t>8</w:t>
      </w:r>
      <w:r w:rsidR="00D073F0">
        <w:rPr>
          <w:b w:val="0"/>
          <w:sz w:val="28"/>
          <w:szCs w:val="28"/>
        </w:rPr>
        <w:t>-</w:t>
      </w:r>
      <w:r w:rsidR="0076515A">
        <w:rPr>
          <w:b w:val="0"/>
          <w:sz w:val="28"/>
          <w:szCs w:val="28"/>
        </w:rPr>
        <w:t>2</w:t>
      </w:r>
      <w:r w:rsidR="00DD5ADC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/КМ.</w:t>
      </w:r>
    </w:p>
    <w:p w14:paraId="44A8268E" w14:textId="77777777" w:rsidR="00994DF5" w:rsidRDefault="00994DF5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01DBED08" w14:textId="77777777"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14:paraId="5FC981D8" w14:textId="77777777" w:rsidR="007116E5" w:rsidRDefault="007116E5" w:rsidP="007116E5">
      <w:pPr>
        <w:pStyle w:val="21"/>
        <w:widowControl w:val="0"/>
        <w:spacing w:after="0" w:line="240" w:lineRule="auto"/>
        <w:ind w:firstLine="709"/>
        <w:jc w:val="both"/>
      </w:pPr>
      <w:r>
        <w:t>1. 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>
        <w:t>ч</w:t>
      </w:r>
      <w:r>
        <w:t>ников финансирования дефицита бюджета поселения «Альбитуйское» - адм</w:t>
      </w:r>
      <w:r>
        <w:t>и</w:t>
      </w:r>
      <w:r>
        <w:lastRenderedPageBreak/>
        <w:t>нистрацией сельского поселения «Альбитуйское» представлена в Ревизионную комиссию в полном объеме, в соответствии со сроком, утвержденным Бюдже</w:t>
      </w:r>
      <w:r>
        <w:t>т</w:t>
      </w:r>
      <w:r>
        <w:t>ным кодексом РФ.</w:t>
      </w:r>
    </w:p>
    <w:p w14:paraId="3BD3213E" w14:textId="5087129C" w:rsidR="00563723" w:rsidRPr="00563723" w:rsidRDefault="007116E5" w:rsidP="007116E5">
      <w:pPr>
        <w:pStyle w:val="21"/>
        <w:widowControl w:val="0"/>
        <w:spacing w:after="0" w:line="240" w:lineRule="auto"/>
        <w:ind w:firstLine="709"/>
        <w:jc w:val="both"/>
      </w:pPr>
      <w:r>
        <w:t xml:space="preserve">2. </w:t>
      </w:r>
      <w:proofErr w:type="gramStart"/>
      <w:r>
        <w:t>Годовая бюджетная отчетность главного администратора бюджетных средств сформирована с соответствии с Бюджетным кодексом РФ, Федерал</w:t>
      </w:r>
      <w:r>
        <w:t>ь</w:t>
      </w:r>
      <w:r>
        <w:t>ным законом от 06.12.2011 г. № 402-ФЗ, СГС «Бюджетная информация в бу</w:t>
      </w:r>
      <w:r>
        <w:t>х</w:t>
      </w:r>
      <w:r>
        <w:t>галтерской (финансовой) отчетности».</w:t>
      </w:r>
      <w:r w:rsidR="00D7333A">
        <w:t>.</w:t>
      </w:r>
      <w:proofErr w:type="gramEnd"/>
    </w:p>
    <w:p w14:paraId="2DAF2E2D" w14:textId="77777777" w:rsidR="009C2D3A" w:rsidRDefault="009C2D3A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5E632332" w14:textId="77777777"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14:paraId="5B921EE2" w14:textId="77777777" w:rsidR="00E81E30" w:rsidRPr="00E81E30" w:rsidRDefault="00E81E30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0FB7B758" w14:textId="77777777" w:rsidR="004617CC" w:rsidRPr="007716C4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14:paraId="4FA7B508" w14:textId="39A9B6D7" w:rsidR="004617CC" w:rsidRPr="00E81E30" w:rsidRDefault="004617CC" w:rsidP="007A0B9A">
      <w:pPr>
        <w:ind w:firstLine="567"/>
        <w:jc w:val="both"/>
        <w:rPr>
          <w:sz w:val="28"/>
          <w:szCs w:val="28"/>
        </w:rPr>
      </w:pPr>
    </w:p>
    <w:p w14:paraId="6FD8CE0B" w14:textId="77777777" w:rsidR="004617CC" w:rsidRPr="00E81E30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E81E30">
        <w:rPr>
          <w:b w:val="0"/>
          <w:sz w:val="28"/>
          <w:szCs w:val="28"/>
        </w:rPr>
        <w:t xml:space="preserve"> </w:t>
      </w:r>
    </w:p>
    <w:p w14:paraId="6B65698A" w14:textId="7FA905E0"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t>«</w:t>
      </w:r>
      <w:r w:rsidR="007116E5">
        <w:rPr>
          <w:rFonts w:ascii="Times New Roman" w:hAnsi="Times New Roman" w:cs="Times New Roman"/>
          <w:sz w:val="28"/>
          <w:szCs w:val="28"/>
        </w:rPr>
        <w:t>20</w:t>
      </w:r>
      <w:r w:rsidRPr="00E81E30">
        <w:rPr>
          <w:rFonts w:ascii="Times New Roman" w:hAnsi="Times New Roman" w:cs="Times New Roman"/>
          <w:sz w:val="28"/>
          <w:szCs w:val="28"/>
        </w:rPr>
        <w:t>»</w:t>
      </w:r>
      <w:r w:rsidR="00D365A9">
        <w:rPr>
          <w:rFonts w:ascii="Times New Roman" w:hAnsi="Times New Roman" w:cs="Times New Roman"/>
          <w:sz w:val="28"/>
          <w:szCs w:val="28"/>
        </w:rPr>
        <w:t xml:space="preserve"> </w:t>
      </w:r>
      <w:r w:rsidR="007116E5">
        <w:rPr>
          <w:rFonts w:ascii="Times New Roman" w:hAnsi="Times New Roman" w:cs="Times New Roman"/>
          <w:sz w:val="28"/>
          <w:szCs w:val="28"/>
        </w:rPr>
        <w:t>мая</w:t>
      </w:r>
      <w:r w:rsidR="00563723" w:rsidRPr="00E81E30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F05E1F">
        <w:rPr>
          <w:rFonts w:ascii="Times New Roman" w:hAnsi="Times New Roman" w:cs="Times New Roman"/>
          <w:sz w:val="28"/>
          <w:szCs w:val="28"/>
        </w:rPr>
        <w:t>2</w:t>
      </w:r>
      <w:r w:rsidR="007116E5">
        <w:rPr>
          <w:rFonts w:ascii="Times New Roman" w:hAnsi="Times New Roman" w:cs="Times New Roman"/>
          <w:sz w:val="28"/>
          <w:szCs w:val="28"/>
        </w:rPr>
        <w:t>5</w:t>
      </w:r>
      <w:r w:rsidRPr="00E81E30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2C8EC28D" w14:textId="77777777"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7BCA78F4" w14:textId="77777777"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14:paraId="218F31C3" w14:textId="3658347A" w:rsidR="00766894" w:rsidRPr="007716C4" w:rsidRDefault="009C2D3A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</w:t>
      </w:r>
      <w:r w:rsidR="00883CB0">
        <w:rPr>
          <w:sz w:val="28"/>
          <w:szCs w:val="28"/>
          <w:u w:val="single"/>
        </w:rPr>
        <w:t>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536C31" w:rsidRPr="00536C31">
        <w:rPr>
          <w:sz w:val="28"/>
          <w:szCs w:val="28"/>
          <w:u w:val="single"/>
        </w:rPr>
        <w:t>С.В.</w:t>
      </w:r>
      <w:r w:rsidR="00536C31">
        <w:rPr>
          <w:sz w:val="28"/>
          <w:szCs w:val="28"/>
          <w:u w:val="single"/>
        </w:rPr>
        <w:t xml:space="preserve"> Калгин</w:t>
      </w:r>
    </w:p>
    <w:p w14:paraId="0D74C8E7" w14:textId="77777777"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14:paraId="544C0F32" w14:textId="77777777"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14:paraId="04EFE3BC" w14:textId="77777777" w:rsidR="000A3376" w:rsidRDefault="000A3376" w:rsidP="007716C4">
      <w:pPr>
        <w:ind w:left="357"/>
        <w:jc w:val="both"/>
        <w:rPr>
          <w:i/>
        </w:rPr>
      </w:pPr>
    </w:p>
    <w:p w14:paraId="607E2D93" w14:textId="77777777" w:rsidR="000A3376" w:rsidRDefault="000A3376" w:rsidP="007716C4">
      <w:pPr>
        <w:jc w:val="both"/>
        <w:rPr>
          <w:sz w:val="24"/>
          <w:szCs w:val="24"/>
        </w:rPr>
      </w:pPr>
    </w:p>
    <w:p w14:paraId="63A75D88" w14:textId="12EC91CE"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2D1FDF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14:paraId="26BC284A" w14:textId="77777777"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  <w:bookmarkStart w:id="0" w:name="_GoBack"/>
      <w:bookmarkEnd w:id="0"/>
    </w:p>
    <w:p w14:paraId="1B62585B" w14:textId="77777777"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20F4B2" w14:textId="77777777" w:rsidR="001C3744" w:rsidRDefault="001C3744">
      <w:r>
        <w:separator/>
      </w:r>
    </w:p>
  </w:endnote>
  <w:endnote w:type="continuationSeparator" w:id="0">
    <w:p w14:paraId="46A1F7A6" w14:textId="77777777" w:rsidR="001C3744" w:rsidRDefault="001C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4B9A96" w14:textId="77777777" w:rsidR="001C3744" w:rsidRDefault="001C3744">
      <w:r>
        <w:separator/>
      </w:r>
    </w:p>
  </w:footnote>
  <w:footnote w:type="continuationSeparator" w:id="0">
    <w:p w14:paraId="506C316E" w14:textId="77777777" w:rsidR="001C3744" w:rsidRDefault="001C3744">
      <w:r>
        <w:continuationSeparator/>
      </w:r>
    </w:p>
  </w:footnote>
  <w:footnote w:id="1">
    <w:p w14:paraId="489AECFE" w14:textId="77777777"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14:paraId="7A829759" w14:textId="77777777"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14:paraId="7EF531AE" w14:textId="77777777"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14:paraId="1F7FE643" w14:textId="77777777"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14:paraId="08B14A2C" w14:textId="77777777"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AB11A1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56D03736" w14:textId="77777777"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B0284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116E5">
      <w:rPr>
        <w:rStyle w:val="a5"/>
        <w:noProof/>
      </w:rPr>
      <w:t>2</w:t>
    </w:r>
    <w:r>
      <w:rPr>
        <w:rStyle w:val="a5"/>
      </w:rPr>
      <w:fldChar w:fldCharType="end"/>
    </w:r>
  </w:p>
  <w:p w14:paraId="2AAC751F" w14:textId="77777777"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654F0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3607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1540"/>
    <w:rsid w:val="001C3744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645F4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1FDF"/>
    <w:rsid w:val="002D4E4D"/>
    <w:rsid w:val="002D740B"/>
    <w:rsid w:val="002E6BE2"/>
    <w:rsid w:val="002E79F3"/>
    <w:rsid w:val="002E7C5A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83971"/>
    <w:rsid w:val="00391B30"/>
    <w:rsid w:val="003A1BF5"/>
    <w:rsid w:val="003B724C"/>
    <w:rsid w:val="003C313A"/>
    <w:rsid w:val="003C6E5A"/>
    <w:rsid w:val="003E1F71"/>
    <w:rsid w:val="003E57AE"/>
    <w:rsid w:val="003E7217"/>
    <w:rsid w:val="00406D89"/>
    <w:rsid w:val="0041301E"/>
    <w:rsid w:val="00414E8F"/>
    <w:rsid w:val="004260E5"/>
    <w:rsid w:val="00431B25"/>
    <w:rsid w:val="004320AC"/>
    <w:rsid w:val="004365AB"/>
    <w:rsid w:val="00436877"/>
    <w:rsid w:val="00455F7A"/>
    <w:rsid w:val="00457702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2C50"/>
    <w:rsid w:val="0051521F"/>
    <w:rsid w:val="005248A7"/>
    <w:rsid w:val="00536C31"/>
    <w:rsid w:val="0054268A"/>
    <w:rsid w:val="005612EF"/>
    <w:rsid w:val="00563723"/>
    <w:rsid w:val="00580D5A"/>
    <w:rsid w:val="00587CA9"/>
    <w:rsid w:val="00592E78"/>
    <w:rsid w:val="005B241A"/>
    <w:rsid w:val="005D36BA"/>
    <w:rsid w:val="005D4138"/>
    <w:rsid w:val="005D7211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2F3A"/>
    <w:rsid w:val="006B3382"/>
    <w:rsid w:val="006C3126"/>
    <w:rsid w:val="006E2518"/>
    <w:rsid w:val="006E7607"/>
    <w:rsid w:val="0070235C"/>
    <w:rsid w:val="00702CAB"/>
    <w:rsid w:val="00710FFD"/>
    <w:rsid w:val="007116E5"/>
    <w:rsid w:val="0071387C"/>
    <w:rsid w:val="00713C2D"/>
    <w:rsid w:val="007217B5"/>
    <w:rsid w:val="00727081"/>
    <w:rsid w:val="00737A20"/>
    <w:rsid w:val="00741C64"/>
    <w:rsid w:val="007615C7"/>
    <w:rsid w:val="0076515A"/>
    <w:rsid w:val="00766894"/>
    <w:rsid w:val="007712FD"/>
    <w:rsid w:val="007716C4"/>
    <w:rsid w:val="00772DF6"/>
    <w:rsid w:val="00773878"/>
    <w:rsid w:val="00787439"/>
    <w:rsid w:val="00790854"/>
    <w:rsid w:val="007A0B9A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3CB0"/>
    <w:rsid w:val="008848E6"/>
    <w:rsid w:val="00890420"/>
    <w:rsid w:val="00892625"/>
    <w:rsid w:val="008A1474"/>
    <w:rsid w:val="008A7368"/>
    <w:rsid w:val="008B533A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DF5"/>
    <w:rsid w:val="00994E54"/>
    <w:rsid w:val="009A4AD4"/>
    <w:rsid w:val="009A7BFD"/>
    <w:rsid w:val="009B1D1B"/>
    <w:rsid w:val="009C2B03"/>
    <w:rsid w:val="009C2D3A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123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77CE6"/>
    <w:rsid w:val="00B86786"/>
    <w:rsid w:val="00BB07D3"/>
    <w:rsid w:val="00BB0B44"/>
    <w:rsid w:val="00BB117F"/>
    <w:rsid w:val="00BC1F57"/>
    <w:rsid w:val="00BC5142"/>
    <w:rsid w:val="00BC6494"/>
    <w:rsid w:val="00BC7571"/>
    <w:rsid w:val="00BD00D8"/>
    <w:rsid w:val="00BE1D88"/>
    <w:rsid w:val="00BE2870"/>
    <w:rsid w:val="00BE2EE7"/>
    <w:rsid w:val="00BE3197"/>
    <w:rsid w:val="00BE5125"/>
    <w:rsid w:val="00BE563F"/>
    <w:rsid w:val="00BF3A03"/>
    <w:rsid w:val="00C007CB"/>
    <w:rsid w:val="00C0662D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365A9"/>
    <w:rsid w:val="00D44E52"/>
    <w:rsid w:val="00D471F5"/>
    <w:rsid w:val="00D56F3B"/>
    <w:rsid w:val="00D63970"/>
    <w:rsid w:val="00D7333A"/>
    <w:rsid w:val="00D75176"/>
    <w:rsid w:val="00D816F5"/>
    <w:rsid w:val="00D9055B"/>
    <w:rsid w:val="00D905D2"/>
    <w:rsid w:val="00DA36A8"/>
    <w:rsid w:val="00DA63F8"/>
    <w:rsid w:val="00DB2521"/>
    <w:rsid w:val="00DC37F7"/>
    <w:rsid w:val="00DD5ADC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75CDB"/>
    <w:rsid w:val="00E804C8"/>
    <w:rsid w:val="00E80CAF"/>
    <w:rsid w:val="00E81E30"/>
    <w:rsid w:val="00E81FF6"/>
    <w:rsid w:val="00E8289A"/>
    <w:rsid w:val="00E86C58"/>
    <w:rsid w:val="00E86EBE"/>
    <w:rsid w:val="00E87647"/>
    <w:rsid w:val="00E966EB"/>
    <w:rsid w:val="00EA0FA8"/>
    <w:rsid w:val="00EA4EF2"/>
    <w:rsid w:val="00EC2B8B"/>
    <w:rsid w:val="00ED3B77"/>
    <w:rsid w:val="00EE58D9"/>
    <w:rsid w:val="00F05E1F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931A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semiHidden/>
    <w:unhideWhenUsed/>
    <w:rsid w:val="00A3612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A3612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semiHidden/>
    <w:unhideWhenUsed/>
    <w:rsid w:val="00A3612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A3612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1BA29-06CC-4B1D-AAF0-9437D5652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2729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27</cp:revision>
  <cp:lastPrinted>2017-08-21T07:12:00Z</cp:lastPrinted>
  <dcterms:created xsi:type="dcterms:W3CDTF">2017-01-27T00:21:00Z</dcterms:created>
  <dcterms:modified xsi:type="dcterms:W3CDTF">2025-05-20T02:50:00Z</dcterms:modified>
  <cp:contentStatus/>
</cp:coreProperties>
</file>