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D14" w:rsidRDefault="00E16D14" w:rsidP="00E16D14">
      <w:pPr>
        <w:jc w:val="center"/>
        <w:rPr>
          <w:sz w:val="28"/>
          <w:szCs w:val="28"/>
        </w:rPr>
      </w:pPr>
    </w:p>
    <w:p w:rsidR="00E16D14" w:rsidRDefault="00E16D14" w:rsidP="00E16D14">
      <w:pPr>
        <w:jc w:val="center"/>
        <w:rPr>
          <w:sz w:val="28"/>
          <w:szCs w:val="28"/>
        </w:rPr>
      </w:pPr>
    </w:p>
    <w:p w:rsidR="00E16D14" w:rsidRDefault="00E16D14" w:rsidP="00E16D14">
      <w:pPr>
        <w:jc w:val="center"/>
        <w:rPr>
          <w:sz w:val="28"/>
          <w:szCs w:val="28"/>
        </w:rPr>
      </w:pPr>
      <w:r>
        <w:rPr>
          <w:sz w:val="28"/>
          <w:szCs w:val="28"/>
        </w:rPr>
        <w:t>Муниципальный район «</w:t>
      </w:r>
      <w:proofErr w:type="spellStart"/>
      <w:r>
        <w:rPr>
          <w:sz w:val="28"/>
          <w:szCs w:val="28"/>
        </w:rPr>
        <w:t>Красночикойский</w:t>
      </w:r>
      <w:proofErr w:type="spellEnd"/>
      <w:r>
        <w:rPr>
          <w:sz w:val="28"/>
          <w:szCs w:val="28"/>
        </w:rPr>
        <w:t xml:space="preserve"> район»</w:t>
      </w:r>
    </w:p>
    <w:p w:rsidR="00E16D14" w:rsidRDefault="00E16D14" w:rsidP="00E16D14">
      <w:pPr>
        <w:jc w:val="center"/>
        <w:rPr>
          <w:b/>
          <w:sz w:val="28"/>
          <w:szCs w:val="28"/>
        </w:rPr>
      </w:pPr>
      <w:proofErr w:type="gramStart"/>
      <w:r>
        <w:rPr>
          <w:b/>
          <w:sz w:val="28"/>
          <w:szCs w:val="28"/>
        </w:rPr>
        <w:t>АДМИНИСТРАЦИЯ  МУНИЦИПАЛЬНОГО</w:t>
      </w:r>
      <w:proofErr w:type="gramEnd"/>
      <w:r>
        <w:rPr>
          <w:b/>
          <w:sz w:val="28"/>
          <w:szCs w:val="28"/>
        </w:rPr>
        <w:t xml:space="preserve">  РАЙОНА</w:t>
      </w:r>
    </w:p>
    <w:p w:rsidR="00E16D14" w:rsidRDefault="00E16D14" w:rsidP="00E16D14">
      <w:pPr>
        <w:jc w:val="center"/>
        <w:rPr>
          <w:b/>
          <w:sz w:val="28"/>
          <w:szCs w:val="28"/>
        </w:rPr>
      </w:pPr>
      <w:r>
        <w:rPr>
          <w:b/>
          <w:sz w:val="28"/>
          <w:szCs w:val="28"/>
        </w:rPr>
        <w:t>«КРАСНОЧИКОЙСКИЙ РАЙОН»</w:t>
      </w:r>
    </w:p>
    <w:p w:rsidR="00E16D14" w:rsidRDefault="00E16D14" w:rsidP="00E16D14">
      <w:pPr>
        <w:rPr>
          <w:b/>
          <w:szCs w:val="28"/>
        </w:rPr>
      </w:pPr>
    </w:p>
    <w:p w:rsidR="00E16D14" w:rsidRDefault="00E16D14" w:rsidP="00E16D14">
      <w:pPr>
        <w:rPr>
          <w:b/>
          <w:szCs w:val="28"/>
        </w:rPr>
      </w:pPr>
    </w:p>
    <w:p w:rsidR="00E16D14" w:rsidRDefault="00E16D14" w:rsidP="00E16D14">
      <w:pPr>
        <w:jc w:val="center"/>
        <w:rPr>
          <w:b/>
          <w:sz w:val="32"/>
          <w:szCs w:val="32"/>
        </w:rPr>
      </w:pPr>
      <w:r>
        <w:rPr>
          <w:b/>
          <w:sz w:val="32"/>
          <w:szCs w:val="32"/>
        </w:rPr>
        <w:t>ПОСТАНОВЛЕНИЕ</w:t>
      </w:r>
    </w:p>
    <w:p w:rsidR="00E16D14" w:rsidRDefault="00B97C90" w:rsidP="00E16D14">
      <w:pPr>
        <w:rPr>
          <w:b/>
          <w:sz w:val="28"/>
          <w:szCs w:val="28"/>
        </w:rPr>
      </w:pPr>
      <w:r>
        <w:rPr>
          <w:sz w:val="32"/>
          <w:szCs w:val="32"/>
        </w:rPr>
        <w:t xml:space="preserve">         </w:t>
      </w:r>
      <w:r w:rsidRPr="00B97C90">
        <w:rPr>
          <w:sz w:val="28"/>
          <w:szCs w:val="28"/>
        </w:rPr>
        <w:t>13.</w:t>
      </w:r>
      <w:r w:rsidR="00E16D14" w:rsidRPr="00B97C90">
        <w:rPr>
          <w:sz w:val="28"/>
          <w:szCs w:val="28"/>
        </w:rPr>
        <w:t xml:space="preserve"> </w:t>
      </w:r>
      <w:r w:rsidRPr="00B97C90">
        <w:rPr>
          <w:sz w:val="28"/>
          <w:szCs w:val="28"/>
        </w:rPr>
        <w:t xml:space="preserve">05. </w:t>
      </w:r>
      <w:r w:rsidR="00E16D14" w:rsidRPr="00B97C90">
        <w:rPr>
          <w:sz w:val="28"/>
          <w:szCs w:val="28"/>
        </w:rPr>
        <w:t>2025г</w:t>
      </w:r>
      <w:r w:rsidR="00E16D14">
        <w:rPr>
          <w:sz w:val="28"/>
          <w:szCs w:val="28"/>
        </w:rPr>
        <w:t xml:space="preserve">.                                                                     </w:t>
      </w:r>
      <w:r>
        <w:rPr>
          <w:sz w:val="28"/>
          <w:szCs w:val="28"/>
        </w:rPr>
        <w:t xml:space="preserve">                    </w:t>
      </w:r>
      <w:r w:rsidR="00E16D14">
        <w:rPr>
          <w:sz w:val="28"/>
          <w:szCs w:val="28"/>
        </w:rPr>
        <w:t xml:space="preserve">№ </w:t>
      </w:r>
      <w:r>
        <w:rPr>
          <w:sz w:val="28"/>
          <w:szCs w:val="28"/>
        </w:rPr>
        <w:t>356</w:t>
      </w:r>
    </w:p>
    <w:p w:rsidR="00E16D14" w:rsidRDefault="00E16D14" w:rsidP="00E16D14">
      <w:pPr>
        <w:jc w:val="center"/>
        <w:rPr>
          <w:sz w:val="28"/>
          <w:szCs w:val="28"/>
        </w:rPr>
      </w:pPr>
      <w:r>
        <w:rPr>
          <w:sz w:val="28"/>
          <w:szCs w:val="28"/>
        </w:rPr>
        <w:t>с. Красный Чикой</w:t>
      </w:r>
    </w:p>
    <w:p w:rsidR="00E16D14" w:rsidRDefault="00E16D14" w:rsidP="00E16D14">
      <w:pPr>
        <w:jc w:val="both"/>
        <w:rPr>
          <w:sz w:val="28"/>
          <w:szCs w:val="28"/>
        </w:rPr>
      </w:pPr>
    </w:p>
    <w:p w:rsidR="00E16D14" w:rsidRDefault="00E16D14" w:rsidP="00E16D14">
      <w:pPr>
        <w:jc w:val="center"/>
        <w:rPr>
          <w:b/>
          <w:sz w:val="28"/>
          <w:szCs w:val="28"/>
        </w:rPr>
      </w:pPr>
      <w:r>
        <w:rPr>
          <w:b/>
          <w:sz w:val="28"/>
          <w:szCs w:val="28"/>
        </w:rPr>
        <w:t>Об утверждении  Примерного  положения  об оплате труда работников муниципальных образовательных учреждений муниципального района «</w:t>
      </w:r>
      <w:proofErr w:type="spellStart"/>
      <w:r>
        <w:rPr>
          <w:b/>
          <w:sz w:val="28"/>
          <w:szCs w:val="28"/>
        </w:rPr>
        <w:t>Красночикойский</w:t>
      </w:r>
      <w:proofErr w:type="spellEnd"/>
      <w:r>
        <w:rPr>
          <w:b/>
          <w:sz w:val="28"/>
          <w:szCs w:val="28"/>
        </w:rPr>
        <w:t xml:space="preserve"> район»,</w:t>
      </w:r>
      <w:r>
        <w:rPr>
          <w:b/>
        </w:rPr>
        <w:t xml:space="preserve"> </w:t>
      </w:r>
      <w:r>
        <w:rPr>
          <w:b/>
          <w:sz w:val="28"/>
          <w:szCs w:val="28"/>
        </w:rPr>
        <w:t>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E16D14" w:rsidRDefault="00E16D14" w:rsidP="00E16D14">
      <w:pPr>
        <w:jc w:val="center"/>
        <w:rPr>
          <w:b/>
          <w:szCs w:val="28"/>
        </w:rPr>
      </w:pPr>
    </w:p>
    <w:p w:rsidR="00E16D14" w:rsidRDefault="00E16D14" w:rsidP="00E16D14">
      <w:pPr>
        <w:jc w:val="both"/>
        <w:rPr>
          <w:sz w:val="28"/>
          <w:szCs w:val="28"/>
        </w:rPr>
      </w:pPr>
      <w:r>
        <w:rPr>
          <w:sz w:val="28"/>
          <w:szCs w:val="28"/>
        </w:rPr>
        <w:t xml:space="preserve">           В  соответствии с </w:t>
      </w:r>
      <w:r>
        <w:rPr>
          <w:color w:val="000000"/>
          <w:sz w:val="28"/>
          <w:szCs w:val="28"/>
          <w:lang w:bidi="ru-RU"/>
        </w:rPr>
        <w:t xml:space="preserve">Законом Забайкальского края от 8 июля 2024 года № </w:t>
      </w:r>
      <w:r>
        <w:rPr>
          <w:color w:val="000000"/>
          <w:sz w:val="28"/>
          <w:szCs w:val="28"/>
          <w:lang w:eastAsia="en-US" w:bidi="en-US"/>
        </w:rPr>
        <w:t>2730-33</w:t>
      </w:r>
      <w:r>
        <w:rPr>
          <w:color w:val="000000"/>
          <w:sz w:val="28"/>
          <w:szCs w:val="28"/>
          <w:lang w:val="en-US" w:eastAsia="en-US" w:bidi="en-US"/>
        </w:rPr>
        <w:t>K</w:t>
      </w:r>
      <w:r w:rsidRPr="00E16D14">
        <w:rPr>
          <w:color w:val="000000"/>
          <w:sz w:val="28"/>
          <w:szCs w:val="28"/>
          <w:lang w:eastAsia="en-US" w:bidi="en-US"/>
        </w:rPr>
        <w:t xml:space="preserve"> </w:t>
      </w:r>
      <w:r>
        <w:rPr>
          <w:color w:val="000000"/>
          <w:sz w:val="28"/>
          <w:szCs w:val="28"/>
          <w:lang w:bidi="ru-RU"/>
        </w:rPr>
        <w:t>«О повышении заработной платы работников государственных и муниципальных учреждений и внесении изменений в Закон Забайкальского края «Об оплате труда работников государственных учреждений Забайкальского края», в соответствии с постановлениями Правительства Забайкальского края от 26 сентября 2024 года № 488 «Об оплате труда работников государственных учреждений Забайкальского края», от 24 июля 2024 года № 368 «О мерах по повышению заработной платы отдельных категорий работников государственных учреждений Забайкальского края», Приказом Министерства образования и науки Забайкальского края № 15 от 26 марта 2025 года «Об утверждении отраслевого положения об оплате труда работников системы образования Забайкальского края»,</w:t>
      </w:r>
      <w:r>
        <w:rPr>
          <w:sz w:val="28"/>
          <w:szCs w:val="28"/>
        </w:rPr>
        <w:t xml:space="preserve"> в соответствии со статьей 25 Устава муниципального района «</w:t>
      </w:r>
      <w:proofErr w:type="spellStart"/>
      <w:r>
        <w:rPr>
          <w:sz w:val="28"/>
          <w:szCs w:val="28"/>
        </w:rPr>
        <w:t>Красночикойский</w:t>
      </w:r>
      <w:proofErr w:type="spellEnd"/>
      <w:r>
        <w:rPr>
          <w:sz w:val="28"/>
          <w:szCs w:val="28"/>
        </w:rPr>
        <w:t xml:space="preserve"> район» и в целях приведения нормативной правовой базы </w:t>
      </w:r>
      <w:proofErr w:type="spellStart"/>
      <w:r>
        <w:rPr>
          <w:sz w:val="28"/>
          <w:szCs w:val="28"/>
        </w:rPr>
        <w:t>Красночикойского</w:t>
      </w:r>
      <w:proofErr w:type="spellEnd"/>
      <w:r>
        <w:rPr>
          <w:sz w:val="28"/>
          <w:szCs w:val="28"/>
        </w:rPr>
        <w:t xml:space="preserve"> района в соответствие с действующим законодательством, администрация  муниципального  района «</w:t>
      </w:r>
      <w:proofErr w:type="spellStart"/>
      <w:r>
        <w:rPr>
          <w:sz w:val="28"/>
          <w:szCs w:val="28"/>
        </w:rPr>
        <w:t>Красночикойский</w:t>
      </w:r>
      <w:proofErr w:type="spellEnd"/>
      <w:r>
        <w:rPr>
          <w:sz w:val="28"/>
          <w:szCs w:val="28"/>
        </w:rPr>
        <w:t xml:space="preserve"> район» постановляет:</w:t>
      </w:r>
    </w:p>
    <w:p w:rsidR="00E16D14" w:rsidRDefault="00E16D14" w:rsidP="00E16D14">
      <w:pPr>
        <w:jc w:val="both"/>
        <w:rPr>
          <w:szCs w:val="28"/>
        </w:rPr>
      </w:pPr>
    </w:p>
    <w:p w:rsidR="00E16D14" w:rsidRDefault="00E16D14" w:rsidP="00E16D14">
      <w:pPr>
        <w:jc w:val="both"/>
        <w:rPr>
          <w:sz w:val="28"/>
          <w:szCs w:val="28"/>
        </w:rPr>
      </w:pPr>
      <w:r>
        <w:rPr>
          <w:sz w:val="28"/>
          <w:szCs w:val="28"/>
        </w:rPr>
        <w:t xml:space="preserve">            1.  Утвердить Примерное положение об оплате труда работников муниципальных образовательных учреждений муниципального района «</w:t>
      </w:r>
      <w:proofErr w:type="spellStart"/>
      <w:r>
        <w:rPr>
          <w:sz w:val="28"/>
          <w:szCs w:val="28"/>
        </w:rPr>
        <w:t>Красночикойский</w:t>
      </w:r>
      <w:proofErr w:type="spellEnd"/>
      <w:r>
        <w:rPr>
          <w:sz w:val="28"/>
          <w:szCs w:val="28"/>
        </w:rPr>
        <w:t xml:space="preserve"> район»,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w:t>
      </w:r>
      <w:r>
        <w:rPr>
          <w:sz w:val="28"/>
          <w:szCs w:val="28"/>
        </w:rPr>
        <w:lastRenderedPageBreak/>
        <w:t>муниципальных общеобразовательных организациях, обеспечение дополнительного образования детей в муниципальных общеобразовательных организациях (прилагается).</w:t>
      </w:r>
    </w:p>
    <w:p w:rsidR="00E16D14" w:rsidRDefault="00E16D14" w:rsidP="00E16D14">
      <w:pPr>
        <w:jc w:val="both"/>
        <w:rPr>
          <w:sz w:val="28"/>
          <w:szCs w:val="28"/>
        </w:rPr>
      </w:pPr>
      <w:r>
        <w:rPr>
          <w:sz w:val="28"/>
          <w:szCs w:val="28"/>
        </w:rPr>
        <w:t xml:space="preserve">            2. Муниципальным образовательным учреждениям разработать и утвердить локальными актами Положение об оплате труда работников на основе   </w:t>
      </w:r>
      <w:proofErr w:type="gramStart"/>
      <w:r>
        <w:rPr>
          <w:sz w:val="28"/>
          <w:szCs w:val="28"/>
        </w:rPr>
        <w:t>положения  об</w:t>
      </w:r>
      <w:proofErr w:type="gramEnd"/>
      <w:r>
        <w:rPr>
          <w:sz w:val="28"/>
          <w:szCs w:val="28"/>
        </w:rPr>
        <w:t xml:space="preserve"> оплате труда работников  муниципальных образовательных учреждений.</w:t>
      </w:r>
    </w:p>
    <w:p w:rsidR="00E16D14" w:rsidRDefault="00E16D14" w:rsidP="00E16D14">
      <w:pPr>
        <w:jc w:val="both"/>
        <w:rPr>
          <w:sz w:val="28"/>
          <w:szCs w:val="28"/>
        </w:rPr>
      </w:pPr>
      <w:r>
        <w:rPr>
          <w:sz w:val="28"/>
          <w:szCs w:val="28"/>
        </w:rPr>
        <w:t xml:space="preserve">             3.   Контроль за исполнением настоящего постановления возложить на заместителя главы муниципального района «</w:t>
      </w:r>
      <w:proofErr w:type="spellStart"/>
      <w:r>
        <w:rPr>
          <w:sz w:val="28"/>
          <w:szCs w:val="28"/>
        </w:rPr>
        <w:t>Красночикойский</w:t>
      </w:r>
      <w:proofErr w:type="spellEnd"/>
      <w:r>
        <w:rPr>
          <w:sz w:val="28"/>
          <w:szCs w:val="28"/>
        </w:rPr>
        <w:t xml:space="preserve"> район» </w:t>
      </w:r>
      <w:proofErr w:type="spellStart"/>
      <w:r>
        <w:rPr>
          <w:sz w:val="28"/>
          <w:szCs w:val="28"/>
        </w:rPr>
        <w:t>Батыршину</w:t>
      </w:r>
      <w:proofErr w:type="spellEnd"/>
      <w:r>
        <w:rPr>
          <w:sz w:val="28"/>
          <w:szCs w:val="28"/>
        </w:rPr>
        <w:t xml:space="preserve"> Д. В.</w:t>
      </w:r>
    </w:p>
    <w:p w:rsidR="00E16D14" w:rsidRDefault="00E16D14" w:rsidP="00E16D14">
      <w:pPr>
        <w:jc w:val="both"/>
        <w:rPr>
          <w:sz w:val="28"/>
          <w:szCs w:val="28"/>
        </w:rPr>
      </w:pPr>
      <w:r>
        <w:rPr>
          <w:sz w:val="28"/>
          <w:szCs w:val="28"/>
        </w:rPr>
        <w:t xml:space="preserve">            4. Признать утратившим силу постановление Администрации муниципального района «</w:t>
      </w:r>
      <w:proofErr w:type="spellStart"/>
      <w:r>
        <w:rPr>
          <w:sz w:val="28"/>
          <w:szCs w:val="28"/>
        </w:rPr>
        <w:t>Красночикойский</w:t>
      </w:r>
      <w:proofErr w:type="spellEnd"/>
      <w:r>
        <w:rPr>
          <w:sz w:val="28"/>
          <w:szCs w:val="28"/>
        </w:rPr>
        <w:t xml:space="preserve"> район» от 20 июня 2018 года № 384 «Об утверждении Примерного положения об оплате труда работников муниципальных образовательных учреждений муниципального района «</w:t>
      </w:r>
      <w:proofErr w:type="spellStart"/>
      <w:r>
        <w:rPr>
          <w:sz w:val="28"/>
          <w:szCs w:val="28"/>
        </w:rPr>
        <w:t>Красночикойский</w:t>
      </w:r>
      <w:proofErr w:type="spellEnd"/>
      <w:r>
        <w:rPr>
          <w:sz w:val="28"/>
          <w:szCs w:val="28"/>
        </w:rPr>
        <w:t xml:space="preserve"> район».</w:t>
      </w:r>
    </w:p>
    <w:p w:rsidR="00E16D14" w:rsidRDefault="00E16D14" w:rsidP="00E16D14">
      <w:pPr>
        <w:ind w:firstLine="851"/>
        <w:jc w:val="both"/>
        <w:rPr>
          <w:sz w:val="28"/>
          <w:szCs w:val="28"/>
        </w:rPr>
      </w:pPr>
      <w:r>
        <w:rPr>
          <w:sz w:val="28"/>
          <w:szCs w:val="28"/>
        </w:rPr>
        <w:t xml:space="preserve">5. Настоящее постановление официально </w:t>
      </w:r>
      <w:proofErr w:type="gramStart"/>
      <w:r>
        <w:rPr>
          <w:sz w:val="28"/>
          <w:szCs w:val="28"/>
        </w:rPr>
        <w:t>опубликовать  (</w:t>
      </w:r>
      <w:proofErr w:type="gramEnd"/>
      <w:r>
        <w:rPr>
          <w:sz w:val="28"/>
          <w:szCs w:val="28"/>
        </w:rPr>
        <w:t>обнародовать) на сайте администрации муниципального района.</w:t>
      </w:r>
    </w:p>
    <w:p w:rsidR="00E16D14" w:rsidRDefault="00E16D14" w:rsidP="00E16D14">
      <w:pPr>
        <w:ind w:firstLine="851"/>
        <w:jc w:val="both"/>
        <w:rPr>
          <w:sz w:val="28"/>
          <w:szCs w:val="28"/>
        </w:rPr>
      </w:pPr>
      <w:r>
        <w:rPr>
          <w:sz w:val="28"/>
          <w:szCs w:val="28"/>
        </w:rPr>
        <w:t>6. Настоящее по</w:t>
      </w:r>
      <w:r w:rsidR="00B97C90">
        <w:rPr>
          <w:sz w:val="28"/>
          <w:szCs w:val="28"/>
        </w:rPr>
        <w:t>становление вступает в силу с 01.09</w:t>
      </w:r>
      <w:r>
        <w:rPr>
          <w:sz w:val="28"/>
          <w:szCs w:val="28"/>
        </w:rPr>
        <w:t>.2025 года.</w:t>
      </w:r>
    </w:p>
    <w:p w:rsidR="00E16D14" w:rsidRDefault="00E16D14" w:rsidP="00E16D14">
      <w:pPr>
        <w:jc w:val="both"/>
        <w:rPr>
          <w:sz w:val="28"/>
          <w:szCs w:val="28"/>
        </w:rPr>
      </w:pPr>
    </w:p>
    <w:p w:rsidR="00E16D14" w:rsidRDefault="00E16D14" w:rsidP="00E16D14">
      <w:pPr>
        <w:jc w:val="both"/>
        <w:rPr>
          <w:sz w:val="28"/>
          <w:szCs w:val="28"/>
        </w:rPr>
      </w:pPr>
    </w:p>
    <w:p w:rsidR="00E16D14" w:rsidRDefault="00E16D14" w:rsidP="00E16D14">
      <w:pPr>
        <w:jc w:val="both"/>
        <w:rPr>
          <w:sz w:val="28"/>
          <w:szCs w:val="28"/>
        </w:rPr>
      </w:pPr>
      <w:r>
        <w:rPr>
          <w:sz w:val="28"/>
          <w:szCs w:val="28"/>
        </w:rPr>
        <w:t xml:space="preserve">Глава </w:t>
      </w:r>
      <w:proofErr w:type="gramStart"/>
      <w:r>
        <w:rPr>
          <w:sz w:val="28"/>
          <w:szCs w:val="28"/>
        </w:rPr>
        <w:t>муниципального  района</w:t>
      </w:r>
      <w:proofErr w:type="gramEnd"/>
    </w:p>
    <w:p w:rsidR="00E16D14" w:rsidRDefault="00E16D14" w:rsidP="00E16D14">
      <w:pPr>
        <w:jc w:val="both"/>
        <w:rPr>
          <w:sz w:val="28"/>
          <w:szCs w:val="28"/>
        </w:rPr>
      </w:pPr>
      <w:r>
        <w:rPr>
          <w:sz w:val="28"/>
          <w:szCs w:val="28"/>
        </w:rPr>
        <w:t>«</w:t>
      </w:r>
      <w:proofErr w:type="spellStart"/>
      <w:r>
        <w:rPr>
          <w:sz w:val="28"/>
          <w:szCs w:val="28"/>
        </w:rPr>
        <w:t>Красночикойский</w:t>
      </w:r>
      <w:proofErr w:type="spellEnd"/>
      <w:r>
        <w:rPr>
          <w:sz w:val="28"/>
          <w:szCs w:val="28"/>
        </w:rPr>
        <w:t xml:space="preserve"> </w:t>
      </w:r>
      <w:proofErr w:type="gramStart"/>
      <w:r>
        <w:rPr>
          <w:sz w:val="28"/>
          <w:szCs w:val="28"/>
        </w:rPr>
        <w:t xml:space="preserve">район»   </w:t>
      </w:r>
      <w:proofErr w:type="gramEnd"/>
      <w:r>
        <w:rPr>
          <w:sz w:val="28"/>
          <w:szCs w:val="28"/>
        </w:rPr>
        <w:t xml:space="preserve">                                                Е.А. </w:t>
      </w:r>
      <w:proofErr w:type="spellStart"/>
      <w:r>
        <w:rPr>
          <w:sz w:val="28"/>
          <w:szCs w:val="28"/>
        </w:rPr>
        <w:t>Гостев</w:t>
      </w:r>
      <w:proofErr w:type="spellEnd"/>
    </w:p>
    <w:p w:rsidR="00E16D14" w:rsidRDefault="00E16D14" w:rsidP="00E16D14">
      <w:pPr>
        <w:tabs>
          <w:tab w:val="left" w:pos="1701"/>
        </w:tabs>
        <w:rPr>
          <w:b/>
          <w:lang w:eastAsia="en-US"/>
        </w:rPr>
      </w:pPr>
    </w:p>
    <w:p w:rsidR="00E16D14" w:rsidRDefault="00E16D14" w:rsidP="00E16D14">
      <w:pPr>
        <w:jc w:val="both"/>
        <w:rPr>
          <w:sz w:val="28"/>
          <w:szCs w:val="28"/>
        </w:rPr>
      </w:pPr>
    </w:p>
    <w:p w:rsidR="00274C45" w:rsidRDefault="00274C45"/>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CC31FD" w:rsidRDefault="00CC31FD"/>
    <w:p w:rsidR="00CC31FD" w:rsidRDefault="00CC31FD"/>
    <w:p w:rsidR="00CC31FD" w:rsidRDefault="00CC31FD"/>
    <w:p w:rsidR="00CC31FD" w:rsidRDefault="00CC31FD"/>
    <w:p w:rsidR="00CC31FD" w:rsidRDefault="00CC31FD"/>
    <w:p w:rsidR="00CC31FD" w:rsidRDefault="00CC31FD"/>
    <w:p w:rsidR="00E16D14" w:rsidRDefault="00E16D14" w:rsidP="00E16D14">
      <w:pPr>
        <w:tabs>
          <w:tab w:val="left" w:pos="1701"/>
        </w:tabs>
        <w:ind w:left="4253"/>
        <w:jc w:val="center"/>
        <w:rPr>
          <w:b/>
          <w:sz w:val="20"/>
          <w:szCs w:val="20"/>
          <w:lang w:eastAsia="en-US"/>
        </w:rPr>
      </w:pPr>
      <w:r>
        <w:rPr>
          <w:b/>
          <w:sz w:val="20"/>
          <w:szCs w:val="20"/>
          <w:lang w:eastAsia="en-US"/>
        </w:rPr>
        <w:lastRenderedPageBreak/>
        <w:t>Утверждено</w:t>
      </w:r>
    </w:p>
    <w:p w:rsidR="00E16D14" w:rsidRDefault="00E16D14" w:rsidP="00E16D14">
      <w:pPr>
        <w:tabs>
          <w:tab w:val="left" w:pos="1701"/>
        </w:tabs>
        <w:spacing w:after="200"/>
        <w:ind w:left="4253"/>
        <w:jc w:val="center"/>
        <w:rPr>
          <w:b/>
          <w:sz w:val="20"/>
          <w:szCs w:val="20"/>
          <w:lang w:eastAsia="en-US"/>
        </w:rPr>
      </w:pPr>
      <w:r>
        <w:rPr>
          <w:b/>
          <w:sz w:val="20"/>
          <w:szCs w:val="20"/>
          <w:lang w:eastAsia="en-US"/>
        </w:rPr>
        <w:t xml:space="preserve">Постановлением администрации </w:t>
      </w:r>
    </w:p>
    <w:p w:rsidR="00E16D14" w:rsidRDefault="00E16D14" w:rsidP="00E16D14">
      <w:pPr>
        <w:tabs>
          <w:tab w:val="left" w:pos="1701"/>
        </w:tabs>
        <w:spacing w:after="200"/>
        <w:ind w:left="4253"/>
        <w:jc w:val="center"/>
        <w:rPr>
          <w:b/>
          <w:sz w:val="20"/>
          <w:szCs w:val="20"/>
          <w:lang w:eastAsia="en-US"/>
        </w:rPr>
      </w:pPr>
      <w:r>
        <w:rPr>
          <w:b/>
          <w:sz w:val="20"/>
          <w:szCs w:val="20"/>
          <w:lang w:eastAsia="en-US"/>
        </w:rPr>
        <w:t xml:space="preserve">муниципального района </w:t>
      </w:r>
    </w:p>
    <w:p w:rsidR="00E16D14" w:rsidRDefault="00CC31FD" w:rsidP="00E16D14">
      <w:pPr>
        <w:tabs>
          <w:tab w:val="left" w:pos="1701"/>
        </w:tabs>
        <w:spacing w:after="200"/>
        <w:ind w:left="4253"/>
        <w:jc w:val="center"/>
        <w:rPr>
          <w:b/>
          <w:sz w:val="20"/>
          <w:szCs w:val="20"/>
          <w:lang w:eastAsia="en-US"/>
        </w:rPr>
      </w:pPr>
      <w:r>
        <w:rPr>
          <w:b/>
          <w:sz w:val="20"/>
          <w:szCs w:val="20"/>
          <w:lang w:eastAsia="en-US"/>
        </w:rPr>
        <w:t>«</w:t>
      </w:r>
      <w:proofErr w:type="spellStart"/>
      <w:r>
        <w:rPr>
          <w:b/>
          <w:sz w:val="20"/>
          <w:szCs w:val="20"/>
          <w:lang w:eastAsia="en-US"/>
        </w:rPr>
        <w:t>Красночикойский</w:t>
      </w:r>
      <w:proofErr w:type="spellEnd"/>
      <w:r>
        <w:rPr>
          <w:b/>
          <w:sz w:val="20"/>
          <w:szCs w:val="20"/>
          <w:lang w:eastAsia="en-US"/>
        </w:rPr>
        <w:t xml:space="preserve"> район» № _356</w:t>
      </w:r>
      <w:r w:rsidR="00E16D14">
        <w:rPr>
          <w:b/>
          <w:sz w:val="20"/>
          <w:szCs w:val="20"/>
          <w:lang w:eastAsia="en-US"/>
        </w:rPr>
        <w:t>_</w:t>
      </w:r>
    </w:p>
    <w:p w:rsidR="00E16D14" w:rsidRDefault="00E16D14" w:rsidP="00E16D14">
      <w:pPr>
        <w:tabs>
          <w:tab w:val="left" w:pos="1701"/>
        </w:tabs>
        <w:spacing w:after="200"/>
        <w:ind w:left="4253" w:firstLine="11"/>
        <w:jc w:val="center"/>
        <w:rPr>
          <w:b/>
          <w:sz w:val="20"/>
          <w:szCs w:val="20"/>
          <w:lang w:eastAsia="en-US"/>
        </w:rPr>
      </w:pPr>
      <w:r>
        <w:rPr>
          <w:b/>
          <w:sz w:val="20"/>
          <w:szCs w:val="20"/>
          <w:lang w:eastAsia="en-US"/>
        </w:rPr>
        <w:t>от «</w:t>
      </w:r>
      <w:r>
        <w:rPr>
          <w:b/>
          <w:sz w:val="20"/>
          <w:szCs w:val="20"/>
          <w:u w:val="single"/>
          <w:lang w:eastAsia="en-US"/>
        </w:rPr>
        <w:t>_</w:t>
      </w:r>
      <w:r w:rsidR="00CC31FD">
        <w:rPr>
          <w:b/>
          <w:sz w:val="20"/>
          <w:szCs w:val="20"/>
          <w:u w:val="single"/>
          <w:lang w:eastAsia="en-US"/>
        </w:rPr>
        <w:t>13</w:t>
      </w:r>
      <w:r>
        <w:rPr>
          <w:b/>
          <w:sz w:val="20"/>
          <w:szCs w:val="20"/>
          <w:u w:val="single"/>
          <w:lang w:eastAsia="en-US"/>
        </w:rPr>
        <w:t>_</w:t>
      </w:r>
      <w:r>
        <w:rPr>
          <w:b/>
          <w:sz w:val="20"/>
          <w:szCs w:val="20"/>
          <w:lang w:eastAsia="en-US"/>
        </w:rPr>
        <w:t>»</w:t>
      </w:r>
      <w:r>
        <w:rPr>
          <w:b/>
          <w:sz w:val="20"/>
          <w:szCs w:val="20"/>
          <w:u w:val="single"/>
          <w:lang w:eastAsia="en-US"/>
        </w:rPr>
        <w:t>___</w:t>
      </w:r>
      <w:r w:rsidR="00CC31FD">
        <w:rPr>
          <w:b/>
          <w:sz w:val="20"/>
          <w:szCs w:val="20"/>
          <w:u w:val="single"/>
          <w:lang w:eastAsia="en-US"/>
        </w:rPr>
        <w:t>05</w:t>
      </w:r>
      <w:r>
        <w:rPr>
          <w:b/>
          <w:sz w:val="20"/>
          <w:szCs w:val="20"/>
          <w:u w:val="single"/>
          <w:lang w:eastAsia="en-US"/>
        </w:rPr>
        <w:t>__</w:t>
      </w:r>
      <w:r>
        <w:rPr>
          <w:b/>
          <w:sz w:val="20"/>
          <w:szCs w:val="20"/>
          <w:lang w:eastAsia="en-US"/>
        </w:rPr>
        <w:t>2025 года</w:t>
      </w:r>
      <w:bookmarkStart w:id="0" w:name="_GoBack"/>
      <w:bookmarkEnd w:id="0"/>
    </w:p>
    <w:p w:rsidR="00E16D14" w:rsidRDefault="00E16D14" w:rsidP="00E16D14">
      <w:pPr>
        <w:jc w:val="center"/>
        <w:rPr>
          <w:b/>
          <w:sz w:val="28"/>
          <w:szCs w:val="28"/>
          <w:lang w:eastAsia="en-US"/>
        </w:rPr>
      </w:pPr>
    </w:p>
    <w:p w:rsidR="00E16D14" w:rsidRDefault="00E16D14" w:rsidP="00E16D14">
      <w:pPr>
        <w:jc w:val="center"/>
        <w:rPr>
          <w:b/>
          <w:sz w:val="28"/>
          <w:szCs w:val="28"/>
          <w:lang w:eastAsia="en-US"/>
        </w:rPr>
      </w:pPr>
    </w:p>
    <w:p w:rsidR="00E16D14" w:rsidRDefault="00E16D14" w:rsidP="00E16D14">
      <w:pPr>
        <w:jc w:val="center"/>
        <w:rPr>
          <w:b/>
          <w:sz w:val="28"/>
          <w:szCs w:val="28"/>
          <w:lang w:eastAsia="en-US"/>
        </w:rPr>
      </w:pPr>
      <w:r>
        <w:rPr>
          <w:b/>
          <w:sz w:val="28"/>
          <w:szCs w:val="28"/>
          <w:lang w:eastAsia="en-US"/>
        </w:rPr>
        <w:t xml:space="preserve">Примерное положение об оплате труда работников </w:t>
      </w:r>
    </w:p>
    <w:p w:rsidR="00E16D14" w:rsidRDefault="00E16D14" w:rsidP="00E16D14">
      <w:pPr>
        <w:jc w:val="center"/>
        <w:rPr>
          <w:b/>
          <w:sz w:val="28"/>
          <w:szCs w:val="28"/>
          <w:lang w:eastAsia="en-US"/>
        </w:rPr>
      </w:pPr>
      <w:r>
        <w:rPr>
          <w:b/>
          <w:sz w:val="28"/>
          <w:szCs w:val="28"/>
          <w:lang w:eastAsia="en-US"/>
        </w:rPr>
        <w:t>муниципальных образовательных учреждений муниципального района  «</w:t>
      </w:r>
      <w:proofErr w:type="spellStart"/>
      <w:r>
        <w:rPr>
          <w:b/>
          <w:sz w:val="28"/>
          <w:szCs w:val="28"/>
          <w:lang w:eastAsia="en-US"/>
        </w:rPr>
        <w:t>Красночикойский</w:t>
      </w:r>
      <w:proofErr w:type="spellEnd"/>
      <w:r>
        <w:rPr>
          <w:b/>
          <w:sz w:val="28"/>
          <w:szCs w:val="28"/>
          <w:lang w:eastAsia="en-US"/>
        </w:rPr>
        <w:t xml:space="preserve"> район»,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E16D14" w:rsidRDefault="00E16D14" w:rsidP="00E16D14">
      <w:pPr>
        <w:jc w:val="center"/>
        <w:rPr>
          <w:b/>
          <w:sz w:val="28"/>
          <w:szCs w:val="28"/>
          <w:lang w:eastAsia="en-US"/>
        </w:rPr>
      </w:pPr>
    </w:p>
    <w:p w:rsidR="00E16D14" w:rsidRDefault="00E16D14" w:rsidP="00E16D14">
      <w:pPr>
        <w:rPr>
          <w:b/>
          <w:color w:val="000000"/>
          <w:sz w:val="28"/>
          <w:szCs w:val="28"/>
          <w:lang w:eastAsia="en-US"/>
        </w:rPr>
      </w:pPr>
    </w:p>
    <w:p w:rsidR="00E16D14" w:rsidRDefault="00E16D14" w:rsidP="00E16D14">
      <w:pPr>
        <w:numPr>
          <w:ilvl w:val="0"/>
          <w:numId w:val="1"/>
        </w:numPr>
        <w:spacing w:after="200" w:line="276" w:lineRule="auto"/>
        <w:ind w:left="0" w:firstLine="0"/>
        <w:contextualSpacing/>
        <w:jc w:val="center"/>
        <w:rPr>
          <w:b/>
          <w:sz w:val="28"/>
          <w:szCs w:val="28"/>
          <w:lang w:eastAsia="en-US"/>
        </w:rPr>
      </w:pPr>
      <w:r>
        <w:rPr>
          <w:b/>
          <w:sz w:val="28"/>
          <w:szCs w:val="28"/>
          <w:lang w:eastAsia="en-US"/>
        </w:rPr>
        <w:t>Общие положения</w:t>
      </w:r>
    </w:p>
    <w:p w:rsidR="00E16D14" w:rsidRDefault="00E16D14" w:rsidP="00E16D14">
      <w:pPr>
        <w:numPr>
          <w:ilvl w:val="1"/>
          <w:numId w:val="2"/>
        </w:numPr>
        <w:spacing w:after="200"/>
        <w:ind w:left="0" w:firstLine="709"/>
        <w:jc w:val="both"/>
        <w:rPr>
          <w:sz w:val="28"/>
          <w:szCs w:val="28"/>
          <w:lang w:eastAsia="en-US"/>
        </w:rPr>
      </w:pPr>
      <w:r>
        <w:rPr>
          <w:sz w:val="28"/>
          <w:szCs w:val="28"/>
          <w:lang w:eastAsia="en-US"/>
        </w:rPr>
        <w:t>Настоящее Примерное положение об оплате труда работников муниципальных образовательных учреждений муниципального района «</w:t>
      </w:r>
      <w:proofErr w:type="spellStart"/>
      <w:r>
        <w:rPr>
          <w:sz w:val="28"/>
          <w:szCs w:val="28"/>
          <w:lang w:eastAsia="en-US"/>
        </w:rPr>
        <w:t>Красночикойский</w:t>
      </w:r>
      <w:proofErr w:type="spellEnd"/>
      <w:r>
        <w:rPr>
          <w:sz w:val="28"/>
          <w:szCs w:val="28"/>
          <w:lang w:eastAsia="en-US"/>
        </w:rPr>
        <w:t xml:space="preserve"> район» (далее – Положение) разработано в соответствии со следующими нормативно-правовыми актами:</w:t>
      </w:r>
    </w:p>
    <w:p w:rsidR="00E16D14" w:rsidRDefault="00E16D14" w:rsidP="00E16D14">
      <w:pPr>
        <w:ind w:firstLine="709"/>
        <w:jc w:val="both"/>
        <w:rPr>
          <w:sz w:val="28"/>
          <w:szCs w:val="28"/>
          <w:lang w:eastAsia="en-US"/>
        </w:rPr>
      </w:pPr>
      <w:r>
        <w:rPr>
          <w:sz w:val="28"/>
          <w:szCs w:val="28"/>
          <w:lang w:eastAsia="en-US"/>
        </w:rPr>
        <w:t>- Трудовым Кодексом Российской Федерации (далее – ТК РФ);</w:t>
      </w:r>
    </w:p>
    <w:p w:rsidR="00E16D14" w:rsidRDefault="00E16D14" w:rsidP="00E16D14">
      <w:pPr>
        <w:ind w:firstLine="709"/>
        <w:jc w:val="both"/>
        <w:rPr>
          <w:sz w:val="28"/>
          <w:szCs w:val="28"/>
          <w:lang w:eastAsia="en-US"/>
        </w:rPr>
      </w:pPr>
      <w:r>
        <w:rPr>
          <w:sz w:val="28"/>
          <w:szCs w:val="28"/>
          <w:lang w:eastAsia="en-US"/>
        </w:rPr>
        <w:t>- Федеральным законом Российской Федерации от 29 декабря 2012 года № 273-ФЗ «Об образовании в Российской Федерации»;</w:t>
      </w:r>
    </w:p>
    <w:p w:rsidR="00E16D14" w:rsidRDefault="00E16D14" w:rsidP="00E16D14">
      <w:pPr>
        <w:ind w:firstLine="709"/>
        <w:jc w:val="both"/>
        <w:rPr>
          <w:sz w:val="28"/>
          <w:szCs w:val="28"/>
          <w:lang w:eastAsia="en-US"/>
        </w:rPr>
      </w:pPr>
      <w:r>
        <w:rPr>
          <w:sz w:val="28"/>
          <w:szCs w:val="28"/>
          <w:lang w:eastAsia="en-US"/>
        </w:rPr>
        <w:t>- Федеральным законом Российской Федерации от 28 декабря 2013 года № 426-ФЗ «О специальной оценке условий труда»;</w:t>
      </w:r>
    </w:p>
    <w:p w:rsidR="00E16D14" w:rsidRDefault="00E16D14" w:rsidP="00E16D14">
      <w:pPr>
        <w:ind w:firstLine="709"/>
        <w:jc w:val="both"/>
        <w:rPr>
          <w:sz w:val="28"/>
          <w:szCs w:val="28"/>
          <w:lang w:eastAsia="en-US"/>
        </w:rPr>
      </w:pPr>
      <w:r>
        <w:rPr>
          <w:sz w:val="28"/>
          <w:szCs w:val="28"/>
          <w:lang w:eastAsia="en-US"/>
        </w:rPr>
        <w:t>- постановлением Правительства Забайкальского края №81 от 02.03.17 г. «О некоторых вопросах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p w:rsidR="00E16D14" w:rsidRDefault="00E16D14" w:rsidP="00E16D14">
      <w:pPr>
        <w:ind w:firstLine="709"/>
        <w:jc w:val="both"/>
        <w:rPr>
          <w:sz w:val="28"/>
          <w:szCs w:val="28"/>
          <w:lang w:eastAsia="en-US"/>
        </w:rPr>
      </w:pPr>
      <w:r>
        <w:rPr>
          <w:sz w:val="28"/>
          <w:szCs w:val="28"/>
          <w:lang w:eastAsia="en-US"/>
        </w:rPr>
        <w:t>- постановлением Правительства Забайкальского края №82 от 03.03.17 г. «О некоторых вопросах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организациях»;</w:t>
      </w:r>
    </w:p>
    <w:p w:rsidR="00E16D14" w:rsidRDefault="00E16D14" w:rsidP="00E16D14">
      <w:pPr>
        <w:ind w:firstLine="709"/>
        <w:jc w:val="both"/>
        <w:rPr>
          <w:sz w:val="28"/>
          <w:szCs w:val="28"/>
          <w:lang w:eastAsia="en-US"/>
        </w:rPr>
      </w:pPr>
      <w:r>
        <w:rPr>
          <w:sz w:val="28"/>
          <w:szCs w:val="28"/>
          <w:lang w:eastAsia="en-US"/>
        </w:rPr>
        <w:t>- распоряжением Правительства Российской Федерации от 26 ноября 2012 года 2190-р «Об утверждении Программы поэтапного совершенствования системы оплаты труда в государственных (муниципальных) учреждениях на 2012-2018 годы»;</w:t>
      </w:r>
    </w:p>
    <w:p w:rsidR="00E16D14" w:rsidRDefault="00E16D14" w:rsidP="00E16D14">
      <w:pPr>
        <w:ind w:firstLine="709"/>
        <w:jc w:val="both"/>
        <w:rPr>
          <w:sz w:val="28"/>
          <w:szCs w:val="28"/>
          <w:lang w:eastAsia="en-US"/>
        </w:rPr>
      </w:pPr>
      <w:r>
        <w:rPr>
          <w:sz w:val="28"/>
          <w:szCs w:val="28"/>
          <w:lang w:eastAsia="en-US"/>
        </w:rPr>
        <w:lastRenderedPageBreak/>
        <w:t>- постановлением Правительства Российской Федерации от 31 октября 2002 года № 787 «О порядке утверждения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w:t>
      </w:r>
    </w:p>
    <w:p w:rsidR="00E16D14" w:rsidRDefault="00E16D14" w:rsidP="00E16D14">
      <w:pPr>
        <w:ind w:firstLine="709"/>
        <w:jc w:val="both"/>
        <w:rPr>
          <w:sz w:val="28"/>
          <w:szCs w:val="28"/>
          <w:lang w:eastAsia="en-US"/>
        </w:rPr>
      </w:pPr>
      <w:r>
        <w:rPr>
          <w:sz w:val="28"/>
          <w:szCs w:val="28"/>
          <w:lang w:eastAsia="en-US"/>
        </w:rPr>
        <w:t>- постановлением Министерства труда и социального развития Российской Федерации от 30 июня 2003 года № 41 «Об особенностях работы по совместительству педагогических, медицинских, фармацевтических работников и работников культуры»;</w:t>
      </w:r>
    </w:p>
    <w:p w:rsidR="00E16D14" w:rsidRDefault="00E16D14" w:rsidP="00E16D14">
      <w:pPr>
        <w:ind w:firstLine="709"/>
        <w:jc w:val="both"/>
        <w:rPr>
          <w:sz w:val="28"/>
          <w:szCs w:val="28"/>
          <w:lang w:eastAsia="en-US"/>
        </w:rPr>
      </w:pPr>
      <w:r>
        <w:rPr>
          <w:sz w:val="28"/>
          <w:szCs w:val="28"/>
          <w:lang w:eastAsia="en-US"/>
        </w:rPr>
        <w:t xml:space="preserve">- приказом Государственного комитета СССР по народному образованию от 20 августа 1990 года № 579 «Об утверждении Положения о порядке установления доплат за неблагоприятные условия труда и Перечня работ, на которых устанавливаются доплаты за неблагоприятные условия труда работникам организаций и учреждений системы </w:t>
      </w:r>
      <w:proofErr w:type="spellStart"/>
      <w:r>
        <w:rPr>
          <w:sz w:val="28"/>
          <w:szCs w:val="28"/>
          <w:lang w:eastAsia="en-US"/>
        </w:rPr>
        <w:t>Гособразования</w:t>
      </w:r>
      <w:proofErr w:type="spellEnd"/>
      <w:r>
        <w:rPr>
          <w:sz w:val="28"/>
          <w:szCs w:val="28"/>
          <w:lang w:eastAsia="en-US"/>
        </w:rPr>
        <w:t xml:space="preserve"> СССР»;</w:t>
      </w:r>
    </w:p>
    <w:p w:rsidR="00E16D14" w:rsidRDefault="00E16D14" w:rsidP="00E16D14">
      <w:pPr>
        <w:ind w:firstLine="720"/>
        <w:jc w:val="both"/>
        <w:rPr>
          <w:sz w:val="28"/>
          <w:szCs w:val="28"/>
          <w:lang w:eastAsia="en-US"/>
        </w:rPr>
      </w:pPr>
      <w:r>
        <w:rPr>
          <w:sz w:val="28"/>
          <w:szCs w:val="28"/>
          <w:lang w:eastAsia="en-US"/>
        </w:rPr>
        <w:t>- приказом Министерства здравоохранения и социального развития Российской Федерации от 06 августа 2007 года № 525 «О профессиональных квалификационных группах и утверждении критериев отнесения профессий рабочих и должностей служащих к профессиональным квалификационным группам» (зарегистрировано в Минюсте России 27 сентября 2007 года № 10191);</w:t>
      </w:r>
    </w:p>
    <w:p w:rsidR="00E16D14" w:rsidRDefault="00E16D14" w:rsidP="00E16D14">
      <w:pPr>
        <w:ind w:firstLine="709"/>
        <w:jc w:val="both"/>
        <w:rPr>
          <w:sz w:val="28"/>
          <w:szCs w:val="28"/>
          <w:lang w:eastAsia="en-US"/>
        </w:rPr>
      </w:pPr>
      <w:r>
        <w:rPr>
          <w:sz w:val="28"/>
          <w:szCs w:val="28"/>
          <w:lang w:eastAsia="en-US"/>
        </w:rPr>
        <w:t>- приказом Министерства здравоохранения и социального развития Российской Федерации от 05 мая 2008 года № 216н «Об утверждении профессионально-квалификационных групп должностей работников образования»;</w:t>
      </w:r>
    </w:p>
    <w:p w:rsidR="00E16D14" w:rsidRDefault="00E16D14" w:rsidP="00E16D14">
      <w:pPr>
        <w:ind w:firstLine="720"/>
        <w:jc w:val="both"/>
        <w:rPr>
          <w:sz w:val="28"/>
          <w:szCs w:val="28"/>
          <w:lang w:eastAsia="en-US"/>
        </w:rPr>
      </w:pPr>
      <w:r>
        <w:rPr>
          <w:sz w:val="28"/>
          <w:szCs w:val="28"/>
          <w:lang w:eastAsia="en-US"/>
        </w:rPr>
        <w:t>- приказом Министерства здравоохранения и социального развития Российской Федерации от 29 мая 2008 года № 248н «Об утверждении профессиональных квалификационных групп общеотраслевых профессий рабочих»;</w:t>
      </w:r>
    </w:p>
    <w:p w:rsidR="00E16D14" w:rsidRDefault="00E16D14" w:rsidP="00E16D14">
      <w:pPr>
        <w:ind w:firstLine="709"/>
        <w:jc w:val="both"/>
        <w:rPr>
          <w:sz w:val="28"/>
          <w:szCs w:val="28"/>
          <w:lang w:eastAsia="en-US"/>
        </w:rPr>
      </w:pPr>
      <w:r>
        <w:rPr>
          <w:sz w:val="28"/>
          <w:szCs w:val="28"/>
          <w:lang w:eastAsia="en-US"/>
        </w:rPr>
        <w:t>- приказом Министерства здравоохранения и социального развития Российской Федерации от 26 августа 2010 года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E16D14" w:rsidRDefault="00E16D14" w:rsidP="00E16D14">
      <w:pPr>
        <w:ind w:firstLine="709"/>
        <w:jc w:val="both"/>
        <w:rPr>
          <w:rFonts w:eastAsia="Calibri"/>
          <w:sz w:val="28"/>
          <w:szCs w:val="28"/>
        </w:rPr>
      </w:pPr>
      <w:r>
        <w:rPr>
          <w:sz w:val="28"/>
          <w:szCs w:val="28"/>
          <w:lang w:eastAsia="en-US"/>
        </w:rPr>
        <w:t xml:space="preserve">- </w:t>
      </w:r>
      <w:r>
        <w:rPr>
          <w:rFonts w:eastAsia="Calibri"/>
          <w:sz w:val="28"/>
          <w:szCs w:val="28"/>
        </w:rPr>
        <w:t>приказом Министерства образования и науки РФ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E16D14" w:rsidRDefault="00E16D14" w:rsidP="00E16D14">
      <w:pPr>
        <w:ind w:firstLine="709"/>
        <w:jc w:val="both"/>
        <w:rPr>
          <w:rFonts w:eastAsia="Calibri"/>
          <w:sz w:val="28"/>
          <w:szCs w:val="28"/>
        </w:rPr>
      </w:pPr>
      <w:r>
        <w:rPr>
          <w:rFonts w:eastAsia="Calibri"/>
          <w:sz w:val="28"/>
          <w:szCs w:val="28"/>
        </w:rPr>
        <w:t>- постановлением Министерства труда Российской Федерации от 10 ноября 1992 года № 31 «Об утверждении тарифно-квалификационных характеристик по общеотраслевым профессиям рабочих»;</w:t>
      </w:r>
    </w:p>
    <w:p w:rsidR="00E16D14" w:rsidRDefault="00E16D14" w:rsidP="00E16D14">
      <w:pPr>
        <w:ind w:firstLine="709"/>
        <w:jc w:val="both"/>
        <w:rPr>
          <w:rFonts w:eastAsia="Calibri"/>
          <w:sz w:val="28"/>
          <w:szCs w:val="28"/>
        </w:rPr>
      </w:pPr>
      <w:r>
        <w:rPr>
          <w:rFonts w:eastAsia="Calibri"/>
          <w:sz w:val="28"/>
          <w:szCs w:val="28"/>
        </w:rPr>
        <w:t>- постановлением Министерства труда и социального развития Российской Федерации от 21 августа 1998 года № 37 «Об утверждении квалификационного справочника должностей руководителей, специалистов и других служащих»;</w:t>
      </w:r>
    </w:p>
    <w:p w:rsidR="00E16D14" w:rsidRDefault="00E16D14" w:rsidP="00E16D14">
      <w:pPr>
        <w:ind w:firstLine="709"/>
        <w:jc w:val="both"/>
        <w:rPr>
          <w:rFonts w:eastAsia="Calibri"/>
          <w:sz w:val="28"/>
          <w:szCs w:val="28"/>
        </w:rPr>
      </w:pPr>
      <w:r>
        <w:rPr>
          <w:rFonts w:eastAsia="Calibri"/>
          <w:sz w:val="28"/>
          <w:szCs w:val="28"/>
        </w:rPr>
        <w:t>- приказом Министерства здравоохранения и социального развития Российской Федерации от 27 февраля 2012 года № 165н «Об утверждении профессиональных квалификационных групп должностей работников физической культуры и спорта» (зарегистрировано в Минюсте России 21 марта 2012 года № 23559);</w:t>
      </w:r>
    </w:p>
    <w:p w:rsidR="00E16D14" w:rsidRDefault="00E16D14" w:rsidP="00E16D14">
      <w:pPr>
        <w:ind w:firstLine="709"/>
        <w:jc w:val="both"/>
        <w:rPr>
          <w:rFonts w:eastAsia="Calibri"/>
          <w:sz w:val="28"/>
          <w:szCs w:val="28"/>
        </w:rPr>
      </w:pPr>
      <w:r>
        <w:rPr>
          <w:rFonts w:eastAsia="Calibri"/>
          <w:sz w:val="28"/>
          <w:szCs w:val="28"/>
        </w:rPr>
        <w:t xml:space="preserve">- едиными рекомендациями по установлению на федеральном, региональном и местном уровнях систем оплаты труда работников государственных и </w:t>
      </w:r>
      <w:r>
        <w:rPr>
          <w:rFonts w:eastAsia="Calibri"/>
          <w:sz w:val="28"/>
          <w:szCs w:val="28"/>
        </w:rPr>
        <w:lastRenderedPageBreak/>
        <w:t>муниципальных учреждений на 2018 год, утвержденными решением Российской трехсторонней комиссии по регулированию социально-трудовых отношений от 22 декабря 2017 года, протокол №11;</w:t>
      </w:r>
    </w:p>
    <w:p w:rsidR="00E16D14" w:rsidRDefault="00E16D14" w:rsidP="00E16D14">
      <w:pPr>
        <w:autoSpaceDE w:val="0"/>
        <w:autoSpaceDN w:val="0"/>
        <w:adjustRightInd w:val="0"/>
        <w:ind w:firstLine="708"/>
        <w:jc w:val="both"/>
        <w:rPr>
          <w:rFonts w:ascii="Arial" w:hAnsi="Arial" w:cs="Arial"/>
          <w:sz w:val="20"/>
          <w:szCs w:val="20"/>
        </w:rPr>
      </w:pPr>
      <w:r>
        <w:rPr>
          <w:rFonts w:eastAsia="Calibri"/>
          <w:sz w:val="28"/>
          <w:szCs w:val="28"/>
        </w:rPr>
        <w:t>- Законом Забайкальского края от 26 сентября 2008 года № 39-ЗЗК «</w:t>
      </w:r>
      <w:r>
        <w:rPr>
          <w:rFonts w:eastAsiaTheme="minorHAnsi"/>
          <w:sz w:val="28"/>
          <w:szCs w:val="28"/>
        </w:rPr>
        <w:t>О районном коэффициенте и процентной надбавке к заработной плате лиц, работающих в органах государственной власти, государственных органах и государственных учреждениях Забайкальского края, органах местного самоуправления и муниципальных учреждениях»;</w:t>
      </w:r>
    </w:p>
    <w:p w:rsidR="00E16D14" w:rsidRDefault="00E16D14" w:rsidP="00E16D14">
      <w:pPr>
        <w:ind w:firstLine="709"/>
        <w:jc w:val="both"/>
        <w:rPr>
          <w:rFonts w:eastAsia="Calibri"/>
          <w:sz w:val="28"/>
          <w:szCs w:val="28"/>
        </w:rPr>
      </w:pPr>
      <w:r>
        <w:rPr>
          <w:rFonts w:eastAsia="Calibri"/>
          <w:sz w:val="28"/>
          <w:szCs w:val="28"/>
        </w:rPr>
        <w:t>- Законом Забайкальского края от 13 марта 2013 года № 785-ЗЗК «Об оплате труда некоторых категорий работников органов государственной власти и государственных органов Забайкальского края»;</w:t>
      </w:r>
    </w:p>
    <w:p w:rsidR="00E16D14" w:rsidRDefault="00E16D14" w:rsidP="00E16D14">
      <w:pPr>
        <w:ind w:firstLine="709"/>
        <w:jc w:val="both"/>
        <w:rPr>
          <w:rFonts w:eastAsia="Calibri"/>
          <w:sz w:val="28"/>
          <w:szCs w:val="28"/>
        </w:rPr>
      </w:pPr>
      <w:r>
        <w:rPr>
          <w:rFonts w:eastAsia="Calibri"/>
          <w:sz w:val="28"/>
          <w:szCs w:val="28"/>
        </w:rPr>
        <w:t>- Законом Забайкальского края от 11 июля 2013 года № 858-ЗЗК «Об отдельных вопросах в сфере образования»;</w:t>
      </w:r>
    </w:p>
    <w:p w:rsidR="00E16D14" w:rsidRDefault="00E16D14" w:rsidP="00E16D14">
      <w:pPr>
        <w:ind w:firstLine="709"/>
        <w:jc w:val="both"/>
        <w:rPr>
          <w:rFonts w:eastAsia="Calibri"/>
          <w:sz w:val="28"/>
          <w:szCs w:val="28"/>
        </w:rPr>
      </w:pPr>
      <w:r>
        <w:rPr>
          <w:rFonts w:eastAsia="Calibri"/>
          <w:sz w:val="28"/>
          <w:szCs w:val="28"/>
        </w:rPr>
        <w:t>- Законом Забайкальского края от 9 апреля 2014 года № 964-ЗЗК «Об оплате труда работников государственных учреждений Забайкальского края»;</w:t>
      </w:r>
    </w:p>
    <w:p w:rsidR="00E16D14" w:rsidRDefault="00E16D14" w:rsidP="00E16D14">
      <w:pPr>
        <w:ind w:firstLine="709"/>
        <w:jc w:val="both"/>
        <w:rPr>
          <w:rFonts w:eastAsia="Calibri"/>
          <w:sz w:val="28"/>
          <w:szCs w:val="28"/>
        </w:rPr>
      </w:pPr>
      <w:r>
        <w:rPr>
          <w:rFonts w:eastAsia="Calibri"/>
          <w:sz w:val="28"/>
          <w:szCs w:val="28"/>
        </w:rPr>
        <w:t>- постановлением Правительства Забайкальского края от 18 ноября 2014 года № 636 «Об утверждении Положения о выплате надбавок за высокие спортивные достижения спортсменам-инструкторам, тренерам государственных учреждений физической культуры и спорта Забайкальского края, за обеспечение высококачественного тренировочного процесса или подготовку высококвалифицированного учащегося-спортсмена работникам государственных учреждений физической культуры и спорта и государственных образовательных учреждений Забайкальского края»;</w:t>
      </w:r>
    </w:p>
    <w:p w:rsidR="00E16D14" w:rsidRDefault="00E16D14" w:rsidP="00E16D14">
      <w:pPr>
        <w:ind w:firstLine="709"/>
        <w:jc w:val="both"/>
        <w:rPr>
          <w:rFonts w:eastAsia="Calibri"/>
          <w:sz w:val="28"/>
          <w:szCs w:val="28"/>
        </w:rPr>
      </w:pPr>
      <w:r>
        <w:rPr>
          <w:rFonts w:eastAsia="Calibri"/>
          <w:sz w:val="28"/>
          <w:szCs w:val="28"/>
        </w:rPr>
        <w:t>- постановление Правительства Забайкальского края от 26.09.2024 № 488 «Об оплате труда работников государственных учреждений Забайкальского края» (вместе с «Положением об установлении систем оплаты труда работников государственных учреждений Забайкальского края», «Порядком формирования фонда оплаты труда работников государственных учреждений Забайкальского края», «Положением о порядке и размерах оплаты труда руководителей государственных учреждений Забайкальского края, их заместителей и главных бухгалтеров»);</w:t>
      </w:r>
    </w:p>
    <w:p w:rsidR="00E16D14" w:rsidRDefault="00E16D14" w:rsidP="00E16D14">
      <w:pPr>
        <w:autoSpaceDE w:val="0"/>
        <w:autoSpaceDN w:val="0"/>
        <w:adjustRightInd w:val="0"/>
        <w:ind w:firstLine="708"/>
        <w:jc w:val="both"/>
        <w:rPr>
          <w:rFonts w:eastAsia="Calibri"/>
          <w:sz w:val="28"/>
          <w:szCs w:val="28"/>
        </w:rPr>
      </w:pPr>
      <w:r>
        <w:rPr>
          <w:rFonts w:eastAsia="Calibri"/>
          <w:sz w:val="28"/>
          <w:szCs w:val="28"/>
        </w:rPr>
        <w:t>- Законом Забайкальского края от 16 июля 2020 года № 1843 ЗЗК - «</w:t>
      </w:r>
      <w:r>
        <w:rPr>
          <w:rFonts w:eastAsiaTheme="minorHAnsi"/>
          <w:sz w:val="28"/>
          <w:szCs w:val="28"/>
        </w:rPr>
        <w:t>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Pr>
          <w:rFonts w:eastAsia="Calibri"/>
          <w:sz w:val="28"/>
          <w:szCs w:val="28"/>
        </w:rPr>
        <w:t>»;</w:t>
      </w:r>
    </w:p>
    <w:p w:rsidR="00E16D14" w:rsidRDefault="00E16D14" w:rsidP="00E16D14">
      <w:pPr>
        <w:ind w:firstLine="709"/>
        <w:jc w:val="both"/>
        <w:rPr>
          <w:rFonts w:eastAsia="Calibri"/>
          <w:sz w:val="28"/>
          <w:szCs w:val="28"/>
        </w:rPr>
      </w:pPr>
      <w:r>
        <w:rPr>
          <w:rFonts w:eastAsia="Calibri"/>
          <w:sz w:val="28"/>
          <w:szCs w:val="28"/>
        </w:rPr>
        <w:t>- постановлением Правительства Забайкальского края от 2 августа 2021 года № 284 «О ежемесячном денежном вознаграждении за классное руководство (кураторство) педагогических работников государственных образовательных организаций Забайкальского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за счет средств бюджета Забайкальского края»;</w:t>
      </w:r>
    </w:p>
    <w:p w:rsidR="00E16D14" w:rsidRDefault="00E16D14" w:rsidP="00E16D14">
      <w:pPr>
        <w:ind w:firstLine="709"/>
        <w:jc w:val="both"/>
        <w:rPr>
          <w:rFonts w:eastAsia="Calibri"/>
          <w:sz w:val="28"/>
          <w:szCs w:val="28"/>
        </w:rPr>
      </w:pPr>
      <w:r>
        <w:rPr>
          <w:rFonts w:eastAsia="Calibri"/>
          <w:sz w:val="28"/>
          <w:szCs w:val="28"/>
        </w:rPr>
        <w:lastRenderedPageBreak/>
        <w:t xml:space="preserve"> - Законом Забайкальского края от 29.06.2023 г. № 2222-ЗЗК «Об обеспечении роста заработной платы в Забайкальском крае и о внесении изменений в отдельные законы Забайкальского края».</w:t>
      </w:r>
    </w:p>
    <w:p w:rsidR="00E16D14" w:rsidRDefault="00E16D14" w:rsidP="00E16D14">
      <w:pPr>
        <w:numPr>
          <w:ilvl w:val="1"/>
          <w:numId w:val="2"/>
        </w:numPr>
        <w:spacing w:line="276" w:lineRule="auto"/>
        <w:ind w:left="0" w:firstLine="709"/>
        <w:jc w:val="both"/>
        <w:rPr>
          <w:sz w:val="28"/>
          <w:szCs w:val="28"/>
          <w:lang w:eastAsia="en-US"/>
        </w:rPr>
      </w:pPr>
      <w:r>
        <w:rPr>
          <w:sz w:val="28"/>
          <w:szCs w:val="28"/>
          <w:lang w:eastAsia="en-US"/>
        </w:rPr>
        <w:t>Настоящее Положение регулирует правоотношения в сфере оплаты труда работников муниципальных образовательных учреждений, (далее – Учреждение),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и дополнительного образования в муниципальных общеобразовательных организациях, и рекомендуется к применению при определении условий оплаты при разработке коллективных договоров, соглашений, локальных нормативных актов учреждения.</w:t>
      </w:r>
    </w:p>
    <w:p w:rsidR="00E16D14" w:rsidRDefault="00E16D14" w:rsidP="00E16D14">
      <w:pPr>
        <w:numPr>
          <w:ilvl w:val="1"/>
          <w:numId w:val="2"/>
        </w:numPr>
        <w:spacing w:line="276" w:lineRule="auto"/>
        <w:ind w:left="0" w:firstLine="709"/>
        <w:jc w:val="both"/>
        <w:rPr>
          <w:sz w:val="28"/>
          <w:szCs w:val="28"/>
          <w:lang w:eastAsia="en-US"/>
        </w:rPr>
      </w:pPr>
      <w:r>
        <w:rPr>
          <w:sz w:val="28"/>
          <w:szCs w:val="28"/>
          <w:lang w:eastAsia="en-US"/>
        </w:rPr>
        <w:t>Положение определяет рекомендуемый порядок формирования фонда оплаты труда работников учреждений за счет средств краевого бюджета (субвенции), муниципального бюджета и других источников, не запрещенных законодательством Российской Федерации, установления размеров окладов (должностных окладов), ставок заработной платы по профессиональным квалификационным группам (далее – ПКГ) и квалификационным уровням, а также выплат компенсационного и стимулирующего характера.</w:t>
      </w:r>
    </w:p>
    <w:p w:rsidR="00E16D14" w:rsidRDefault="00E16D14" w:rsidP="00E16D14">
      <w:pPr>
        <w:pStyle w:val="ConsPlusNormal"/>
        <w:numPr>
          <w:ilvl w:val="1"/>
          <w:numId w:val="2"/>
        </w:numPr>
        <w:ind w:left="0" w:firstLine="568"/>
        <w:jc w:val="both"/>
        <w:rPr>
          <w:rFonts w:ascii="Times New Roman" w:hAnsi="Times New Roman" w:cs="Times New Roman"/>
          <w:sz w:val="28"/>
          <w:szCs w:val="28"/>
        </w:rPr>
      </w:pPr>
      <w:r>
        <w:rPr>
          <w:rFonts w:ascii="Times New Roman" w:hAnsi="Times New Roman" w:cs="Times New Roman"/>
          <w:sz w:val="28"/>
          <w:szCs w:val="28"/>
        </w:rPr>
        <w:t xml:space="preserve">В случае если месячная заработная плата работников муниципальных учреждений по основной работе при полностью отработанной норме рабочего времени и выполненной норме труда (трудовых обязанностей) с учетом всех выплат, предусмотренных действующим законодательством (за исключением районного коэффициента к заработной плате и процентной надбавки к заработной плате, установленных в соответствии с федеральным и региональным законодательством), ниже минимального размера оплаты труда, установленного федеральным законом, работникам учреждений производится доплата до уровня минимального размера оплаты труда. </w:t>
      </w:r>
    </w:p>
    <w:p w:rsidR="00E16D14" w:rsidRDefault="00E16D14" w:rsidP="00E16D14">
      <w:pPr>
        <w:pStyle w:val="20"/>
        <w:shd w:val="clear" w:color="auto" w:fill="auto"/>
        <w:spacing w:before="0" w:after="0" w:line="317" w:lineRule="exact"/>
        <w:ind w:firstLine="760"/>
        <w:jc w:val="both"/>
      </w:pPr>
      <w:r>
        <w:t xml:space="preserve">Размер доплаты для каждого работника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данного работника по основной работе за соответствующий период времени с учетом всех выплат, предусмотренных действующим законодательством </w:t>
      </w:r>
      <w:r>
        <w:rPr>
          <w:color w:val="000000"/>
          <w:lang w:eastAsia="ru-RU" w:bidi="ru-RU"/>
        </w:rPr>
        <w:t xml:space="preserve">(за исключением компенсационных выплат, установленных в соответствии с федеральным и региональным законодательством), ниже минимального размера оплаты труда, установленного федеральным законом, работникам Учреждений производится доплата до уровня минимального размера оплаты труда. Размер доплаты для каждого работника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данного работника по основной работе за соответствующий период времени с учетом всех выплат, предусмотренных </w:t>
      </w:r>
      <w:r>
        <w:rPr>
          <w:color w:val="000000"/>
          <w:lang w:eastAsia="ru-RU" w:bidi="ru-RU"/>
        </w:rPr>
        <w:lastRenderedPageBreak/>
        <w:t>действующим законодательством</w:t>
      </w:r>
    </w:p>
    <w:p w:rsidR="00E16D14" w:rsidRDefault="00E16D14" w:rsidP="00E16D1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Доплата до уровня минимального размера оплаты труда производится в пределах </w:t>
      </w:r>
      <w:proofErr w:type="spellStart"/>
      <w:r>
        <w:rPr>
          <w:rFonts w:ascii="Times New Roman" w:hAnsi="Times New Roman" w:cs="Times New Roman"/>
          <w:sz w:val="28"/>
          <w:szCs w:val="28"/>
        </w:rPr>
        <w:t>утвержденногофонда</w:t>
      </w:r>
      <w:proofErr w:type="spellEnd"/>
      <w:r>
        <w:rPr>
          <w:rFonts w:ascii="Times New Roman" w:hAnsi="Times New Roman" w:cs="Times New Roman"/>
          <w:sz w:val="28"/>
          <w:szCs w:val="28"/>
        </w:rPr>
        <w:t xml:space="preserve"> оплаты труда Учреждения.</w:t>
      </w:r>
    </w:p>
    <w:p w:rsidR="00E16D14" w:rsidRDefault="00E16D14" w:rsidP="00E16D14">
      <w:pPr>
        <w:pStyle w:val="ConsPlusNormal"/>
        <w:ind w:firstLine="540"/>
        <w:jc w:val="both"/>
        <w:rPr>
          <w:rFonts w:ascii="Times New Roman" w:hAnsi="Times New Roman" w:cs="Times New Roman"/>
          <w:sz w:val="28"/>
          <w:szCs w:val="28"/>
        </w:rPr>
      </w:pPr>
    </w:p>
    <w:p w:rsidR="00E16D14" w:rsidRDefault="00E16D14" w:rsidP="00E16D14">
      <w:pPr>
        <w:numPr>
          <w:ilvl w:val="0"/>
          <w:numId w:val="1"/>
        </w:numPr>
        <w:ind w:left="0"/>
        <w:jc w:val="center"/>
        <w:rPr>
          <w:b/>
          <w:sz w:val="28"/>
          <w:szCs w:val="28"/>
          <w:lang w:eastAsia="en-US"/>
        </w:rPr>
      </w:pPr>
      <w:r>
        <w:rPr>
          <w:b/>
          <w:sz w:val="28"/>
          <w:szCs w:val="28"/>
          <w:lang w:eastAsia="en-US"/>
        </w:rPr>
        <w:t>Порядок и условия оплаты труда</w:t>
      </w:r>
    </w:p>
    <w:p w:rsidR="00E16D14" w:rsidRDefault="00E16D14" w:rsidP="00E16D14">
      <w:pPr>
        <w:numPr>
          <w:ilvl w:val="1"/>
          <w:numId w:val="1"/>
        </w:numPr>
        <w:tabs>
          <w:tab w:val="left" w:pos="993"/>
        </w:tabs>
        <w:spacing w:line="276" w:lineRule="auto"/>
        <w:ind w:left="0" w:firstLine="567"/>
        <w:rPr>
          <w:sz w:val="28"/>
          <w:szCs w:val="28"/>
          <w:lang w:eastAsia="en-US"/>
        </w:rPr>
      </w:pPr>
      <w:r>
        <w:rPr>
          <w:sz w:val="28"/>
          <w:szCs w:val="28"/>
          <w:lang w:eastAsia="en-US"/>
        </w:rPr>
        <w:t>Основные условия оплаты труда работников Учреждения.</w:t>
      </w:r>
    </w:p>
    <w:p w:rsidR="00E16D14" w:rsidRDefault="00E16D14" w:rsidP="00E16D14">
      <w:pPr>
        <w:numPr>
          <w:ilvl w:val="2"/>
          <w:numId w:val="1"/>
        </w:numPr>
        <w:spacing w:line="276" w:lineRule="auto"/>
        <w:ind w:left="0" w:firstLine="567"/>
        <w:jc w:val="both"/>
        <w:rPr>
          <w:sz w:val="28"/>
          <w:szCs w:val="28"/>
          <w:lang w:eastAsia="en-US"/>
        </w:rPr>
      </w:pPr>
      <w:r>
        <w:rPr>
          <w:sz w:val="28"/>
          <w:szCs w:val="28"/>
          <w:lang w:eastAsia="en-US"/>
        </w:rPr>
        <w:t xml:space="preserve"> Заработная плата работников учреждения за исполнение трудовых (должностных) обязанностей включает:</w:t>
      </w:r>
    </w:p>
    <w:p w:rsidR="00E16D14" w:rsidRDefault="00E16D14" w:rsidP="00E16D14">
      <w:pPr>
        <w:pStyle w:val="ConsPlusNormal"/>
        <w:spacing w:line="276" w:lineRule="auto"/>
        <w:ind w:firstLine="540"/>
        <w:jc w:val="both"/>
        <w:rPr>
          <w:rFonts w:ascii="Times New Roman" w:hAnsi="Times New Roman" w:cs="Times New Roman"/>
          <w:sz w:val="28"/>
          <w:szCs w:val="28"/>
        </w:rPr>
      </w:pPr>
      <w:r>
        <w:rPr>
          <w:sz w:val="28"/>
          <w:szCs w:val="28"/>
          <w:lang w:eastAsia="en-US"/>
        </w:rPr>
        <w:t xml:space="preserve">    - </w:t>
      </w:r>
      <w:r>
        <w:rPr>
          <w:rFonts w:ascii="Times New Roman" w:hAnsi="Times New Roman" w:cs="Times New Roman"/>
          <w:sz w:val="28"/>
          <w:szCs w:val="28"/>
          <w:lang w:eastAsia="en-US"/>
        </w:rPr>
        <w:t>о</w:t>
      </w:r>
      <w:r>
        <w:rPr>
          <w:rFonts w:ascii="Times New Roman" w:hAnsi="Times New Roman" w:cs="Times New Roman"/>
          <w:sz w:val="28"/>
          <w:szCs w:val="28"/>
        </w:rPr>
        <w:t>клады (должностные оклады), ставки заработной платы по соответствующим профессиональным квалификационным группам и квалификационным уровням профессиональных квалификационных групп в размере не ниже базовых, устанавливаемых Правительством Забайкальского края;</w:t>
      </w:r>
    </w:p>
    <w:p w:rsidR="00E16D14" w:rsidRDefault="00E16D14" w:rsidP="00E16D14">
      <w:pPr>
        <w:spacing w:line="276" w:lineRule="auto"/>
        <w:ind w:firstLine="851"/>
        <w:jc w:val="both"/>
        <w:rPr>
          <w:sz w:val="28"/>
          <w:szCs w:val="28"/>
          <w:lang w:eastAsia="en-US"/>
        </w:rPr>
      </w:pPr>
      <w:r>
        <w:rPr>
          <w:sz w:val="28"/>
          <w:szCs w:val="28"/>
          <w:lang w:eastAsia="en-US"/>
        </w:rPr>
        <w:t>- компенсационные выплаты;</w:t>
      </w:r>
    </w:p>
    <w:p w:rsidR="00E16D14" w:rsidRDefault="00E16D14" w:rsidP="00E16D14">
      <w:pPr>
        <w:spacing w:line="276" w:lineRule="auto"/>
        <w:ind w:firstLine="851"/>
        <w:jc w:val="both"/>
        <w:rPr>
          <w:sz w:val="28"/>
          <w:szCs w:val="28"/>
          <w:lang w:eastAsia="en-US"/>
        </w:rPr>
      </w:pPr>
      <w:r>
        <w:rPr>
          <w:sz w:val="28"/>
          <w:szCs w:val="28"/>
          <w:lang w:eastAsia="en-US"/>
        </w:rPr>
        <w:t>- стимулирующие выплаты.</w:t>
      </w:r>
    </w:p>
    <w:p w:rsidR="00E16D14" w:rsidRDefault="00E16D14" w:rsidP="00E16D14">
      <w:pPr>
        <w:widowControl w:val="0"/>
        <w:numPr>
          <w:ilvl w:val="2"/>
          <w:numId w:val="1"/>
        </w:numPr>
        <w:tabs>
          <w:tab w:val="left" w:pos="1701"/>
        </w:tabs>
        <w:autoSpaceDE w:val="0"/>
        <w:autoSpaceDN w:val="0"/>
        <w:adjustRightInd w:val="0"/>
        <w:spacing w:line="276" w:lineRule="auto"/>
        <w:ind w:left="0" w:firstLine="851"/>
        <w:contextualSpacing/>
        <w:jc w:val="both"/>
        <w:rPr>
          <w:sz w:val="28"/>
          <w:szCs w:val="28"/>
          <w:lang w:eastAsia="en-US"/>
        </w:rPr>
      </w:pPr>
      <w:r>
        <w:rPr>
          <w:sz w:val="28"/>
          <w:szCs w:val="28"/>
          <w:lang w:eastAsia="en-US"/>
        </w:rPr>
        <w:t xml:space="preserve">Отнесение работников к профессиональным квалификационным группам осуществляется в соответствии с требованиями Единого квалификационного </w:t>
      </w:r>
      <w:hyperlink r:id="rId5" w:history="1">
        <w:r>
          <w:rPr>
            <w:rStyle w:val="a4"/>
            <w:color w:val="auto"/>
            <w:sz w:val="28"/>
            <w:szCs w:val="28"/>
            <w:u w:val="none"/>
            <w:lang w:eastAsia="en-US"/>
          </w:rPr>
          <w:t>справочника</w:t>
        </w:r>
      </w:hyperlink>
      <w:r>
        <w:rPr>
          <w:sz w:val="28"/>
          <w:szCs w:val="28"/>
          <w:lang w:eastAsia="en-US"/>
        </w:rPr>
        <w:t xml:space="preserve"> должностей руководителей, специалистов и служащих, Единого тарифно-квалификационного </w:t>
      </w:r>
      <w:hyperlink r:id="rId6" w:history="1">
        <w:r>
          <w:rPr>
            <w:rStyle w:val="a4"/>
            <w:color w:val="auto"/>
            <w:sz w:val="28"/>
            <w:szCs w:val="28"/>
            <w:u w:val="none"/>
            <w:lang w:eastAsia="en-US"/>
          </w:rPr>
          <w:t>справочника</w:t>
        </w:r>
      </w:hyperlink>
      <w:r>
        <w:rPr>
          <w:sz w:val="28"/>
          <w:szCs w:val="28"/>
          <w:lang w:eastAsia="en-US"/>
        </w:rPr>
        <w:t xml:space="preserve"> работ и профессий рабочих, а также критериями отнесения профессий рабочих и должностей служащих к профессиональным квалификационным группам,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E16D14" w:rsidRDefault="00E16D14" w:rsidP="00E16D14">
      <w:pPr>
        <w:widowControl w:val="0"/>
        <w:autoSpaceDE w:val="0"/>
        <w:autoSpaceDN w:val="0"/>
        <w:adjustRightInd w:val="0"/>
        <w:spacing w:line="276" w:lineRule="auto"/>
        <w:ind w:firstLine="709"/>
        <w:jc w:val="both"/>
        <w:rPr>
          <w:sz w:val="28"/>
          <w:szCs w:val="28"/>
          <w:lang w:eastAsia="en-US"/>
        </w:rPr>
      </w:pPr>
      <w:r>
        <w:rPr>
          <w:sz w:val="28"/>
          <w:szCs w:val="28"/>
          <w:lang w:eastAsia="en-US"/>
        </w:rPr>
        <w:t xml:space="preserve">Наименования должностей (профессий) работников и их квалификация устанавливаются в соответствии со штатным расписанием, утвержденным руководителем учреждения по согласованию с учредителем учреждения, и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квалификационным </w:t>
      </w:r>
      <w:hyperlink r:id="rId7" w:history="1">
        <w:r>
          <w:rPr>
            <w:rStyle w:val="a4"/>
            <w:color w:val="auto"/>
            <w:sz w:val="28"/>
            <w:szCs w:val="28"/>
            <w:u w:val="none"/>
            <w:lang w:eastAsia="en-US"/>
          </w:rPr>
          <w:t>справочником</w:t>
        </w:r>
      </w:hyperlink>
      <w:r>
        <w:rPr>
          <w:sz w:val="28"/>
          <w:szCs w:val="28"/>
          <w:lang w:eastAsia="en-US"/>
        </w:rPr>
        <w:t xml:space="preserve"> должностей руководителей, специалистов и служащих и Единым тарифно-квалификационным </w:t>
      </w:r>
      <w:hyperlink r:id="rId8" w:history="1">
        <w:r>
          <w:rPr>
            <w:rStyle w:val="a4"/>
            <w:color w:val="auto"/>
            <w:sz w:val="28"/>
            <w:szCs w:val="28"/>
            <w:u w:val="none"/>
            <w:lang w:eastAsia="en-US"/>
          </w:rPr>
          <w:t>справочником</w:t>
        </w:r>
      </w:hyperlink>
      <w:r>
        <w:rPr>
          <w:sz w:val="28"/>
          <w:szCs w:val="28"/>
          <w:lang w:eastAsia="en-US"/>
        </w:rPr>
        <w:t xml:space="preserve"> работ и профессий рабочих.</w:t>
      </w:r>
    </w:p>
    <w:p w:rsidR="00E16D14" w:rsidRDefault="00E16D14" w:rsidP="00E16D14">
      <w:pPr>
        <w:widowControl w:val="0"/>
        <w:autoSpaceDE w:val="0"/>
        <w:autoSpaceDN w:val="0"/>
        <w:adjustRightInd w:val="0"/>
        <w:spacing w:line="276" w:lineRule="auto"/>
        <w:ind w:firstLine="709"/>
        <w:jc w:val="both"/>
        <w:rPr>
          <w:sz w:val="28"/>
          <w:szCs w:val="28"/>
          <w:lang w:eastAsia="en-US"/>
        </w:rPr>
      </w:pPr>
      <w:r>
        <w:rPr>
          <w:sz w:val="28"/>
          <w:szCs w:val="28"/>
          <w:lang w:eastAsia="en-US"/>
        </w:rPr>
        <w:t>С целью контроля, за объемами принятых Учреждениями бюджетных обязательств по заработной плате штатные расписания подведомственных учреждений согласовываются с Управлением образования муниципального района «</w:t>
      </w:r>
      <w:proofErr w:type="spellStart"/>
      <w:r>
        <w:rPr>
          <w:sz w:val="28"/>
          <w:szCs w:val="28"/>
          <w:lang w:eastAsia="en-US"/>
        </w:rPr>
        <w:t>Красночикойского</w:t>
      </w:r>
      <w:proofErr w:type="spellEnd"/>
      <w:r>
        <w:rPr>
          <w:sz w:val="28"/>
          <w:szCs w:val="28"/>
          <w:lang w:eastAsia="en-US"/>
        </w:rPr>
        <w:t xml:space="preserve"> района» на начало учебного года до 10 сентября, на начало финансового года до 15 января. </w:t>
      </w:r>
    </w:p>
    <w:p w:rsidR="00E16D14" w:rsidRDefault="00E16D14" w:rsidP="00E16D14">
      <w:pPr>
        <w:pStyle w:val="20"/>
        <w:shd w:val="clear" w:color="auto" w:fill="auto"/>
        <w:tabs>
          <w:tab w:val="left" w:pos="1499"/>
        </w:tabs>
        <w:spacing w:before="0" w:after="0" w:line="322" w:lineRule="exact"/>
        <w:ind w:firstLine="740"/>
        <w:jc w:val="both"/>
      </w:pPr>
      <w:r>
        <w:rPr>
          <w:b/>
        </w:rPr>
        <w:t>2.1.3.</w:t>
      </w:r>
      <w:r>
        <w:t>Условия оплаты труда работников Учреждения, в том числе установленные им оклад (должностной оклад), ставка заработной платы, стоимость часа, надбавки, размеры компенсационных и стимулирующих выплат, являются обязательными для включения в трудовые договоры с работниками Учреждения.</w:t>
      </w:r>
    </w:p>
    <w:p w:rsidR="00E16D14" w:rsidRDefault="00E16D14" w:rsidP="00E16D14">
      <w:pPr>
        <w:pStyle w:val="20"/>
        <w:shd w:val="clear" w:color="auto" w:fill="auto"/>
        <w:tabs>
          <w:tab w:val="left" w:pos="1666"/>
        </w:tabs>
        <w:spacing w:before="0" w:after="0" w:line="317" w:lineRule="exact"/>
        <w:ind w:firstLine="740"/>
        <w:jc w:val="both"/>
      </w:pPr>
      <w:r>
        <w:rPr>
          <w:b/>
        </w:rPr>
        <w:t>2.1.4.</w:t>
      </w:r>
      <w:r>
        <w:t xml:space="preserve">Примерная форма трудового договора с работником государственного </w:t>
      </w:r>
      <w:r>
        <w:lastRenderedPageBreak/>
        <w:t>учреждения представлена в приложении № 1 данного Положения.</w:t>
      </w:r>
    </w:p>
    <w:p w:rsidR="00E16D14" w:rsidRDefault="00E16D14" w:rsidP="00E16D14">
      <w:pPr>
        <w:widowControl w:val="0"/>
        <w:autoSpaceDE w:val="0"/>
        <w:autoSpaceDN w:val="0"/>
        <w:adjustRightInd w:val="0"/>
        <w:spacing w:line="276" w:lineRule="auto"/>
        <w:ind w:firstLine="709"/>
        <w:jc w:val="both"/>
        <w:rPr>
          <w:sz w:val="28"/>
          <w:szCs w:val="28"/>
          <w:lang w:eastAsia="en-US"/>
        </w:rPr>
      </w:pPr>
      <w:r>
        <w:rPr>
          <w:b/>
          <w:sz w:val="28"/>
          <w:szCs w:val="28"/>
          <w:lang w:eastAsia="en-US"/>
        </w:rPr>
        <w:t>2.1.5.</w:t>
      </w:r>
      <w:r>
        <w:rPr>
          <w:sz w:val="28"/>
          <w:szCs w:val="28"/>
          <w:lang w:eastAsia="en-US"/>
        </w:rPr>
        <w:t>Оплата труда работников, работающих по совместительству, а также на условиях неполного рабочего времени, производится пропорционально отработанному времени в соответствии со статьями 133 и 133.1ТК РФ (производится пропорционально отработанному времени).</w:t>
      </w:r>
    </w:p>
    <w:p w:rsidR="00E16D14" w:rsidRDefault="00E16D14" w:rsidP="00E16D14">
      <w:pPr>
        <w:pStyle w:val="a3"/>
        <w:widowControl w:val="0"/>
        <w:numPr>
          <w:ilvl w:val="2"/>
          <w:numId w:val="3"/>
        </w:numPr>
        <w:autoSpaceDE w:val="0"/>
        <w:autoSpaceDN w:val="0"/>
        <w:adjustRightInd w:val="0"/>
        <w:spacing w:line="276" w:lineRule="auto"/>
        <w:ind w:left="0" w:firstLine="709"/>
        <w:jc w:val="both"/>
        <w:rPr>
          <w:sz w:val="28"/>
          <w:szCs w:val="28"/>
          <w:lang w:eastAsia="en-US"/>
        </w:rPr>
      </w:pPr>
      <w:r>
        <w:rPr>
          <w:sz w:val="28"/>
          <w:szCs w:val="28"/>
          <w:lang w:eastAsia="en-US"/>
        </w:rPr>
        <w:t>Определение размеров заработной платы по основной должности (профессии) и по должности (профессии), занимаемой в порядке совместительства, производится раздельно по каждой из должностей (профессий).</w:t>
      </w:r>
    </w:p>
    <w:p w:rsidR="00E16D14" w:rsidRDefault="00E16D14" w:rsidP="00E16D14">
      <w:pPr>
        <w:pStyle w:val="a3"/>
        <w:widowControl w:val="0"/>
        <w:numPr>
          <w:ilvl w:val="2"/>
          <w:numId w:val="3"/>
        </w:numPr>
        <w:autoSpaceDE w:val="0"/>
        <w:autoSpaceDN w:val="0"/>
        <w:adjustRightInd w:val="0"/>
        <w:spacing w:line="276" w:lineRule="auto"/>
        <w:ind w:left="0" w:firstLine="709"/>
        <w:jc w:val="both"/>
        <w:rPr>
          <w:sz w:val="28"/>
          <w:szCs w:val="28"/>
          <w:lang w:eastAsia="en-US"/>
        </w:rPr>
      </w:pPr>
      <w:r>
        <w:rPr>
          <w:sz w:val="28"/>
          <w:szCs w:val="28"/>
          <w:lang w:eastAsia="en-US"/>
        </w:rPr>
        <w:t xml:space="preserve"> Штатное расписание Учреждения формируется в пределах фонда оплаты труда (в разрезе источников финансирования) и включает в себя все должности руководителей, специалистов (включая учителей, преподавателей), служащих, профессии рабочих учреждения, доплаты и надбавки, включая доплаты до минимального размера оплаты труда. Примерная форма штатного расписания, а </w:t>
      </w:r>
      <w:proofErr w:type="gramStart"/>
      <w:r>
        <w:rPr>
          <w:sz w:val="28"/>
          <w:szCs w:val="28"/>
          <w:lang w:eastAsia="en-US"/>
        </w:rPr>
        <w:t>также  тарификационного</w:t>
      </w:r>
      <w:proofErr w:type="gramEnd"/>
      <w:r>
        <w:rPr>
          <w:sz w:val="28"/>
          <w:szCs w:val="28"/>
          <w:lang w:eastAsia="en-US"/>
        </w:rPr>
        <w:t xml:space="preserve"> списка представлена в приложениях № 2, № 3 данного Положения.</w:t>
      </w:r>
    </w:p>
    <w:p w:rsidR="00E16D14" w:rsidRDefault="00E16D14" w:rsidP="00E16D14">
      <w:pPr>
        <w:widowControl w:val="0"/>
        <w:numPr>
          <w:ilvl w:val="2"/>
          <w:numId w:val="3"/>
        </w:numPr>
        <w:autoSpaceDE w:val="0"/>
        <w:autoSpaceDN w:val="0"/>
        <w:adjustRightInd w:val="0"/>
        <w:spacing w:line="276" w:lineRule="auto"/>
        <w:ind w:left="0" w:firstLine="992"/>
        <w:jc w:val="both"/>
        <w:rPr>
          <w:sz w:val="28"/>
          <w:szCs w:val="28"/>
          <w:lang w:eastAsia="en-US"/>
        </w:rPr>
      </w:pPr>
      <w:r>
        <w:rPr>
          <w:sz w:val="28"/>
          <w:szCs w:val="28"/>
          <w:lang w:eastAsia="en-US"/>
        </w:rPr>
        <w:t>Заработная плата работника предельными размерами не ограничивается.</w:t>
      </w:r>
    </w:p>
    <w:p w:rsidR="00E16D14" w:rsidRDefault="00E16D14" w:rsidP="00E16D14">
      <w:pPr>
        <w:pStyle w:val="20"/>
        <w:shd w:val="clear" w:color="auto" w:fill="auto"/>
        <w:tabs>
          <w:tab w:val="left" w:pos="1487"/>
        </w:tabs>
        <w:spacing w:before="0" w:after="0" w:line="317" w:lineRule="exact"/>
        <w:ind w:firstLine="740"/>
        <w:jc w:val="both"/>
      </w:pPr>
      <w:r>
        <w:rPr>
          <w:b/>
        </w:rPr>
        <w:t>2.1.9.</w:t>
      </w:r>
      <w:r>
        <w:rPr>
          <w:color w:val="000000"/>
          <w:lang w:eastAsia="ru-RU" w:bidi="ru-RU"/>
        </w:rPr>
        <w:t>Фонд оплаты труда работников учреждений формируется на календарный год в пределах ассигнований бюджета, а также учреждения могут направлять средства, поступающие от предпринимательской и иной, приносящей доход деятельности учреждений в соответствии с действующим законодательством.</w:t>
      </w:r>
    </w:p>
    <w:p w:rsidR="00E16D14" w:rsidRDefault="00E16D14" w:rsidP="00E16D14">
      <w:pPr>
        <w:pStyle w:val="20"/>
        <w:numPr>
          <w:ilvl w:val="2"/>
          <w:numId w:val="4"/>
        </w:numPr>
        <w:shd w:val="clear" w:color="auto" w:fill="auto"/>
        <w:spacing w:before="0" w:after="0" w:line="317" w:lineRule="exact"/>
        <w:ind w:left="0" w:firstLine="851"/>
        <w:jc w:val="both"/>
      </w:pPr>
      <w:r>
        <w:t>Часть средств на оплату труда направляется Учреждениями на выплаты стимулирующего характера, в частности на обеспечение системы премирования. Система премирования работников устанавливается локальными нормативными актами Учреждений в пределах утвержденного фонда оплаты труда с учетом показателей эффективности и результативности деятельности Учреждений.</w:t>
      </w:r>
    </w:p>
    <w:p w:rsidR="00E16D14" w:rsidRDefault="00E16D14" w:rsidP="00E16D14">
      <w:pPr>
        <w:pStyle w:val="20"/>
        <w:shd w:val="clear" w:color="auto" w:fill="auto"/>
        <w:tabs>
          <w:tab w:val="left" w:pos="1666"/>
        </w:tabs>
        <w:spacing w:before="0" w:after="0" w:line="317" w:lineRule="exact"/>
        <w:ind w:firstLine="740"/>
        <w:jc w:val="both"/>
      </w:pPr>
      <w:r>
        <w:rPr>
          <w:b/>
        </w:rPr>
        <w:t>2.1.11.</w:t>
      </w:r>
      <w:r>
        <w:t>Оклады (должностные оклады) работникам Учреждения за исключением руководителя, его заместителей, главного бухгалтера, устанавливаются в размере не ниже рекомендуемых окладов (должностных окладов), утвержденных настоящим Положением.</w:t>
      </w:r>
    </w:p>
    <w:p w:rsidR="00E16D14" w:rsidRDefault="00E16D14" w:rsidP="00E16D14">
      <w:pPr>
        <w:pStyle w:val="20"/>
        <w:shd w:val="clear" w:color="auto" w:fill="auto"/>
        <w:spacing w:before="0" w:after="0" w:line="317" w:lineRule="exact"/>
        <w:ind w:firstLine="740"/>
        <w:jc w:val="both"/>
      </w:pPr>
      <w:r>
        <w:t>Рекомендуемые оклады (должностные оклады) приведены в приложении № 4 к данному Положению.</w:t>
      </w:r>
    </w:p>
    <w:p w:rsidR="00E16D14" w:rsidRDefault="00E16D14" w:rsidP="00E16D14">
      <w:pPr>
        <w:pStyle w:val="20"/>
        <w:shd w:val="clear" w:color="auto" w:fill="auto"/>
        <w:tabs>
          <w:tab w:val="left" w:pos="1666"/>
        </w:tabs>
        <w:spacing w:before="0" w:after="0" w:line="317" w:lineRule="exact"/>
        <w:ind w:firstLine="851"/>
        <w:jc w:val="both"/>
      </w:pPr>
      <w:r>
        <w:rPr>
          <w:b/>
        </w:rPr>
        <w:t>2.1.12.</w:t>
      </w:r>
      <w:r>
        <w:t xml:space="preserve"> Оклады (должностные оклады) педагогических работников, специалистов, руководителей, а также их заместителей в образовательных учреждениях, расположенных в сельской местности и поселках городского типа повышаются на 25 процентов.</w:t>
      </w:r>
    </w:p>
    <w:p w:rsidR="00E16D14" w:rsidRDefault="00E16D14" w:rsidP="00E16D14">
      <w:pPr>
        <w:pStyle w:val="20"/>
        <w:shd w:val="clear" w:color="auto" w:fill="auto"/>
        <w:spacing w:before="0" w:after="0" w:line="317" w:lineRule="exact"/>
        <w:ind w:firstLine="740"/>
        <w:jc w:val="both"/>
      </w:pPr>
      <w:r>
        <w:t>Данная доплата образует новый оклад.</w:t>
      </w:r>
    </w:p>
    <w:p w:rsidR="00E16D14" w:rsidRDefault="00E16D14" w:rsidP="00E16D14">
      <w:pPr>
        <w:pStyle w:val="a3"/>
        <w:spacing w:line="276" w:lineRule="auto"/>
        <w:ind w:left="0" w:firstLine="709"/>
        <w:jc w:val="both"/>
        <w:rPr>
          <w:sz w:val="28"/>
          <w:szCs w:val="28"/>
        </w:rPr>
      </w:pPr>
      <w:r>
        <w:rPr>
          <w:b/>
          <w:sz w:val="28"/>
          <w:szCs w:val="28"/>
          <w:lang w:eastAsia="en-US"/>
        </w:rPr>
        <w:t xml:space="preserve">2.1.13. </w:t>
      </w:r>
      <w:r>
        <w:rPr>
          <w:sz w:val="28"/>
          <w:szCs w:val="28"/>
        </w:rPr>
        <w:t xml:space="preserve">В оклады (должностные оклады) педагогических работников (в том числе руководящих работников, деятельность которых связана с образовательным процессом) включается ежемесячная денежная компенсация на обеспечение книгоиздательской продукцией и периодическими изданиями (в размере 152 рублей </w:t>
      </w:r>
      <w:r>
        <w:rPr>
          <w:sz w:val="28"/>
          <w:szCs w:val="28"/>
        </w:rPr>
        <w:lastRenderedPageBreak/>
        <w:t xml:space="preserve">в образовательных организациях, в организациях дополнительного образования детей 137 рублей). </w:t>
      </w:r>
    </w:p>
    <w:p w:rsidR="00E16D14" w:rsidRDefault="00E16D14" w:rsidP="00E16D14">
      <w:pPr>
        <w:pStyle w:val="a3"/>
        <w:spacing w:line="276" w:lineRule="auto"/>
        <w:ind w:left="675"/>
        <w:jc w:val="both"/>
        <w:rPr>
          <w:sz w:val="28"/>
          <w:szCs w:val="28"/>
        </w:rPr>
      </w:pPr>
      <w:r>
        <w:rPr>
          <w:sz w:val="28"/>
          <w:szCs w:val="28"/>
        </w:rPr>
        <w:t xml:space="preserve">Данная денежная компенсация образует новый оклад. </w:t>
      </w:r>
    </w:p>
    <w:p w:rsidR="00E16D14" w:rsidRDefault="00E16D14" w:rsidP="00E16D14">
      <w:pPr>
        <w:pStyle w:val="20"/>
        <w:numPr>
          <w:ilvl w:val="2"/>
          <w:numId w:val="5"/>
        </w:numPr>
        <w:shd w:val="clear" w:color="auto" w:fill="auto"/>
        <w:tabs>
          <w:tab w:val="left" w:pos="1276"/>
          <w:tab w:val="left" w:pos="1701"/>
        </w:tabs>
        <w:spacing w:before="0" w:after="0" w:line="276" w:lineRule="auto"/>
        <w:ind w:left="0" w:firstLine="709"/>
        <w:jc w:val="both"/>
      </w:pPr>
      <w:r>
        <w:t xml:space="preserve">Должностные оклады профессий рабочих и работников, осуществляющих профессиональную деятельность, по общеотраслевым должностям специалистов и служащих, входящим в соответствующие профессиональные квалификационные группы Учреждения, устанавливаются в соответствии с присвоенными квалификационными разрядами и настоящим Положением в размерах, </w:t>
      </w:r>
      <w:proofErr w:type="gramStart"/>
      <w:r>
        <w:t>не ниже должностных окладов</w:t>
      </w:r>
      <w:proofErr w:type="gramEnd"/>
      <w:r>
        <w:t xml:space="preserve"> утвержденных Правительством Забайкальского края базовых окладов (базовых должностных окладов), базовых ставок заработной платы.</w:t>
      </w:r>
    </w:p>
    <w:p w:rsidR="00E16D14" w:rsidRDefault="00E16D14" w:rsidP="00E16D14">
      <w:pPr>
        <w:pStyle w:val="a3"/>
        <w:numPr>
          <w:ilvl w:val="2"/>
          <w:numId w:val="5"/>
        </w:numPr>
        <w:spacing w:line="276" w:lineRule="auto"/>
        <w:ind w:left="0" w:firstLine="709"/>
        <w:jc w:val="both"/>
        <w:rPr>
          <w:sz w:val="28"/>
          <w:szCs w:val="28"/>
          <w:lang w:eastAsia="en-US"/>
        </w:rPr>
      </w:pPr>
      <w:r>
        <w:rPr>
          <w:sz w:val="28"/>
          <w:szCs w:val="28"/>
          <w:lang w:eastAsia="en-US"/>
        </w:rPr>
        <w:t>Размер оклада (должностного оклада), ставки заработной платы, установленный работнику за исполнение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(преподавательской) работы в неделю (в год, в месяц) за ставку заработной платы), предусматривается в трудовом договоре с работником (или в дополнительном соглашении к трудовому договору).</w:t>
      </w:r>
    </w:p>
    <w:p w:rsidR="00E16D14" w:rsidRDefault="00E16D14" w:rsidP="00E16D14">
      <w:pPr>
        <w:pStyle w:val="a3"/>
        <w:widowControl w:val="0"/>
        <w:autoSpaceDE w:val="0"/>
        <w:autoSpaceDN w:val="0"/>
        <w:adjustRightInd w:val="0"/>
        <w:spacing w:line="276" w:lineRule="auto"/>
        <w:ind w:left="0" w:firstLine="825"/>
        <w:jc w:val="both"/>
        <w:rPr>
          <w:sz w:val="28"/>
          <w:szCs w:val="28"/>
          <w:lang w:eastAsia="en-US"/>
        </w:rPr>
      </w:pPr>
      <w:r>
        <w:rPr>
          <w:sz w:val="28"/>
          <w:szCs w:val="28"/>
          <w:lang w:eastAsia="en-US"/>
        </w:rPr>
        <w:t>Годовой фонд рабочего времени определен  производственным календарем, продолжительность рабочего времени для педагогических работников - приказом Министерства образования и науки Российской Федерации от 22 декабря 2014 года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с учетом условий, предусмотренных постановлением Министерства труда и социального развития Российской Федерации от 30 июня 2003 года № 41 «Об особенностях работы по совместительству педагогических, медицинских, фармацевтических работников и работников культуры».</w:t>
      </w:r>
    </w:p>
    <w:p w:rsidR="00E16D14" w:rsidRDefault="00E16D14" w:rsidP="00E16D14">
      <w:pPr>
        <w:pStyle w:val="a3"/>
        <w:widowControl w:val="0"/>
        <w:autoSpaceDE w:val="0"/>
        <w:autoSpaceDN w:val="0"/>
        <w:adjustRightInd w:val="0"/>
        <w:spacing w:line="276" w:lineRule="auto"/>
        <w:ind w:left="0" w:firstLine="825"/>
        <w:jc w:val="both"/>
        <w:rPr>
          <w:sz w:val="28"/>
          <w:szCs w:val="28"/>
          <w:lang w:eastAsia="en-US"/>
        </w:rPr>
      </w:pPr>
      <w:r>
        <w:rPr>
          <w:b/>
          <w:sz w:val="28"/>
          <w:szCs w:val="28"/>
          <w:lang w:eastAsia="en-US"/>
        </w:rPr>
        <w:t>2.1.16.</w:t>
      </w:r>
      <w:r>
        <w:rPr>
          <w:sz w:val="28"/>
          <w:szCs w:val="28"/>
          <w:lang w:eastAsia="en-US"/>
        </w:rPr>
        <w:t>Размеры окладов (должностных окладов), ставок заработной платы работников учреждений индексируются в соответствии с постановлениями Правительства Забайкальского края, законами Забайкальского края.</w:t>
      </w:r>
    </w:p>
    <w:p w:rsidR="00E16D14" w:rsidRDefault="00E16D14" w:rsidP="00E16D14">
      <w:pPr>
        <w:pStyle w:val="20"/>
        <w:shd w:val="clear" w:color="auto" w:fill="auto"/>
        <w:spacing w:before="0" w:after="0" w:line="317" w:lineRule="exact"/>
        <w:ind w:firstLine="825"/>
        <w:jc w:val="both"/>
      </w:pPr>
      <w:r>
        <w:rPr>
          <w:b/>
        </w:rPr>
        <w:t>2.1.17.</w:t>
      </w:r>
      <w:r>
        <w:t xml:space="preserve"> В целях формирования трудовых отношений с работниками учреждений при введении для них новых систем оплаты труда рекомендуется заключить с работниками дополнительные соглашения к трудовым договорам. Рекомендуемый образец дополнительного соглашения к трудовому договору приведен в приложении № 5 данного Положения.</w:t>
      </w:r>
    </w:p>
    <w:p w:rsidR="00E16D14" w:rsidRDefault="00E16D14" w:rsidP="00E16D14">
      <w:pPr>
        <w:spacing w:line="276" w:lineRule="auto"/>
        <w:ind w:firstLine="709"/>
        <w:rPr>
          <w:sz w:val="28"/>
          <w:szCs w:val="28"/>
          <w:lang w:eastAsia="en-US"/>
        </w:rPr>
      </w:pPr>
      <w:r>
        <w:rPr>
          <w:b/>
          <w:sz w:val="28"/>
          <w:szCs w:val="28"/>
          <w:lang w:eastAsia="en-US"/>
        </w:rPr>
        <w:t xml:space="preserve">2.2. </w:t>
      </w:r>
      <w:r>
        <w:rPr>
          <w:sz w:val="28"/>
          <w:szCs w:val="28"/>
          <w:lang w:eastAsia="en-US"/>
        </w:rPr>
        <w:t>Компенсационные выплаты</w:t>
      </w:r>
    </w:p>
    <w:p w:rsidR="00E16D14" w:rsidRDefault="00E16D14" w:rsidP="00E16D14">
      <w:pPr>
        <w:widowControl w:val="0"/>
        <w:autoSpaceDE w:val="0"/>
        <w:autoSpaceDN w:val="0"/>
        <w:adjustRightInd w:val="0"/>
        <w:spacing w:line="276" w:lineRule="auto"/>
        <w:ind w:firstLine="709"/>
        <w:jc w:val="both"/>
        <w:rPr>
          <w:color w:val="FF0000"/>
          <w:sz w:val="28"/>
          <w:szCs w:val="28"/>
          <w:lang w:eastAsia="en-US"/>
        </w:rPr>
      </w:pPr>
      <w:r>
        <w:rPr>
          <w:b/>
          <w:sz w:val="28"/>
          <w:szCs w:val="28"/>
          <w:lang w:eastAsia="en-US"/>
        </w:rPr>
        <w:t>2.2.1.</w:t>
      </w:r>
      <w:r>
        <w:rPr>
          <w:sz w:val="28"/>
          <w:szCs w:val="28"/>
          <w:lang w:eastAsia="en-US"/>
        </w:rPr>
        <w:t xml:space="preserve"> Компенсационные выплаты устанавливаются в соответствии с федеральными законами, постановлениями Правительства Российской Федерации, законами Забайкальского края, постановлениями Правительства Забайкальского </w:t>
      </w:r>
      <w:r>
        <w:rPr>
          <w:sz w:val="28"/>
          <w:szCs w:val="28"/>
          <w:lang w:eastAsia="en-US"/>
        </w:rPr>
        <w:lastRenderedPageBreak/>
        <w:t>края.</w:t>
      </w:r>
    </w:p>
    <w:p w:rsidR="00E16D14" w:rsidRDefault="00E16D14" w:rsidP="00E16D14">
      <w:pPr>
        <w:pStyle w:val="20"/>
        <w:shd w:val="clear" w:color="auto" w:fill="auto"/>
        <w:spacing w:before="0" w:after="0" w:line="317" w:lineRule="exact"/>
        <w:ind w:firstLine="740"/>
        <w:jc w:val="both"/>
      </w:pPr>
      <w:r>
        <w:t>Компенсационные выплаты не предполагают включение в состав заработной платы (части заработной платы) педагогического работника, не превышающей минимального размера оплаты труда, дополнительной оплаты за выполнение с письменного согласия педагогического работника дополнительной работы, не входящей в его основные должностные обязанности в соответствии с квалификационными характеристиками по замещаемой им должности (классное руководство, проверка письменных работ, заведование учебными кабинетами, лабораториями, мастерскими, учебно-опытными участками, руководство методическими объединениями и другие дополнительные виды работ), и (или) учебной (преподавательской) работы сверх установленной нормы часов.</w:t>
      </w:r>
    </w:p>
    <w:p w:rsidR="00E16D14" w:rsidRDefault="00E16D14" w:rsidP="00E16D14">
      <w:pPr>
        <w:pStyle w:val="20"/>
        <w:shd w:val="clear" w:color="auto" w:fill="auto"/>
        <w:spacing w:before="0" w:after="0" w:line="317" w:lineRule="exact"/>
        <w:ind w:firstLine="740"/>
        <w:jc w:val="both"/>
      </w:pPr>
      <w:r>
        <w:t>Компенсационные выплаты не образуют новый должностной оклад для исчисления других выплат, надбавок, доплат.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(с учетом всех компенсационных и стимулирующих доплат).</w:t>
      </w:r>
    </w:p>
    <w:p w:rsidR="00E16D14" w:rsidRDefault="00E16D14" w:rsidP="00E16D14">
      <w:pPr>
        <w:widowControl w:val="0"/>
        <w:autoSpaceDE w:val="0"/>
        <w:autoSpaceDN w:val="0"/>
        <w:adjustRightInd w:val="0"/>
        <w:spacing w:line="276" w:lineRule="auto"/>
        <w:ind w:firstLine="851"/>
        <w:jc w:val="both"/>
        <w:rPr>
          <w:sz w:val="28"/>
          <w:szCs w:val="28"/>
          <w:lang w:eastAsia="en-US"/>
        </w:rPr>
      </w:pPr>
      <w:r>
        <w:rPr>
          <w:b/>
          <w:sz w:val="28"/>
          <w:szCs w:val="28"/>
          <w:lang w:eastAsia="en-US"/>
        </w:rPr>
        <w:t>2.2.2.</w:t>
      </w:r>
      <w:r>
        <w:rPr>
          <w:sz w:val="28"/>
          <w:szCs w:val="28"/>
          <w:lang w:eastAsia="en-US"/>
        </w:rPr>
        <w:t xml:space="preserve"> Работникам учреждения устанавливаются следующие выплаты компенсационного характера:</w:t>
      </w:r>
    </w:p>
    <w:p w:rsidR="00E16D14" w:rsidRDefault="00E16D14" w:rsidP="00E16D14">
      <w:pPr>
        <w:autoSpaceDE w:val="0"/>
        <w:autoSpaceDN w:val="0"/>
        <w:adjustRightInd w:val="0"/>
        <w:spacing w:line="276" w:lineRule="auto"/>
        <w:ind w:firstLine="851"/>
        <w:jc w:val="both"/>
        <w:rPr>
          <w:sz w:val="28"/>
          <w:szCs w:val="28"/>
        </w:rPr>
      </w:pPr>
      <w:r>
        <w:rPr>
          <w:sz w:val="28"/>
          <w:szCs w:val="28"/>
        </w:rPr>
        <w:t>- выплаты работникам, занятым на тяжелых работах, работах с вредными и (или) опасными и иными особыми условиями труда;</w:t>
      </w:r>
    </w:p>
    <w:p w:rsidR="00E16D14" w:rsidRDefault="00E16D14" w:rsidP="00E16D14">
      <w:pPr>
        <w:autoSpaceDE w:val="0"/>
        <w:autoSpaceDN w:val="0"/>
        <w:adjustRightInd w:val="0"/>
        <w:spacing w:line="276" w:lineRule="auto"/>
        <w:ind w:firstLine="851"/>
        <w:jc w:val="both"/>
        <w:rPr>
          <w:sz w:val="28"/>
          <w:szCs w:val="28"/>
        </w:rPr>
      </w:pPr>
      <w:r>
        <w:rPr>
          <w:sz w:val="28"/>
          <w:szCs w:val="28"/>
        </w:rPr>
        <w:t>- выплаты за работу в местностях с особыми климатическими условиями;</w:t>
      </w:r>
    </w:p>
    <w:p w:rsidR="00E16D14" w:rsidRDefault="00E16D14" w:rsidP="00E16D14">
      <w:pPr>
        <w:autoSpaceDE w:val="0"/>
        <w:autoSpaceDN w:val="0"/>
        <w:adjustRightInd w:val="0"/>
        <w:spacing w:line="276" w:lineRule="auto"/>
        <w:ind w:firstLine="708"/>
        <w:jc w:val="both"/>
        <w:rPr>
          <w:sz w:val="28"/>
          <w:szCs w:val="28"/>
        </w:rPr>
      </w:pPr>
      <w:r>
        <w:rPr>
          <w:sz w:val="28"/>
          <w:szCs w:val="28"/>
        </w:rPr>
        <w:t xml:space="preserve"> - выплаты за работу в условиях, отклоняющихся от нормальных;</w:t>
      </w:r>
    </w:p>
    <w:p w:rsidR="00E16D14" w:rsidRDefault="00E16D14" w:rsidP="00E16D14">
      <w:pPr>
        <w:pStyle w:val="20"/>
        <w:shd w:val="clear" w:color="auto" w:fill="auto"/>
        <w:tabs>
          <w:tab w:val="left" w:pos="1985"/>
          <w:tab w:val="left" w:pos="2835"/>
        </w:tabs>
        <w:spacing w:before="0" w:after="0" w:line="322" w:lineRule="exact"/>
        <w:ind w:firstLine="0"/>
        <w:jc w:val="both"/>
      </w:pPr>
      <w:r>
        <w:t>- выплата ежемесячного денежного вознаграждения за классное руководство педагогическим работникам общеобразовательных</w:t>
      </w:r>
      <w:bookmarkStart w:id="1" w:name="Par218"/>
      <w:bookmarkEnd w:id="1"/>
      <w:r>
        <w:t xml:space="preserve"> организаций, установленного Законом Забайкальского края от 16 июля 2020 года № 1843- ЗЗК «О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 реализующих образовательные программы начального общего</w:t>
      </w:r>
      <w:r>
        <w:tab/>
        <w:t>образования, образовательные программы основного</w:t>
      </w:r>
      <w:r>
        <w:tab/>
        <w:t>общего</w:t>
      </w:r>
      <w:r>
        <w:tab/>
        <w:t>образования, образовательные программы среднего общего образования»;</w:t>
      </w:r>
    </w:p>
    <w:p w:rsidR="00E16D14" w:rsidRDefault="00E16D14" w:rsidP="00E16D14">
      <w:pPr>
        <w:pStyle w:val="20"/>
        <w:shd w:val="clear" w:color="auto" w:fill="auto"/>
        <w:tabs>
          <w:tab w:val="left" w:pos="1457"/>
          <w:tab w:val="center" w:pos="7709"/>
          <w:tab w:val="right" w:pos="8931"/>
        </w:tabs>
        <w:spacing w:before="0" w:after="0" w:line="317" w:lineRule="exact"/>
        <w:ind w:firstLine="740"/>
        <w:jc w:val="both"/>
      </w:pPr>
      <w:r>
        <w:t>- выплаты советникам директоров по воспитанию</w:t>
      </w:r>
      <w:r>
        <w:tab/>
        <w:t xml:space="preserve"> и взаимодействию с детскими общественными объединениями в общеобразовательных организациях, размер устанавливается Распоряжением Правительства Российской Федерации;</w:t>
      </w:r>
    </w:p>
    <w:p w:rsidR="00E16D14" w:rsidRDefault="00E16D14" w:rsidP="00E16D14">
      <w:pPr>
        <w:pStyle w:val="20"/>
        <w:shd w:val="clear" w:color="auto" w:fill="auto"/>
        <w:tabs>
          <w:tab w:val="left" w:pos="1457"/>
        </w:tabs>
        <w:spacing w:before="0" w:after="0" w:line="341" w:lineRule="exact"/>
        <w:ind w:left="740" w:firstLine="0"/>
        <w:jc w:val="both"/>
      </w:pPr>
      <w:r>
        <w:t>- выплата за проверку письменных работ;</w:t>
      </w:r>
    </w:p>
    <w:p w:rsidR="00E16D14" w:rsidRDefault="00E16D14" w:rsidP="00E16D14">
      <w:pPr>
        <w:pStyle w:val="20"/>
        <w:shd w:val="clear" w:color="auto" w:fill="auto"/>
        <w:tabs>
          <w:tab w:val="left" w:pos="1457"/>
        </w:tabs>
        <w:spacing w:before="0" w:after="0" w:line="341" w:lineRule="exact"/>
        <w:ind w:left="740" w:firstLine="0"/>
        <w:jc w:val="both"/>
      </w:pPr>
      <w:r>
        <w:t>- выплата за заведование кабинетом;</w:t>
      </w:r>
    </w:p>
    <w:p w:rsidR="00E16D14" w:rsidRDefault="00E16D14" w:rsidP="00E16D14">
      <w:pPr>
        <w:pStyle w:val="20"/>
        <w:shd w:val="clear" w:color="auto" w:fill="auto"/>
        <w:tabs>
          <w:tab w:val="left" w:pos="1457"/>
        </w:tabs>
        <w:spacing w:before="0" w:after="0" w:line="341" w:lineRule="exact"/>
        <w:ind w:left="740" w:firstLine="0"/>
        <w:jc w:val="both"/>
      </w:pPr>
      <w:r>
        <w:t>- выплата за руководство методическим объединением;</w:t>
      </w:r>
    </w:p>
    <w:p w:rsidR="00E16D14" w:rsidRDefault="00E16D14" w:rsidP="00E16D14">
      <w:pPr>
        <w:pStyle w:val="20"/>
        <w:shd w:val="clear" w:color="auto" w:fill="auto"/>
        <w:tabs>
          <w:tab w:val="left" w:pos="1457"/>
        </w:tabs>
        <w:spacing w:before="0" w:after="0" w:line="322" w:lineRule="exact"/>
        <w:ind w:left="740" w:firstLine="0"/>
        <w:jc w:val="both"/>
      </w:pPr>
      <w:r>
        <w:t>- выплата за индивидуальное обучение на дому больного ребенка (при наличии соответствующего медицинского заключения);</w:t>
      </w:r>
    </w:p>
    <w:p w:rsidR="00E16D14" w:rsidRDefault="00E16D14" w:rsidP="00E16D14">
      <w:pPr>
        <w:pStyle w:val="20"/>
        <w:shd w:val="clear" w:color="auto" w:fill="auto"/>
        <w:tabs>
          <w:tab w:val="left" w:pos="1457"/>
        </w:tabs>
        <w:spacing w:before="0" w:after="0" w:line="280" w:lineRule="exact"/>
        <w:ind w:left="740" w:firstLine="0"/>
        <w:jc w:val="both"/>
      </w:pPr>
      <w:r>
        <w:t>- за проведение внеклассной работы по физическому воспитанию;</w:t>
      </w:r>
    </w:p>
    <w:p w:rsidR="00E16D14" w:rsidRDefault="00E16D14" w:rsidP="00E16D14">
      <w:pPr>
        <w:pStyle w:val="20"/>
        <w:shd w:val="clear" w:color="auto" w:fill="auto"/>
        <w:tabs>
          <w:tab w:val="left" w:pos="1457"/>
        </w:tabs>
        <w:spacing w:before="0" w:after="0" w:line="280" w:lineRule="exact"/>
        <w:ind w:left="740" w:firstLine="0"/>
        <w:jc w:val="both"/>
      </w:pPr>
      <w:r>
        <w:t>- за классное руководство;</w:t>
      </w:r>
    </w:p>
    <w:p w:rsidR="00E16D14" w:rsidRDefault="00E16D14" w:rsidP="00E16D14">
      <w:pPr>
        <w:pStyle w:val="20"/>
        <w:shd w:val="clear" w:color="auto" w:fill="auto"/>
        <w:tabs>
          <w:tab w:val="left" w:pos="1457"/>
          <w:tab w:val="right" w:pos="9390"/>
        </w:tabs>
        <w:spacing w:before="0" w:after="0" w:line="322" w:lineRule="exact"/>
        <w:ind w:firstLine="740"/>
        <w:jc w:val="both"/>
      </w:pPr>
      <w:r>
        <w:t xml:space="preserve">-работникам образовательных организаций, осуществляющих образовательную деятельность по адаптированным основным </w:t>
      </w:r>
      <w:proofErr w:type="gramStart"/>
      <w:r>
        <w:t>общеобразовательным  программам</w:t>
      </w:r>
      <w:proofErr w:type="gramEnd"/>
      <w:r>
        <w:t xml:space="preserve"> в группах, классах для обучающихся с ограниченными возможностями </w:t>
      </w:r>
      <w:r>
        <w:lastRenderedPageBreak/>
        <w:t>здоровья.</w:t>
      </w:r>
    </w:p>
    <w:p w:rsidR="00E16D14" w:rsidRDefault="00E16D14" w:rsidP="00E16D14">
      <w:pPr>
        <w:tabs>
          <w:tab w:val="left" w:pos="2977"/>
        </w:tabs>
        <w:autoSpaceDE w:val="0"/>
        <w:autoSpaceDN w:val="0"/>
        <w:adjustRightInd w:val="0"/>
        <w:spacing w:line="276" w:lineRule="auto"/>
        <w:ind w:firstLine="708"/>
        <w:jc w:val="both"/>
        <w:rPr>
          <w:sz w:val="28"/>
          <w:szCs w:val="28"/>
        </w:rPr>
      </w:pPr>
      <w:r>
        <w:rPr>
          <w:sz w:val="28"/>
          <w:szCs w:val="28"/>
        </w:rPr>
        <w:t>Выплаты компенсационного характера устанавливаются в пределах фонда оплаты труда.</w:t>
      </w:r>
    </w:p>
    <w:p w:rsidR="00E16D14" w:rsidRDefault="00E16D14" w:rsidP="00E16D14">
      <w:pPr>
        <w:autoSpaceDE w:val="0"/>
        <w:autoSpaceDN w:val="0"/>
        <w:adjustRightInd w:val="0"/>
        <w:spacing w:line="276" w:lineRule="auto"/>
        <w:ind w:firstLine="708"/>
        <w:jc w:val="both"/>
        <w:rPr>
          <w:sz w:val="28"/>
          <w:szCs w:val="28"/>
          <w:lang w:eastAsia="en-US"/>
        </w:rPr>
      </w:pPr>
      <w:r>
        <w:rPr>
          <w:b/>
          <w:sz w:val="28"/>
          <w:szCs w:val="28"/>
          <w:lang w:eastAsia="en-US"/>
        </w:rPr>
        <w:t>2.2.3.</w:t>
      </w:r>
      <w:r>
        <w:rPr>
          <w:sz w:val="28"/>
          <w:szCs w:val="28"/>
          <w:lang w:eastAsia="en-US"/>
        </w:rPr>
        <w:t xml:space="preserve">Доплата к окладу (должностному окладу), ставке заработной платы работникам, занятым на тяжелых работах, работах с вредными и (или) опасными условиями труда, устанавливается в соответствии со </w:t>
      </w:r>
      <w:hyperlink r:id="rId9" w:history="1">
        <w:r>
          <w:rPr>
            <w:rStyle w:val="a4"/>
            <w:color w:val="auto"/>
            <w:sz w:val="28"/>
            <w:szCs w:val="28"/>
            <w:u w:val="none"/>
            <w:lang w:eastAsia="en-US"/>
          </w:rPr>
          <w:t>статьей 147</w:t>
        </w:r>
      </w:hyperlink>
      <w:r>
        <w:rPr>
          <w:sz w:val="28"/>
          <w:szCs w:val="28"/>
          <w:lang w:eastAsia="en-US"/>
        </w:rPr>
        <w:t xml:space="preserve"> ТК РФ за фактически отработанное время.</w:t>
      </w:r>
    </w:p>
    <w:p w:rsidR="00E16D14" w:rsidRDefault="00E16D14" w:rsidP="00E16D14">
      <w:pPr>
        <w:pStyle w:val="20"/>
        <w:shd w:val="clear" w:color="auto" w:fill="auto"/>
        <w:spacing w:before="0" w:after="0" w:line="317" w:lineRule="exact"/>
        <w:ind w:firstLine="708"/>
        <w:jc w:val="both"/>
      </w:pPr>
      <w:r>
        <w:t xml:space="preserve">Максимальная величина надбавки работникам Учреждений, занятым на работах с вредными и (или) опасными условиями труда, определена приказом Государственного комитета СССР по народному образованию от 20 августа 1990 года № 579 «Об утверждении Положения о порядке установления доплат за неблагоприятные условия труда и перечня работ, на которых устанавливаются доплаты за неблагоприятные условия труда работникам организаций и учреждений системы </w:t>
      </w:r>
      <w:proofErr w:type="spellStart"/>
      <w:r>
        <w:t>гособразования</w:t>
      </w:r>
      <w:proofErr w:type="spellEnd"/>
      <w:r>
        <w:t xml:space="preserve"> СССР».</w:t>
      </w:r>
    </w:p>
    <w:p w:rsidR="00E16D14" w:rsidRDefault="00E16D14" w:rsidP="00E16D14">
      <w:pPr>
        <w:pStyle w:val="20"/>
        <w:shd w:val="clear" w:color="auto" w:fill="auto"/>
        <w:spacing w:before="0" w:after="0" w:line="317" w:lineRule="exact"/>
        <w:ind w:firstLine="740"/>
        <w:jc w:val="both"/>
      </w:pPr>
      <w:r>
        <w:t>Решение об установлении размера доплаты работникам, занятым на работах с вредными и опасными условиями труда, принимается работодателем по результатам специальной оценки условий труда с учетом мнения выборного органа первичной профсоюзной организации.</w:t>
      </w:r>
    </w:p>
    <w:p w:rsidR="00E16D14" w:rsidRDefault="00E16D14" w:rsidP="00E16D14">
      <w:pPr>
        <w:pStyle w:val="20"/>
        <w:shd w:val="clear" w:color="auto" w:fill="auto"/>
        <w:spacing w:before="0" w:after="0" w:line="317" w:lineRule="exact"/>
        <w:ind w:firstLine="740"/>
        <w:jc w:val="both"/>
      </w:pPr>
      <w:r>
        <w:t>Порядок и особенности проведения специальной оценки условий труда предусмотрены Федеральным законом от 28 декабря 2013 года № 426-ФЗ «О специальной оценке условий труда».</w:t>
      </w:r>
    </w:p>
    <w:p w:rsidR="00E16D14" w:rsidRDefault="00E16D14" w:rsidP="00E16D14">
      <w:pPr>
        <w:pStyle w:val="20"/>
        <w:shd w:val="clear" w:color="auto" w:fill="auto"/>
        <w:spacing w:before="0" w:after="0" w:line="317" w:lineRule="exact"/>
        <w:ind w:firstLine="740"/>
        <w:jc w:val="both"/>
      </w:pPr>
      <w:r>
        <w:t>Установленные работнику размеры и (или) условия повышенной оплаты труда на тяжелых работах, работах с вредными и (или) опасными и иными особыми условиями труда не могут быть снижены и (или) ухудшены без проведения специальной оценки условий труда.</w:t>
      </w:r>
    </w:p>
    <w:p w:rsidR="00E16D14" w:rsidRDefault="00E16D14" w:rsidP="00E16D14">
      <w:pPr>
        <w:widowControl w:val="0"/>
        <w:autoSpaceDE w:val="0"/>
        <w:autoSpaceDN w:val="0"/>
        <w:adjustRightInd w:val="0"/>
        <w:spacing w:line="276" w:lineRule="auto"/>
        <w:ind w:firstLine="851"/>
        <w:jc w:val="both"/>
        <w:rPr>
          <w:sz w:val="28"/>
          <w:szCs w:val="28"/>
          <w:lang w:eastAsia="en-US"/>
        </w:rPr>
      </w:pPr>
      <w:r>
        <w:rPr>
          <w:b/>
          <w:sz w:val="28"/>
          <w:szCs w:val="28"/>
        </w:rPr>
        <w:t>2.2.4.</w:t>
      </w:r>
      <w:r>
        <w:rPr>
          <w:sz w:val="28"/>
          <w:szCs w:val="28"/>
          <w:lang w:eastAsia="en-US"/>
        </w:rPr>
        <w:t xml:space="preserve">К </w:t>
      </w:r>
      <w:r>
        <w:rPr>
          <w:sz w:val="28"/>
          <w:szCs w:val="28"/>
        </w:rPr>
        <w:t>выплатам за работу в местностях с особыми климатическими условиями</w:t>
      </w:r>
      <w:r>
        <w:rPr>
          <w:sz w:val="28"/>
          <w:szCs w:val="28"/>
          <w:lang w:eastAsia="en-US"/>
        </w:rPr>
        <w:t xml:space="preserve"> относятся районный коэффициент и процентная надбавка.</w:t>
      </w:r>
    </w:p>
    <w:p w:rsidR="00E16D14" w:rsidRDefault="00E16D14" w:rsidP="00E16D14">
      <w:pPr>
        <w:widowControl w:val="0"/>
        <w:autoSpaceDE w:val="0"/>
        <w:autoSpaceDN w:val="0"/>
        <w:adjustRightInd w:val="0"/>
        <w:spacing w:line="276" w:lineRule="auto"/>
        <w:ind w:firstLine="851"/>
        <w:jc w:val="both"/>
        <w:rPr>
          <w:color w:val="FF0000"/>
          <w:sz w:val="28"/>
          <w:szCs w:val="28"/>
          <w:lang w:eastAsia="en-US"/>
        </w:rPr>
      </w:pPr>
      <w:r>
        <w:rPr>
          <w:sz w:val="28"/>
          <w:szCs w:val="28"/>
          <w:lang w:eastAsia="en-US"/>
        </w:rPr>
        <w:t>Размеры и порядок начисления районного коэффициента и процентной надбавки определяются в соответствии с законом Забайкальского края от 26 сентября 2008 года № 39-ЗЗК «О районном коэффициенте и процентной надбавке к заработной плате работников государственных органов и государственных учреждений Забайкальского края, органов местного самоуправления и муниципальных учреждений».</w:t>
      </w:r>
    </w:p>
    <w:p w:rsidR="00E16D14" w:rsidRDefault="00E16D14" w:rsidP="00E16D14">
      <w:pPr>
        <w:widowControl w:val="0"/>
        <w:autoSpaceDE w:val="0"/>
        <w:autoSpaceDN w:val="0"/>
        <w:adjustRightInd w:val="0"/>
        <w:spacing w:line="276" w:lineRule="auto"/>
        <w:ind w:firstLine="851"/>
        <w:jc w:val="both"/>
        <w:rPr>
          <w:sz w:val="28"/>
          <w:szCs w:val="28"/>
          <w:lang w:eastAsia="en-US"/>
        </w:rPr>
      </w:pPr>
      <w:r>
        <w:rPr>
          <w:b/>
          <w:sz w:val="28"/>
          <w:szCs w:val="28"/>
        </w:rPr>
        <w:t>2.2.5.</w:t>
      </w:r>
      <w:r>
        <w:rPr>
          <w:sz w:val="28"/>
          <w:szCs w:val="28"/>
          <w:lang w:eastAsia="en-US"/>
        </w:rPr>
        <w:t>К условиям, отклоняющимся от нормальных, относятся:</w:t>
      </w:r>
    </w:p>
    <w:p w:rsidR="00E16D14" w:rsidRDefault="00E16D14" w:rsidP="00E16D14">
      <w:pPr>
        <w:widowControl w:val="0"/>
        <w:numPr>
          <w:ilvl w:val="1"/>
          <w:numId w:val="6"/>
        </w:numPr>
        <w:autoSpaceDE w:val="0"/>
        <w:autoSpaceDN w:val="0"/>
        <w:adjustRightInd w:val="0"/>
        <w:spacing w:after="200" w:line="276" w:lineRule="auto"/>
        <w:contextualSpacing/>
        <w:jc w:val="both"/>
        <w:rPr>
          <w:sz w:val="28"/>
          <w:szCs w:val="28"/>
        </w:rPr>
      </w:pPr>
      <w:r>
        <w:rPr>
          <w:sz w:val="28"/>
          <w:szCs w:val="28"/>
        </w:rPr>
        <w:t xml:space="preserve">совмещение профессий (должностей); </w:t>
      </w:r>
    </w:p>
    <w:p w:rsidR="00E16D14" w:rsidRDefault="00E16D14" w:rsidP="00E16D14">
      <w:pPr>
        <w:widowControl w:val="0"/>
        <w:numPr>
          <w:ilvl w:val="1"/>
          <w:numId w:val="6"/>
        </w:numPr>
        <w:autoSpaceDE w:val="0"/>
        <w:autoSpaceDN w:val="0"/>
        <w:adjustRightInd w:val="0"/>
        <w:spacing w:after="200" w:line="276" w:lineRule="auto"/>
        <w:contextualSpacing/>
        <w:jc w:val="both"/>
        <w:rPr>
          <w:sz w:val="28"/>
          <w:szCs w:val="28"/>
        </w:rPr>
      </w:pPr>
      <w:r>
        <w:rPr>
          <w:sz w:val="28"/>
          <w:szCs w:val="28"/>
        </w:rPr>
        <w:t xml:space="preserve">сверхурочная работа; </w:t>
      </w:r>
    </w:p>
    <w:p w:rsidR="00E16D14" w:rsidRDefault="00E16D14" w:rsidP="00E16D14">
      <w:pPr>
        <w:widowControl w:val="0"/>
        <w:numPr>
          <w:ilvl w:val="1"/>
          <w:numId w:val="6"/>
        </w:numPr>
        <w:autoSpaceDE w:val="0"/>
        <w:autoSpaceDN w:val="0"/>
        <w:adjustRightInd w:val="0"/>
        <w:spacing w:after="200" w:line="276" w:lineRule="auto"/>
        <w:contextualSpacing/>
        <w:jc w:val="both"/>
        <w:rPr>
          <w:sz w:val="28"/>
          <w:szCs w:val="28"/>
        </w:rPr>
      </w:pPr>
      <w:r>
        <w:rPr>
          <w:sz w:val="28"/>
          <w:szCs w:val="28"/>
        </w:rPr>
        <w:t xml:space="preserve">работа в ночное время; </w:t>
      </w:r>
    </w:p>
    <w:p w:rsidR="00E16D14" w:rsidRDefault="00E16D14" w:rsidP="00E16D14">
      <w:pPr>
        <w:widowControl w:val="0"/>
        <w:autoSpaceDE w:val="0"/>
        <w:autoSpaceDN w:val="0"/>
        <w:adjustRightInd w:val="0"/>
        <w:spacing w:after="200" w:line="276" w:lineRule="auto"/>
        <w:ind w:firstLine="1440"/>
        <w:contextualSpacing/>
        <w:jc w:val="both"/>
        <w:rPr>
          <w:sz w:val="28"/>
          <w:szCs w:val="28"/>
        </w:rPr>
      </w:pPr>
      <w:r>
        <w:rPr>
          <w:sz w:val="28"/>
          <w:szCs w:val="28"/>
        </w:rPr>
        <w:t>выполнение работ в других условиях, отклоняющихся от нормальных (работа в выходные и праздничные дни).</w:t>
      </w:r>
    </w:p>
    <w:p w:rsidR="00E16D14" w:rsidRDefault="00E16D14" w:rsidP="00E16D14">
      <w:pPr>
        <w:widowControl w:val="0"/>
        <w:autoSpaceDE w:val="0"/>
        <w:autoSpaceDN w:val="0"/>
        <w:adjustRightInd w:val="0"/>
        <w:spacing w:line="276" w:lineRule="auto"/>
        <w:ind w:firstLine="993"/>
        <w:jc w:val="both"/>
        <w:rPr>
          <w:sz w:val="28"/>
          <w:szCs w:val="28"/>
          <w:lang w:eastAsia="en-US"/>
        </w:rPr>
      </w:pPr>
      <w:r>
        <w:rPr>
          <w:b/>
          <w:sz w:val="28"/>
          <w:szCs w:val="28"/>
        </w:rPr>
        <w:t>2.2.5.1.</w:t>
      </w:r>
      <w:r>
        <w:rPr>
          <w:sz w:val="28"/>
          <w:szCs w:val="28"/>
          <w:lang w:eastAsia="en-US"/>
        </w:rPr>
        <w:t>Условия труда при совмещении профессий (должностей) регламентированы статьей 60.2. Трудового кодекса Российской Федерации.</w:t>
      </w:r>
    </w:p>
    <w:p w:rsidR="00E16D14" w:rsidRDefault="00E16D14" w:rsidP="00E16D14">
      <w:pPr>
        <w:widowControl w:val="0"/>
        <w:autoSpaceDE w:val="0"/>
        <w:autoSpaceDN w:val="0"/>
        <w:adjustRightInd w:val="0"/>
        <w:spacing w:line="276" w:lineRule="auto"/>
        <w:ind w:firstLine="993"/>
        <w:jc w:val="both"/>
        <w:rPr>
          <w:sz w:val="28"/>
          <w:szCs w:val="28"/>
          <w:lang w:eastAsia="en-US"/>
        </w:rPr>
      </w:pPr>
      <w:r>
        <w:rPr>
          <w:sz w:val="28"/>
          <w:szCs w:val="28"/>
          <w:lang w:eastAsia="en-US"/>
        </w:rPr>
        <w:lastRenderedPageBreak/>
        <w:t xml:space="preserve">Размеры доплат при совмещении профессий (должностей), расширении зон обслуживания или увеличении объема выполняемых работ, при исполнении обязанностей временно отсутствующего работника без освобождения от работы, определенной трудовым договором, и сроки, на которые доплата устанавливается, определяются по соглашению сторон трудового договора с учетом содержания и (или) объема дополнительной работы в соответствии со </w:t>
      </w:r>
      <w:hyperlink r:id="rId10" w:history="1">
        <w:r>
          <w:rPr>
            <w:rStyle w:val="a4"/>
            <w:color w:val="auto"/>
            <w:sz w:val="28"/>
            <w:szCs w:val="28"/>
            <w:u w:val="none"/>
            <w:lang w:eastAsia="en-US"/>
          </w:rPr>
          <w:t>статьей 151</w:t>
        </w:r>
      </w:hyperlink>
      <w:r>
        <w:rPr>
          <w:sz w:val="28"/>
          <w:szCs w:val="28"/>
          <w:lang w:eastAsia="en-US"/>
        </w:rPr>
        <w:t xml:space="preserve"> ТК РФ.</w:t>
      </w:r>
    </w:p>
    <w:p w:rsidR="00E16D14" w:rsidRDefault="00E16D14" w:rsidP="00E16D14">
      <w:pPr>
        <w:widowControl w:val="0"/>
        <w:autoSpaceDE w:val="0"/>
        <w:autoSpaceDN w:val="0"/>
        <w:adjustRightInd w:val="0"/>
        <w:spacing w:line="276" w:lineRule="auto"/>
        <w:ind w:firstLine="993"/>
        <w:jc w:val="both"/>
        <w:rPr>
          <w:sz w:val="28"/>
          <w:szCs w:val="28"/>
          <w:lang w:eastAsia="en-US"/>
        </w:rPr>
      </w:pPr>
      <w:r>
        <w:rPr>
          <w:b/>
          <w:sz w:val="28"/>
          <w:szCs w:val="28"/>
          <w:lang w:eastAsia="en-US"/>
        </w:rPr>
        <w:t>2.2.5.2.</w:t>
      </w:r>
      <w:r>
        <w:rPr>
          <w:sz w:val="28"/>
          <w:szCs w:val="28"/>
          <w:lang w:eastAsia="en-US"/>
        </w:rPr>
        <w:t xml:space="preserve">Порядок оплаты труда за сверхурочную работу определен статьей 152 Трудового кодекса Российской Федерации. </w:t>
      </w:r>
    </w:p>
    <w:p w:rsidR="00E16D14" w:rsidRDefault="00E16D14" w:rsidP="00E16D14">
      <w:pPr>
        <w:widowControl w:val="0"/>
        <w:autoSpaceDE w:val="0"/>
        <w:autoSpaceDN w:val="0"/>
        <w:adjustRightInd w:val="0"/>
        <w:spacing w:line="276" w:lineRule="auto"/>
        <w:ind w:firstLine="993"/>
        <w:jc w:val="both"/>
        <w:rPr>
          <w:sz w:val="28"/>
          <w:szCs w:val="28"/>
          <w:lang w:eastAsia="en-US"/>
        </w:rPr>
      </w:pPr>
      <w:bookmarkStart w:id="2" w:name="Par221"/>
      <w:bookmarkEnd w:id="2"/>
      <w:r>
        <w:rPr>
          <w:b/>
          <w:sz w:val="28"/>
          <w:szCs w:val="28"/>
          <w:lang w:eastAsia="en-US"/>
        </w:rPr>
        <w:t>2.2.5.3.</w:t>
      </w:r>
      <w:r>
        <w:rPr>
          <w:sz w:val="28"/>
          <w:szCs w:val="28"/>
          <w:lang w:eastAsia="en-US"/>
        </w:rPr>
        <w:t xml:space="preserve">Повышенная оплата за работу в ночное время производится работникам в соответствии со статьей 154 Трудового кодекса Российской Федерации.  </w:t>
      </w:r>
    </w:p>
    <w:p w:rsidR="00E16D14" w:rsidRDefault="00E16D14" w:rsidP="00E16D14">
      <w:pPr>
        <w:widowControl w:val="0"/>
        <w:autoSpaceDE w:val="0"/>
        <w:autoSpaceDN w:val="0"/>
        <w:adjustRightInd w:val="0"/>
        <w:spacing w:line="276" w:lineRule="auto"/>
        <w:ind w:firstLine="993"/>
        <w:jc w:val="both"/>
        <w:rPr>
          <w:sz w:val="28"/>
          <w:szCs w:val="28"/>
          <w:lang w:eastAsia="en-US"/>
        </w:rPr>
      </w:pPr>
      <w:r>
        <w:rPr>
          <w:b/>
          <w:sz w:val="28"/>
          <w:szCs w:val="28"/>
          <w:lang w:eastAsia="en-US"/>
        </w:rPr>
        <w:t>2.2.5.4.</w:t>
      </w:r>
      <w:r>
        <w:rPr>
          <w:sz w:val="28"/>
          <w:szCs w:val="28"/>
        </w:rPr>
        <w:t>К выплатам за работу в условиях, отклоняющихся от нормальных, могут относиться выплаты за дополнительные трудозатраты, непосредственно связанные с обеспечением выполнения основных должностных обязанностей: за работу в выходные и нерабочие дни, и другие виды работ, не входящими в должностные обязанности работников.</w:t>
      </w:r>
    </w:p>
    <w:p w:rsidR="00E16D14" w:rsidRDefault="00E16D14" w:rsidP="00E16D14">
      <w:pPr>
        <w:widowControl w:val="0"/>
        <w:autoSpaceDE w:val="0"/>
        <w:autoSpaceDN w:val="0"/>
        <w:adjustRightInd w:val="0"/>
        <w:spacing w:line="276" w:lineRule="auto"/>
        <w:ind w:firstLine="993"/>
        <w:jc w:val="both"/>
        <w:rPr>
          <w:sz w:val="28"/>
          <w:szCs w:val="28"/>
          <w:lang w:eastAsia="en-US"/>
        </w:rPr>
      </w:pPr>
      <w:r>
        <w:rPr>
          <w:sz w:val="28"/>
          <w:szCs w:val="28"/>
          <w:lang w:eastAsia="en-US"/>
        </w:rPr>
        <w:t xml:space="preserve">Повышенная оплата за работу в выходные и нерабочие праздничные дни производится работникам, </w:t>
      </w:r>
      <w:proofErr w:type="spellStart"/>
      <w:r>
        <w:rPr>
          <w:sz w:val="28"/>
          <w:szCs w:val="28"/>
          <w:lang w:eastAsia="en-US"/>
        </w:rPr>
        <w:t>привлекавшимся</w:t>
      </w:r>
      <w:proofErr w:type="spellEnd"/>
      <w:r>
        <w:rPr>
          <w:sz w:val="28"/>
          <w:szCs w:val="28"/>
          <w:lang w:eastAsia="en-US"/>
        </w:rPr>
        <w:t xml:space="preserve"> к работе в выходные и нерабочие праздничные дни, в соответствии со </w:t>
      </w:r>
      <w:hyperlink r:id="rId11" w:history="1">
        <w:r>
          <w:rPr>
            <w:rStyle w:val="a4"/>
            <w:color w:val="auto"/>
            <w:sz w:val="28"/>
            <w:szCs w:val="28"/>
            <w:u w:val="none"/>
            <w:lang w:eastAsia="en-US"/>
          </w:rPr>
          <w:t>статьей 153</w:t>
        </w:r>
      </w:hyperlink>
      <w:r>
        <w:rPr>
          <w:sz w:val="28"/>
          <w:szCs w:val="28"/>
          <w:lang w:eastAsia="en-US"/>
        </w:rPr>
        <w:t xml:space="preserve"> ТК РФ.</w:t>
      </w:r>
    </w:p>
    <w:p w:rsidR="00E16D14" w:rsidRDefault="00E16D14" w:rsidP="00E16D14">
      <w:pPr>
        <w:pStyle w:val="20"/>
        <w:shd w:val="clear" w:color="auto" w:fill="auto"/>
        <w:tabs>
          <w:tab w:val="left" w:pos="709"/>
        </w:tabs>
        <w:spacing w:before="0" w:after="0" w:line="317" w:lineRule="exact"/>
        <w:ind w:firstLine="0"/>
        <w:jc w:val="both"/>
      </w:pPr>
      <w:r>
        <w:tab/>
      </w:r>
      <w:r>
        <w:rPr>
          <w:b/>
        </w:rPr>
        <w:t>2.2.6.</w:t>
      </w:r>
      <w:r>
        <w:t xml:space="preserve"> Выплата за проверку письменных работ.</w:t>
      </w:r>
    </w:p>
    <w:p w:rsidR="00E16D14" w:rsidRDefault="00E16D14" w:rsidP="00E16D14">
      <w:pPr>
        <w:pStyle w:val="20"/>
        <w:shd w:val="clear" w:color="auto" w:fill="auto"/>
        <w:spacing w:before="0" w:after="0" w:line="317" w:lineRule="exact"/>
        <w:ind w:firstLine="740"/>
        <w:jc w:val="both"/>
      </w:pPr>
      <w:r>
        <w:t>Выплата устанавливается за проверку письменных работ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pStyle w:val="20"/>
        <w:numPr>
          <w:ilvl w:val="0"/>
          <w:numId w:val="7"/>
        </w:numPr>
        <w:shd w:val="clear" w:color="auto" w:fill="auto"/>
        <w:tabs>
          <w:tab w:val="left" w:pos="1127"/>
        </w:tabs>
        <w:spacing w:before="0" w:after="0" w:line="317" w:lineRule="exact"/>
        <w:ind w:firstLine="740"/>
        <w:jc w:val="both"/>
      </w:pPr>
      <w:r>
        <w:t>по предметам начальной школы:</w:t>
      </w:r>
    </w:p>
    <w:p w:rsidR="00E16D14" w:rsidRDefault="00E16D14" w:rsidP="00E16D14">
      <w:pPr>
        <w:pStyle w:val="20"/>
        <w:shd w:val="clear" w:color="auto" w:fill="auto"/>
        <w:tabs>
          <w:tab w:val="left" w:pos="1142"/>
        </w:tabs>
        <w:spacing w:before="0" w:after="0" w:line="317" w:lineRule="exact"/>
        <w:ind w:firstLine="740"/>
        <w:jc w:val="both"/>
      </w:pPr>
      <w:proofErr w:type="gramStart"/>
      <w:r>
        <w:t>а)</w:t>
      </w:r>
      <w:r>
        <w:tab/>
      </w:r>
      <w:proofErr w:type="gramEnd"/>
      <w:r>
        <w:t>7,0 процентов при условии до 10 учащихся в классе;</w:t>
      </w:r>
    </w:p>
    <w:p w:rsidR="00E16D14" w:rsidRDefault="00E16D14" w:rsidP="00E16D14">
      <w:pPr>
        <w:pStyle w:val="20"/>
        <w:shd w:val="clear" w:color="auto" w:fill="auto"/>
        <w:tabs>
          <w:tab w:val="left" w:pos="1161"/>
        </w:tabs>
        <w:spacing w:before="0" w:after="0" w:line="317" w:lineRule="exact"/>
        <w:ind w:firstLine="740"/>
        <w:jc w:val="both"/>
      </w:pPr>
      <w:proofErr w:type="gramStart"/>
      <w:r>
        <w:t>б)</w:t>
      </w:r>
      <w:r>
        <w:tab/>
      </w:r>
      <w:proofErr w:type="gramEnd"/>
      <w:r>
        <w:t>8,0 процентов при условии от 11 до 20 учащихся в классе;</w:t>
      </w:r>
    </w:p>
    <w:p w:rsidR="00E16D14" w:rsidRDefault="00E16D14" w:rsidP="00E16D14">
      <w:pPr>
        <w:pStyle w:val="20"/>
        <w:shd w:val="clear" w:color="auto" w:fill="auto"/>
        <w:tabs>
          <w:tab w:val="left" w:pos="1161"/>
        </w:tabs>
        <w:spacing w:before="0" w:after="0" w:line="317" w:lineRule="exact"/>
        <w:ind w:firstLine="740"/>
        <w:jc w:val="both"/>
      </w:pPr>
      <w:proofErr w:type="gramStart"/>
      <w:r>
        <w:t>в)</w:t>
      </w:r>
      <w:r>
        <w:tab/>
      </w:r>
      <w:proofErr w:type="gramEnd"/>
      <w:r>
        <w:t>9,0 процентов при условии от 21 до 30 учащихся в классе;</w:t>
      </w:r>
    </w:p>
    <w:p w:rsidR="00E16D14" w:rsidRDefault="00E16D14" w:rsidP="00E16D14">
      <w:pPr>
        <w:pStyle w:val="20"/>
        <w:shd w:val="clear" w:color="auto" w:fill="auto"/>
        <w:tabs>
          <w:tab w:val="left" w:pos="1161"/>
        </w:tabs>
        <w:spacing w:before="0" w:after="0" w:line="317" w:lineRule="exact"/>
        <w:ind w:firstLine="740"/>
        <w:jc w:val="both"/>
      </w:pPr>
      <w:proofErr w:type="gramStart"/>
      <w:r>
        <w:t>г)</w:t>
      </w:r>
      <w:r>
        <w:tab/>
      </w:r>
      <w:proofErr w:type="gramEnd"/>
      <w:r>
        <w:t>12,0 процентов при условии от 31 и выше учащегося в классе;</w:t>
      </w:r>
    </w:p>
    <w:p w:rsidR="00E16D14" w:rsidRDefault="00E16D14" w:rsidP="00E16D14">
      <w:pPr>
        <w:pStyle w:val="20"/>
        <w:numPr>
          <w:ilvl w:val="0"/>
          <w:numId w:val="7"/>
        </w:numPr>
        <w:shd w:val="clear" w:color="auto" w:fill="auto"/>
        <w:tabs>
          <w:tab w:val="left" w:pos="1156"/>
        </w:tabs>
        <w:spacing w:before="0" w:after="0" w:line="317" w:lineRule="exact"/>
        <w:ind w:firstLine="740"/>
        <w:jc w:val="both"/>
      </w:pPr>
      <w:r>
        <w:t>русский язык, математика (5-11 класс), иностранный язык:</w:t>
      </w:r>
    </w:p>
    <w:p w:rsidR="00E16D14" w:rsidRDefault="00E16D14" w:rsidP="00E16D14">
      <w:pPr>
        <w:pStyle w:val="20"/>
        <w:shd w:val="clear" w:color="auto" w:fill="auto"/>
        <w:tabs>
          <w:tab w:val="left" w:pos="1132"/>
        </w:tabs>
        <w:spacing w:before="0" w:after="0" w:line="317" w:lineRule="exact"/>
        <w:ind w:firstLine="740"/>
        <w:jc w:val="both"/>
      </w:pPr>
      <w:proofErr w:type="gramStart"/>
      <w:r>
        <w:t>а)</w:t>
      </w:r>
      <w:r>
        <w:tab/>
      </w:r>
      <w:proofErr w:type="gramEnd"/>
      <w:r>
        <w:t>6,0 процентов при условии до 10 учащихся в классе;</w:t>
      </w:r>
    </w:p>
    <w:p w:rsidR="00E16D14" w:rsidRDefault="00E16D14" w:rsidP="00E16D14">
      <w:pPr>
        <w:pStyle w:val="20"/>
        <w:shd w:val="clear" w:color="auto" w:fill="auto"/>
        <w:tabs>
          <w:tab w:val="left" w:pos="1156"/>
        </w:tabs>
        <w:spacing w:before="0" w:after="0" w:line="317" w:lineRule="exact"/>
        <w:ind w:firstLine="740"/>
        <w:jc w:val="both"/>
      </w:pPr>
      <w:proofErr w:type="gramStart"/>
      <w:r>
        <w:t>б)</w:t>
      </w:r>
      <w:r>
        <w:tab/>
      </w:r>
      <w:proofErr w:type="gramEnd"/>
      <w:r>
        <w:t>7,0 процентов при условии от 11 до 20 учащихся в классе;</w:t>
      </w:r>
    </w:p>
    <w:p w:rsidR="00E16D14" w:rsidRDefault="00E16D14" w:rsidP="00E16D14">
      <w:pPr>
        <w:pStyle w:val="20"/>
        <w:shd w:val="clear" w:color="auto" w:fill="auto"/>
        <w:tabs>
          <w:tab w:val="left" w:pos="1156"/>
        </w:tabs>
        <w:spacing w:before="0" w:after="0" w:line="317" w:lineRule="exact"/>
        <w:ind w:firstLine="740"/>
        <w:jc w:val="both"/>
      </w:pPr>
      <w:proofErr w:type="gramStart"/>
      <w:r>
        <w:t>в)</w:t>
      </w:r>
      <w:r>
        <w:tab/>
      </w:r>
      <w:proofErr w:type="gramEnd"/>
      <w:r>
        <w:t>7,5 процентов при условии от 21 до 30 учащихся в классе;</w:t>
      </w:r>
    </w:p>
    <w:p w:rsidR="00E16D14" w:rsidRDefault="00E16D14" w:rsidP="00E16D14">
      <w:pPr>
        <w:pStyle w:val="20"/>
        <w:shd w:val="clear" w:color="auto" w:fill="auto"/>
        <w:tabs>
          <w:tab w:val="left" w:pos="1156"/>
        </w:tabs>
        <w:spacing w:before="0" w:after="0" w:line="317" w:lineRule="exact"/>
        <w:ind w:firstLine="740"/>
        <w:jc w:val="both"/>
      </w:pPr>
      <w:proofErr w:type="gramStart"/>
      <w:r>
        <w:t>г)</w:t>
      </w:r>
      <w:r>
        <w:tab/>
      </w:r>
      <w:proofErr w:type="gramEnd"/>
      <w:r>
        <w:t>8,0 процентов при условии от 31 и выше учащегося в классе;</w:t>
      </w:r>
    </w:p>
    <w:p w:rsidR="00E16D14" w:rsidRDefault="00E16D14" w:rsidP="00E16D14">
      <w:pPr>
        <w:pStyle w:val="20"/>
        <w:numPr>
          <w:ilvl w:val="0"/>
          <w:numId w:val="7"/>
        </w:numPr>
        <w:shd w:val="clear" w:color="auto" w:fill="auto"/>
        <w:tabs>
          <w:tab w:val="left" w:pos="1156"/>
        </w:tabs>
        <w:spacing w:before="0" w:after="0" w:line="317" w:lineRule="exact"/>
        <w:ind w:firstLine="740"/>
        <w:jc w:val="both"/>
      </w:pPr>
      <w:r>
        <w:t>по другим предметам:</w:t>
      </w:r>
    </w:p>
    <w:p w:rsidR="00E16D14" w:rsidRDefault="00E16D14" w:rsidP="00E16D14">
      <w:pPr>
        <w:pStyle w:val="20"/>
        <w:shd w:val="clear" w:color="auto" w:fill="auto"/>
        <w:tabs>
          <w:tab w:val="left" w:pos="1132"/>
        </w:tabs>
        <w:spacing w:before="0" w:after="0" w:line="317" w:lineRule="exact"/>
        <w:ind w:firstLine="740"/>
        <w:jc w:val="both"/>
      </w:pPr>
      <w:proofErr w:type="gramStart"/>
      <w:r>
        <w:t>а)</w:t>
      </w:r>
      <w:r>
        <w:tab/>
      </w:r>
      <w:proofErr w:type="gramEnd"/>
      <w:r>
        <w:t>2,5 процента при условии до 10 учащихся в классе;</w:t>
      </w:r>
    </w:p>
    <w:p w:rsidR="00E16D14" w:rsidRDefault="00E16D14" w:rsidP="00E16D14">
      <w:pPr>
        <w:pStyle w:val="20"/>
        <w:shd w:val="clear" w:color="auto" w:fill="auto"/>
        <w:tabs>
          <w:tab w:val="left" w:pos="1156"/>
        </w:tabs>
        <w:spacing w:before="0" w:after="0" w:line="317" w:lineRule="exact"/>
        <w:ind w:firstLine="740"/>
        <w:jc w:val="both"/>
      </w:pPr>
      <w:proofErr w:type="gramStart"/>
      <w:r>
        <w:t>б)</w:t>
      </w:r>
      <w:r>
        <w:tab/>
      </w:r>
      <w:proofErr w:type="gramEnd"/>
      <w:r>
        <w:t>3,0 процента при условии от 11 до 20 учащихся в классе;</w:t>
      </w:r>
    </w:p>
    <w:p w:rsidR="00E16D14" w:rsidRDefault="00E16D14" w:rsidP="00E16D14">
      <w:pPr>
        <w:pStyle w:val="20"/>
        <w:shd w:val="clear" w:color="auto" w:fill="auto"/>
        <w:tabs>
          <w:tab w:val="left" w:pos="1156"/>
        </w:tabs>
        <w:spacing w:before="0" w:after="0" w:line="317" w:lineRule="exact"/>
        <w:ind w:firstLine="740"/>
        <w:jc w:val="both"/>
      </w:pPr>
      <w:proofErr w:type="gramStart"/>
      <w:r>
        <w:t>в)</w:t>
      </w:r>
      <w:r>
        <w:tab/>
      </w:r>
      <w:proofErr w:type="gramEnd"/>
      <w:r>
        <w:t>3,5 процента при условии от 21 до 30 учащихся в классе;</w:t>
      </w:r>
    </w:p>
    <w:p w:rsidR="00E16D14" w:rsidRDefault="00E16D14" w:rsidP="00E16D14">
      <w:pPr>
        <w:pStyle w:val="20"/>
        <w:shd w:val="clear" w:color="auto" w:fill="auto"/>
        <w:tabs>
          <w:tab w:val="left" w:pos="1156"/>
        </w:tabs>
        <w:spacing w:before="0" w:after="0" w:line="317" w:lineRule="exact"/>
        <w:ind w:firstLine="740"/>
        <w:jc w:val="both"/>
      </w:pPr>
      <w:proofErr w:type="gramStart"/>
      <w:r>
        <w:t>г)</w:t>
      </w:r>
      <w:r>
        <w:tab/>
      </w:r>
      <w:proofErr w:type="gramEnd"/>
      <w:r>
        <w:t>4,5 процента при условии от 31 и выше учащегося в классе.</w:t>
      </w:r>
    </w:p>
    <w:p w:rsidR="00E16D14" w:rsidRDefault="00E16D14" w:rsidP="00E16D14">
      <w:pPr>
        <w:pStyle w:val="20"/>
        <w:shd w:val="clear" w:color="auto" w:fill="auto"/>
        <w:tabs>
          <w:tab w:val="left" w:pos="709"/>
        </w:tabs>
        <w:spacing w:before="0" w:after="0" w:line="317" w:lineRule="exact"/>
        <w:ind w:firstLine="0"/>
        <w:jc w:val="both"/>
      </w:pPr>
      <w:r>
        <w:tab/>
      </w:r>
      <w:r>
        <w:rPr>
          <w:b/>
        </w:rPr>
        <w:t>2.2.6.1.</w:t>
      </w:r>
      <w:r>
        <w:t xml:space="preserve"> Выплата за заведование кабинетом.</w:t>
      </w:r>
    </w:p>
    <w:p w:rsidR="00E16D14" w:rsidRDefault="00E16D14" w:rsidP="00E16D14">
      <w:pPr>
        <w:pStyle w:val="20"/>
        <w:shd w:val="clear" w:color="auto" w:fill="auto"/>
        <w:spacing w:before="0" w:after="0" w:line="317" w:lineRule="exact"/>
        <w:ind w:firstLine="740"/>
        <w:jc w:val="both"/>
      </w:pPr>
      <w:r>
        <w:t>Выплата устанавливается за заведование кабинетом и начисляется к установленному окладу (должностному окладу) в размере:</w:t>
      </w:r>
    </w:p>
    <w:p w:rsidR="00E16D14" w:rsidRDefault="00E16D14" w:rsidP="00E16D14">
      <w:pPr>
        <w:pStyle w:val="20"/>
        <w:numPr>
          <w:ilvl w:val="0"/>
          <w:numId w:val="8"/>
        </w:numPr>
        <w:shd w:val="clear" w:color="auto" w:fill="auto"/>
        <w:tabs>
          <w:tab w:val="left" w:pos="1127"/>
        </w:tabs>
        <w:spacing w:before="0" w:after="0" w:line="317" w:lineRule="exact"/>
        <w:ind w:firstLine="740"/>
        <w:jc w:val="both"/>
      </w:pPr>
      <w:r>
        <w:t>по предметам начальной школы 11,0 процентов;</w:t>
      </w:r>
    </w:p>
    <w:p w:rsidR="00E16D14" w:rsidRDefault="00E16D14" w:rsidP="00E16D14">
      <w:pPr>
        <w:pStyle w:val="20"/>
        <w:numPr>
          <w:ilvl w:val="0"/>
          <w:numId w:val="8"/>
        </w:numPr>
        <w:shd w:val="clear" w:color="auto" w:fill="auto"/>
        <w:tabs>
          <w:tab w:val="left" w:pos="1073"/>
        </w:tabs>
        <w:spacing w:before="0" w:after="0" w:line="317" w:lineRule="exact"/>
        <w:ind w:firstLine="740"/>
        <w:jc w:val="both"/>
      </w:pPr>
      <w:r>
        <w:lastRenderedPageBreak/>
        <w:t>мастерской, спортивного зала, кабинетом информатики, русского языка, математики, иностранного языка, физики, химии, биологии 7,5 процентов;</w:t>
      </w:r>
    </w:p>
    <w:p w:rsidR="00E16D14" w:rsidRDefault="00E16D14" w:rsidP="00E16D14">
      <w:pPr>
        <w:pStyle w:val="20"/>
        <w:numPr>
          <w:ilvl w:val="0"/>
          <w:numId w:val="8"/>
        </w:numPr>
        <w:shd w:val="clear" w:color="auto" w:fill="auto"/>
        <w:tabs>
          <w:tab w:val="left" w:pos="1096"/>
        </w:tabs>
        <w:spacing w:before="0" w:after="0" w:line="317" w:lineRule="exact"/>
        <w:ind w:firstLine="740"/>
        <w:jc w:val="both"/>
      </w:pPr>
      <w:r>
        <w:t>по другим предметам 4,0 процента.</w:t>
      </w:r>
    </w:p>
    <w:p w:rsidR="00E16D14" w:rsidRDefault="00E16D14" w:rsidP="00E16D14">
      <w:pPr>
        <w:pStyle w:val="20"/>
        <w:shd w:val="clear" w:color="auto" w:fill="auto"/>
        <w:tabs>
          <w:tab w:val="left" w:pos="1549"/>
        </w:tabs>
        <w:spacing w:before="0" w:after="0" w:line="317" w:lineRule="exact"/>
        <w:ind w:left="567" w:firstLine="0"/>
        <w:jc w:val="both"/>
      </w:pPr>
      <w:r>
        <w:rPr>
          <w:b/>
        </w:rPr>
        <w:t>2.2.7.</w:t>
      </w:r>
      <w:r>
        <w:t xml:space="preserve"> Выплата за руководство методическим объединением.</w:t>
      </w:r>
    </w:p>
    <w:p w:rsidR="00E16D14" w:rsidRDefault="00E16D14" w:rsidP="00E16D14">
      <w:pPr>
        <w:pStyle w:val="20"/>
        <w:shd w:val="clear" w:color="auto" w:fill="auto"/>
        <w:spacing w:before="0" w:after="0" w:line="317" w:lineRule="exact"/>
        <w:ind w:left="567" w:firstLine="740"/>
        <w:jc w:val="both"/>
      </w:pPr>
      <w:r>
        <w:t>Выплата за руководство школьным методическим объединением устанавливается в размере 4,0 процента и начисляется к установленному окладу (должностному окладу).</w:t>
      </w:r>
    </w:p>
    <w:p w:rsidR="00E16D14" w:rsidRDefault="00E16D14" w:rsidP="00E16D14">
      <w:pPr>
        <w:pStyle w:val="20"/>
        <w:shd w:val="clear" w:color="auto" w:fill="auto"/>
        <w:spacing w:before="0" w:after="0" w:line="317" w:lineRule="exact"/>
        <w:ind w:left="567" w:firstLine="740"/>
        <w:jc w:val="both"/>
      </w:pPr>
      <w:r>
        <w:rPr>
          <w:color w:val="000000"/>
          <w:lang w:eastAsia="ru-RU" w:bidi="ru-RU"/>
        </w:rPr>
        <w:t>Выплата за руководство районным (окружным) или территориальным методическим объединением устанавливается в размере 6,0 процентов и начисляется к установленному окладу (должностному окладу).</w:t>
      </w:r>
    </w:p>
    <w:p w:rsidR="00E16D14" w:rsidRDefault="00E16D14" w:rsidP="00E16D14">
      <w:pPr>
        <w:pStyle w:val="20"/>
        <w:shd w:val="clear" w:color="auto" w:fill="auto"/>
        <w:tabs>
          <w:tab w:val="left" w:pos="1585"/>
        </w:tabs>
        <w:spacing w:before="0" w:after="0" w:line="317" w:lineRule="exact"/>
        <w:ind w:firstLine="0"/>
        <w:jc w:val="both"/>
      </w:pPr>
      <w:r>
        <w:rPr>
          <w:b/>
        </w:rPr>
        <w:t xml:space="preserve">           2.2.8.</w:t>
      </w:r>
      <w:r>
        <w:t xml:space="preserve"> Выплата за индивидуальное обучение на дому больного ребенка (при наличии соответствующего медицинского заключения).</w:t>
      </w:r>
    </w:p>
    <w:p w:rsidR="00E16D14" w:rsidRDefault="00E16D14" w:rsidP="00E16D14">
      <w:pPr>
        <w:pStyle w:val="20"/>
        <w:shd w:val="clear" w:color="auto" w:fill="auto"/>
        <w:spacing w:before="0" w:after="0" w:line="317" w:lineRule="exact"/>
        <w:ind w:firstLine="740"/>
        <w:jc w:val="both"/>
      </w:pPr>
      <w:r>
        <w:t>Выплата за индивидуальное обучение на дому больного ребенка (при наличии соответствующего медицинского заключения)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pStyle w:val="20"/>
        <w:shd w:val="clear" w:color="auto" w:fill="auto"/>
        <w:tabs>
          <w:tab w:val="left" w:pos="1706"/>
        </w:tabs>
        <w:spacing w:before="0" w:after="0" w:line="317" w:lineRule="exact"/>
        <w:ind w:left="709" w:firstLine="0"/>
        <w:jc w:val="both"/>
      </w:pPr>
      <w:r>
        <w:rPr>
          <w:b/>
        </w:rPr>
        <w:t>2.2.9.</w:t>
      </w:r>
      <w:r>
        <w:t xml:space="preserve"> Выплата за оказание психолого-педагогической помощи и социальной помощи по адаптированным программам.</w:t>
      </w:r>
    </w:p>
    <w:p w:rsidR="00E16D14" w:rsidRDefault="00E16D14" w:rsidP="00E16D14">
      <w:pPr>
        <w:pStyle w:val="20"/>
        <w:shd w:val="clear" w:color="auto" w:fill="auto"/>
        <w:spacing w:before="0" w:after="0" w:line="317" w:lineRule="exact"/>
        <w:ind w:firstLine="740"/>
        <w:jc w:val="both"/>
      </w:pPr>
      <w:r>
        <w:t>Выплата за оказание психолого-педагогической помощи и социальной помощи по адаптированным программам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pStyle w:val="20"/>
        <w:shd w:val="clear" w:color="auto" w:fill="auto"/>
        <w:tabs>
          <w:tab w:val="left" w:pos="1706"/>
        </w:tabs>
        <w:spacing w:before="0" w:after="0" w:line="317" w:lineRule="exact"/>
        <w:ind w:firstLine="740"/>
        <w:jc w:val="both"/>
      </w:pPr>
      <w:r>
        <w:rPr>
          <w:b/>
        </w:rPr>
        <w:t>2.2.10.</w:t>
      </w:r>
      <w:r>
        <w:t xml:space="preserve"> Выплата за проведение внеклассной работы по физическому воспитанию устанавливается в размере 7,0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pStyle w:val="20"/>
        <w:shd w:val="clear" w:color="auto" w:fill="auto"/>
        <w:tabs>
          <w:tab w:val="left" w:pos="1594"/>
        </w:tabs>
        <w:spacing w:before="0" w:after="0" w:line="317" w:lineRule="exact"/>
        <w:ind w:firstLine="740"/>
        <w:jc w:val="both"/>
      </w:pPr>
      <w:r>
        <w:rPr>
          <w:b/>
        </w:rPr>
        <w:t>2.2.11.</w:t>
      </w:r>
      <w:r>
        <w:t>Выплата за классное руководство устанавливается в размере 20,0 процентов и начисляется к установленному окладу (должностному окладу) в классах с наполняемостью не менее 25 человек в городской местности, 14 человек и более в сельской местности. Размер надбавки для педагогических работников в классах, наполняемость которых меньше указанной величины, уменьшается пропорционально численности обучающихся, размер надбавки устанавливается локальным актом общеобразовательной организации.</w:t>
      </w:r>
    </w:p>
    <w:p w:rsidR="00E16D14" w:rsidRDefault="00E16D14" w:rsidP="00E16D14">
      <w:pPr>
        <w:widowControl w:val="0"/>
        <w:tabs>
          <w:tab w:val="left" w:pos="284"/>
          <w:tab w:val="left" w:pos="426"/>
          <w:tab w:val="left" w:pos="851"/>
        </w:tabs>
        <w:autoSpaceDE w:val="0"/>
        <w:autoSpaceDN w:val="0"/>
        <w:adjustRightInd w:val="0"/>
        <w:spacing w:line="276" w:lineRule="auto"/>
        <w:ind w:firstLine="851"/>
        <w:jc w:val="both"/>
        <w:rPr>
          <w:sz w:val="28"/>
        </w:rPr>
      </w:pPr>
      <w:r>
        <w:rPr>
          <w:b/>
          <w:sz w:val="28"/>
          <w:szCs w:val="28"/>
          <w:lang w:eastAsia="en-US"/>
        </w:rPr>
        <w:t>2.2.12.</w:t>
      </w:r>
      <w:r>
        <w:rPr>
          <w:color w:val="000000"/>
          <w:sz w:val="28"/>
          <w:lang w:bidi="ru-RU"/>
        </w:rPr>
        <w:t>Выплата за обучение граждан, не имеющих общего и среднего образования и желающих его получить, находящихся на учете в уголовно-исполнительных инспекциях и группах пробации.</w:t>
      </w:r>
    </w:p>
    <w:p w:rsidR="00E16D14" w:rsidRDefault="00E16D14" w:rsidP="00E16D14">
      <w:pPr>
        <w:pStyle w:val="20"/>
        <w:shd w:val="clear" w:color="auto" w:fill="auto"/>
        <w:spacing w:before="0" w:after="0" w:line="317" w:lineRule="exact"/>
        <w:ind w:firstLine="760"/>
        <w:jc w:val="both"/>
      </w:pPr>
      <w:r>
        <w:rPr>
          <w:color w:val="000000"/>
          <w:lang w:eastAsia="ru-RU" w:bidi="ru-RU"/>
        </w:rPr>
        <w:t>Выплата за обучение граждан, не имеющих общего и среднего образования и желающих его получить, находящихся на учете в уголовно исполнительных инспекциях и группах пробации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numPr>
          <w:ilvl w:val="1"/>
          <w:numId w:val="9"/>
        </w:numPr>
        <w:spacing w:after="200" w:line="276" w:lineRule="auto"/>
        <w:ind w:firstLine="131"/>
        <w:contextualSpacing/>
        <w:jc w:val="both"/>
        <w:rPr>
          <w:sz w:val="28"/>
          <w:szCs w:val="28"/>
          <w:lang w:eastAsia="en-US"/>
        </w:rPr>
      </w:pPr>
      <w:r>
        <w:rPr>
          <w:sz w:val="28"/>
          <w:szCs w:val="28"/>
          <w:lang w:eastAsia="en-US"/>
        </w:rPr>
        <w:lastRenderedPageBreak/>
        <w:t>Стимулирующие выплаты</w:t>
      </w:r>
    </w:p>
    <w:p w:rsidR="00E16D14" w:rsidRDefault="00E16D14" w:rsidP="00E16D14">
      <w:pPr>
        <w:numPr>
          <w:ilvl w:val="2"/>
          <w:numId w:val="9"/>
        </w:numPr>
        <w:tabs>
          <w:tab w:val="left" w:pos="1276"/>
          <w:tab w:val="left" w:pos="1701"/>
        </w:tabs>
        <w:autoSpaceDE w:val="0"/>
        <w:autoSpaceDN w:val="0"/>
        <w:adjustRightInd w:val="0"/>
        <w:spacing w:after="200" w:line="276" w:lineRule="auto"/>
        <w:ind w:left="0" w:firstLine="851"/>
        <w:contextualSpacing/>
        <w:jc w:val="both"/>
        <w:rPr>
          <w:sz w:val="28"/>
          <w:szCs w:val="28"/>
        </w:rPr>
      </w:pPr>
      <w:r>
        <w:rPr>
          <w:sz w:val="28"/>
          <w:szCs w:val="28"/>
          <w:lang w:eastAsia="en-US"/>
        </w:rPr>
        <w:t>Стимулирующие выплаты устанавливаются с целью повышения мотивации работников учреждения к качественному результату, а также поощрения за выполненную работу.</w:t>
      </w:r>
      <w:r>
        <w:rPr>
          <w:sz w:val="28"/>
          <w:szCs w:val="28"/>
        </w:rPr>
        <w:t xml:space="preserve"> Выплаты стимулирующего характера не связаны с оплатой труда в каких-либо особых условиях и не ограничены законодательно минимальным или максимальным размером.</w:t>
      </w:r>
    </w:p>
    <w:p w:rsidR="00E16D14" w:rsidRDefault="00E16D14" w:rsidP="00E16D14">
      <w:pPr>
        <w:widowControl w:val="0"/>
        <w:numPr>
          <w:ilvl w:val="2"/>
          <w:numId w:val="9"/>
        </w:numPr>
        <w:tabs>
          <w:tab w:val="left" w:pos="1560"/>
        </w:tabs>
        <w:autoSpaceDE w:val="0"/>
        <w:autoSpaceDN w:val="0"/>
        <w:adjustRightInd w:val="0"/>
        <w:spacing w:line="276" w:lineRule="auto"/>
        <w:ind w:left="0" w:firstLine="851"/>
        <w:jc w:val="both"/>
        <w:rPr>
          <w:sz w:val="28"/>
          <w:szCs w:val="28"/>
          <w:lang w:eastAsia="en-US"/>
        </w:rPr>
      </w:pPr>
      <w:r>
        <w:rPr>
          <w:sz w:val="28"/>
          <w:szCs w:val="28"/>
          <w:lang w:eastAsia="en-US"/>
        </w:rPr>
        <w:t>Выплаты стимулирующего характера устанавливаются в соответствии с федеральным законодательством, постановлениями Правительства Российской Федерации, законами Забайкальского края, постановлениями Правительства Забайкальского края.</w:t>
      </w:r>
    </w:p>
    <w:p w:rsidR="00E16D14" w:rsidRDefault="00E16D14" w:rsidP="00E16D14">
      <w:pPr>
        <w:widowControl w:val="0"/>
        <w:autoSpaceDE w:val="0"/>
        <w:autoSpaceDN w:val="0"/>
        <w:adjustRightInd w:val="0"/>
        <w:spacing w:line="276" w:lineRule="auto"/>
        <w:ind w:firstLine="851"/>
        <w:jc w:val="both"/>
        <w:rPr>
          <w:sz w:val="28"/>
          <w:szCs w:val="28"/>
          <w:lang w:eastAsia="en-US"/>
        </w:rPr>
      </w:pPr>
      <w:r>
        <w:rPr>
          <w:b/>
          <w:sz w:val="28"/>
          <w:szCs w:val="28"/>
          <w:lang w:eastAsia="en-US"/>
        </w:rPr>
        <w:t>2.3.3.</w:t>
      </w:r>
      <w:r>
        <w:rPr>
          <w:sz w:val="28"/>
          <w:szCs w:val="28"/>
          <w:lang w:eastAsia="en-US"/>
        </w:rPr>
        <w:t xml:space="preserve"> Работникам учреждения устанавливаются следующие выплаты стимулирующего характера:</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выплата за специфику работы;</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надбавка за выслугу лет;</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надбавка водителям за классность;</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надбавка молодым специалистам;</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-надбавка за почетное звание, ведомственный знак отличия, ученую степень, ученое звание;</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выплата за интенсивность;</w:t>
      </w:r>
    </w:p>
    <w:p w:rsidR="00E16D14" w:rsidRDefault="00E16D14" w:rsidP="00E16D14">
      <w:pPr>
        <w:tabs>
          <w:tab w:val="left" w:pos="993"/>
          <w:tab w:val="left" w:pos="1276"/>
          <w:tab w:val="left" w:pos="1418"/>
        </w:tabs>
        <w:autoSpaceDE w:val="0"/>
        <w:autoSpaceDN w:val="0"/>
        <w:adjustRightInd w:val="0"/>
        <w:spacing w:line="276" w:lineRule="auto"/>
        <w:ind w:firstLine="851"/>
        <w:jc w:val="both"/>
        <w:rPr>
          <w:sz w:val="28"/>
          <w:szCs w:val="28"/>
          <w:lang w:eastAsia="en-US"/>
        </w:rPr>
      </w:pPr>
      <w:r>
        <w:rPr>
          <w:sz w:val="28"/>
          <w:szCs w:val="28"/>
          <w:lang w:eastAsia="en-US"/>
        </w:rPr>
        <w:t>- выплата за высокие результаты работы;</w:t>
      </w:r>
    </w:p>
    <w:p w:rsidR="00E16D14" w:rsidRDefault="00E16D14" w:rsidP="00E16D14">
      <w:pPr>
        <w:autoSpaceDE w:val="0"/>
        <w:autoSpaceDN w:val="0"/>
        <w:adjustRightInd w:val="0"/>
        <w:spacing w:line="276" w:lineRule="auto"/>
        <w:ind w:firstLine="851"/>
        <w:jc w:val="both"/>
        <w:rPr>
          <w:sz w:val="28"/>
          <w:szCs w:val="28"/>
          <w:lang w:eastAsia="en-US"/>
        </w:rPr>
      </w:pPr>
      <w:r>
        <w:rPr>
          <w:sz w:val="28"/>
          <w:szCs w:val="28"/>
          <w:lang w:eastAsia="en-US"/>
        </w:rPr>
        <w:t>- система премирования;</w:t>
      </w:r>
    </w:p>
    <w:p w:rsidR="00E16D14" w:rsidRDefault="00E16D14" w:rsidP="00E16D14">
      <w:pPr>
        <w:pStyle w:val="20"/>
        <w:numPr>
          <w:ilvl w:val="0"/>
          <w:numId w:val="10"/>
        </w:numPr>
        <w:shd w:val="clear" w:color="auto" w:fill="auto"/>
        <w:tabs>
          <w:tab w:val="left" w:pos="993"/>
        </w:tabs>
        <w:spacing w:before="0" w:after="0" w:line="341" w:lineRule="exact"/>
        <w:ind w:firstLine="760"/>
        <w:jc w:val="both"/>
      </w:pPr>
      <w:r>
        <w:t>выплата за качество выполняемых работ;</w:t>
      </w:r>
    </w:p>
    <w:p w:rsidR="00E16D14" w:rsidRDefault="00E16D14" w:rsidP="00E16D14">
      <w:pPr>
        <w:pStyle w:val="20"/>
        <w:numPr>
          <w:ilvl w:val="0"/>
          <w:numId w:val="10"/>
        </w:numPr>
        <w:shd w:val="clear" w:color="auto" w:fill="auto"/>
        <w:tabs>
          <w:tab w:val="left" w:pos="993"/>
        </w:tabs>
        <w:spacing w:before="0" w:after="0" w:line="312" w:lineRule="exact"/>
        <w:ind w:firstLine="760"/>
        <w:jc w:val="both"/>
      </w:pPr>
      <w:r>
        <w:t>надбавка работникам, занятым на рабочих местах, находящихся в малых населенных пунктах;</w:t>
      </w:r>
    </w:p>
    <w:p w:rsidR="00E16D14" w:rsidRDefault="00E16D14" w:rsidP="00E16D14">
      <w:pPr>
        <w:pStyle w:val="20"/>
        <w:numPr>
          <w:ilvl w:val="0"/>
          <w:numId w:val="10"/>
        </w:numPr>
        <w:shd w:val="clear" w:color="auto" w:fill="auto"/>
        <w:tabs>
          <w:tab w:val="left" w:pos="993"/>
        </w:tabs>
        <w:spacing w:before="0" w:after="0" w:line="317" w:lineRule="exact"/>
        <w:ind w:firstLine="760"/>
        <w:jc w:val="both"/>
      </w:pPr>
      <w:r>
        <w:t>надбавка, работникам, осуществляющим деятельность по наиболее востребованным должностям (профессиям, специальностям);</w:t>
      </w:r>
    </w:p>
    <w:p w:rsidR="00E16D14" w:rsidRDefault="00E16D14" w:rsidP="00E16D14">
      <w:pPr>
        <w:pStyle w:val="20"/>
        <w:numPr>
          <w:ilvl w:val="0"/>
          <w:numId w:val="10"/>
        </w:numPr>
        <w:shd w:val="clear" w:color="auto" w:fill="auto"/>
        <w:tabs>
          <w:tab w:val="left" w:pos="993"/>
        </w:tabs>
        <w:spacing w:before="0" w:after="0" w:line="322" w:lineRule="exact"/>
        <w:ind w:firstLine="760"/>
        <w:jc w:val="both"/>
      </w:pPr>
      <w:r>
        <w:t xml:space="preserve">надбавка за сохранение уникальности и </w:t>
      </w:r>
      <w:proofErr w:type="spellStart"/>
      <w:r>
        <w:t>самоценности</w:t>
      </w:r>
      <w:proofErr w:type="spellEnd"/>
      <w:r>
        <w:t xml:space="preserve"> дошкольного детства детей.</w:t>
      </w:r>
    </w:p>
    <w:p w:rsidR="00E16D14" w:rsidRDefault="00E16D14" w:rsidP="00E16D14">
      <w:pPr>
        <w:pStyle w:val="20"/>
        <w:numPr>
          <w:ilvl w:val="2"/>
          <w:numId w:val="11"/>
        </w:numPr>
        <w:shd w:val="clear" w:color="auto" w:fill="auto"/>
        <w:tabs>
          <w:tab w:val="left" w:pos="1545"/>
        </w:tabs>
        <w:spacing w:before="0" w:after="0" w:line="322" w:lineRule="exact"/>
        <w:ind w:hanging="1581"/>
        <w:jc w:val="both"/>
      </w:pPr>
      <w:r>
        <w:t>Выплата за специфику работы.</w:t>
      </w:r>
    </w:p>
    <w:p w:rsidR="00E16D14" w:rsidRDefault="00E16D14" w:rsidP="00E16D14">
      <w:pPr>
        <w:pStyle w:val="20"/>
        <w:shd w:val="clear" w:color="auto" w:fill="auto"/>
        <w:spacing w:before="0" w:after="0" w:line="322" w:lineRule="exact"/>
        <w:ind w:firstLine="760"/>
        <w:jc w:val="both"/>
      </w:pPr>
      <w:r>
        <w:t>Выплата за специфику работы устанавливается исходя из установленного оклада (должностного - оклада), рассчитанного пропорционально отработанному времени, ставки заработной платы, которой соответствует данная специфика, исчисленной с учетом фактической педагогической нагрузки.</w:t>
      </w:r>
    </w:p>
    <w:p w:rsidR="00E16D14" w:rsidRDefault="00E16D14" w:rsidP="00E16D14">
      <w:pPr>
        <w:pStyle w:val="20"/>
        <w:shd w:val="clear" w:color="auto" w:fill="auto"/>
        <w:spacing w:before="0" w:after="0" w:line="322" w:lineRule="exact"/>
        <w:ind w:firstLine="760"/>
        <w:jc w:val="both"/>
      </w:pPr>
      <w:r>
        <w:t>Выплата за специфику работы устанавливается следующим работникам образовательных учреждений:</w:t>
      </w:r>
    </w:p>
    <w:p w:rsidR="00E16D14" w:rsidRDefault="00E16D14" w:rsidP="00E16D14">
      <w:pPr>
        <w:pStyle w:val="20"/>
        <w:numPr>
          <w:ilvl w:val="0"/>
          <w:numId w:val="12"/>
        </w:numPr>
        <w:shd w:val="clear" w:color="auto" w:fill="auto"/>
        <w:tabs>
          <w:tab w:val="left" w:pos="1074"/>
        </w:tabs>
        <w:spacing w:before="0" w:after="0" w:line="317" w:lineRule="exact"/>
        <w:ind w:firstLine="740"/>
        <w:jc w:val="both"/>
      </w:pPr>
      <w:r>
        <w:t xml:space="preserve">Работникам оказывающим психолого-педагогическую, медицинскую и социальную помощь обучающимся, испытывающим трудности в освоении общеобразовательных программ, развитии и социальной адаптации - в размере 15 процентов; </w:t>
      </w:r>
    </w:p>
    <w:p w:rsidR="00E16D14" w:rsidRDefault="00E16D14" w:rsidP="00E16D14">
      <w:pPr>
        <w:pStyle w:val="20"/>
        <w:numPr>
          <w:ilvl w:val="0"/>
          <w:numId w:val="12"/>
        </w:numPr>
        <w:shd w:val="clear" w:color="auto" w:fill="auto"/>
        <w:tabs>
          <w:tab w:val="left" w:pos="1074"/>
        </w:tabs>
        <w:spacing w:before="0" w:after="0" w:line="317" w:lineRule="exact"/>
        <w:ind w:firstLine="740"/>
        <w:jc w:val="both"/>
      </w:pPr>
      <w:r>
        <w:t xml:space="preserve">работникам общеобразовательных учреждений, имеющих интернат, общеобразовательных учреждений, осуществляющих образовательную деятельность по адаптированным основным общеобразовательным программам, работникам </w:t>
      </w:r>
      <w:r>
        <w:lastRenderedPageBreak/>
        <w:t>учреждений для детей-сирот и детей, оставшихся без попечения родителей, а также работникам в классах, группах для обучающихся с ограниченными возможностями здоровья, классах, группах для детей-сирот и детей, оставшихся без попечения родителей, - в размере 15 процентов.</w:t>
      </w:r>
    </w:p>
    <w:p w:rsidR="00E16D14" w:rsidRDefault="00E16D14" w:rsidP="00E16D14">
      <w:pPr>
        <w:pStyle w:val="20"/>
        <w:numPr>
          <w:ilvl w:val="0"/>
          <w:numId w:val="12"/>
        </w:numPr>
        <w:shd w:val="clear" w:color="auto" w:fill="auto"/>
        <w:tabs>
          <w:tab w:val="left" w:pos="1164"/>
        </w:tabs>
        <w:spacing w:before="0" w:after="0" w:line="317" w:lineRule="exact"/>
        <w:ind w:firstLine="740"/>
        <w:jc w:val="both"/>
      </w:pPr>
      <w:r>
        <w:t>педагогическим работникам за наличие установленной первой квалификационной категории - в размере 8,0 процентов;</w:t>
      </w:r>
    </w:p>
    <w:p w:rsidR="00E16D14" w:rsidRDefault="00E16D14" w:rsidP="00E16D14">
      <w:pPr>
        <w:pStyle w:val="20"/>
        <w:numPr>
          <w:ilvl w:val="0"/>
          <w:numId w:val="12"/>
        </w:numPr>
        <w:shd w:val="clear" w:color="auto" w:fill="auto"/>
        <w:tabs>
          <w:tab w:val="left" w:pos="1164"/>
        </w:tabs>
        <w:spacing w:before="0" w:after="0" w:line="317" w:lineRule="exact"/>
        <w:ind w:firstLine="740"/>
        <w:jc w:val="both"/>
      </w:pPr>
      <w:r>
        <w:t>педагогическим работникам за наличие установленной высшей квалификационной категории - в размере 11,5 процентов;</w:t>
      </w:r>
    </w:p>
    <w:p w:rsidR="00E16D14" w:rsidRDefault="00E16D14" w:rsidP="00E16D14">
      <w:pPr>
        <w:pStyle w:val="20"/>
        <w:numPr>
          <w:ilvl w:val="0"/>
          <w:numId w:val="12"/>
        </w:numPr>
        <w:shd w:val="clear" w:color="auto" w:fill="auto"/>
        <w:tabs>
          <w:tab w:val="left" w:pos="1404"/>
          <w:tab w:val="right" w:pos="8931"/>
        </w:tabs>
        <w:spacing w:before="0" w:after="0" w:line="317" w:lineRule="exact"/>
        <w:ind w:firstLine="740"/>
        <w:jc w:val="both"/>
      </w:pPr>
      <w:r>
        <w:t>педагогическим</w:t>
      </w:r>
      <w:r>
        <w:tab/>
        <w:t>работникам за наличие установленной</w:t>
      </w:r>
    </w:p>
    <w:p w:rsidR="00E16D14" w:rsidRDefault="00E16D14" w:rsidP="00E16D14">
      <w:pPr>
        <w:pStyle w:val="20"/>
        <w:shd w:val="clear" w:color="auto" w:fill="auto"/>
        <w:spacing w:before="0" w:after="0" w:line="317" w:lineRule="exact"/>
        <w:ind w:firstLine="0"/>
        <w:jc w:val="both"/>
      </w:pPr>
      <w:r>
        <w:t>квалификационной категории «педагог-методист», «педагог-наставник» - в размере 20,0 процентов;</w:t>
      </w:r>
    </w:p>
    <w:p w:rsidR="00E16D14" w:rsidRDefault="00E16D14" w:rsidP="00E16D14">
      <w:pPr>
        <w:pStyle w:val="20"/>
        <w:numPr>
          <w:ilvl w:val="0"/>
          <w:numId w:val="12"/>
        </w:numPr>
        <w:shd w:val="clear" w:color="auto" w:fill="auto"/>
        <w:tabs>
          <w:tab w:val="left" w:pos="1404"/>
          <w:tab w:val="right" w:pos="8931"/>
        </w:tabs>
        <w:spacing w:before="0" w:after="0" w:line="317" w:lineRule="exact"/>
        <w:ind w:firstLine="740"/>
        <w:jc w:val="both"/>
      </w:pPr>
      <w:r>
        <w:t>педагогическим</w:t>
      </w:r>
      <w:r>
        <w:tab/>
        <w:t>работникам образовательных организаций,</w:t>
      </w:r>
    </w:p>
    <w:p w:rsidR="00E16D14" w:rsidRDefault="00E16D14" w:rsidP="00E16D14">
      <w:pPr>
        <w:pStyle w:val="20"/>
        <w:shd w:val="clear" w:color="auto" w:fill="auto"/>
        <w:tabs>
          <w:tab w:val="left" w:pos="142"/>
          <w:tab w:val="left" w:pos="8222"/>
          <w:tab w:val="right" w:pos="9372"/>
        </w:tabs>
        <w:spacing w:before="0" w:after="0" w:line="317" w:lineRule="exact"/>
        <w:ind w:firstLine="0"/>
        <w:jc w:val="both"/>
      </w:pPr>
      <w:r>
        <w:t xml:space="preserve">реализующих образовательные программы основного общего и среднего </w:t>
      </w:r>
    </w:p>
    <w:p w:rsidR="00E16D14" w:rsidRDefault="00E16D14" w:rsidP="00E16D14">
      <w:pPr>
        <w:pStyle w:val="20"/>
        <w:shd w:val="clear" w:color="auto" w:fill="auto"/>
        <w:tabs>
          <w:tab w:val="left" w:pos="142"/>
          <w:tab w:val="left" w:pos="8222"/>
          <w:tab w:val="right" w:pos="9372"/>
        </w:tabs>
        <w:spacing w:before="0" w:after="0" w:line="317" w:lineRule="exact"/>
        <w:ind w:firstLine="0"/>
        <w:jc w:val="both"/>
      </w:pPr>
      <w:r>
        <w:t>общего образования, обеспечивающие углубленную подготовку обучающихся по предметам технического или естественно-научного профиля, образовательные программы основного общего и среднего общего образования, обеспечивающие углубленную подготовку обучающихся по предметам гуманитарного профиля, программы подготовки специалистов среднего звена углубленной подготовки, - в размере 11,0.</w:t>
      </w:r>
    </w:p>
    <w:p w:rsidR="00E16D14" w:rsidRDefault="00E16D14" w:rsidP="00E16D14">
      <w:pPr>
        <w:pStyle w:val="a3"/>
        <w:numPr>
          <w:ilvl w:val="2"/>
          <w:numId w:val="11"/>
        </w:numPr>
        <w:tabs>
          <w:tab w:val="left" w:pos="1701"/>
        </w:tabs>
        <w:spacing w:line="276" w:lineRule="auto"/>
        <w:ind w:hanging="1439"/>
        <w:jc w:val="both"/>
        <w:rPr>
          <w:sz w:val="28"/>
          <w:szCs w:val="28"/>
          <w:lang w:eastAsia="en-US"/>
        </w:rPr>
      </w:pPr>
      <w:r>
        <w:rPr>
          <w:sz w:val="28"/>
          <w:szCs w:val="28"/>
          <w:lang w:eastAsia="en-US"/>
        </w:rPr>
        <w:t>Надбавка за выслугу лет.</w:t>
      </w:r>
    </w:p>
    <w:p w:rsidR="00E16D14" w:rsidRDefault="00E16D14" w:rsidP="00E16D14">
      <w:pPr>
        <w:pStyle w:val="20"/>
        <w:shd w:val="clear" w:color="auto" w:fill="auto"/>
        <w:spacing w:before="0" w:after="0" w:line="317" w:lineRule="exact"/>
        <w:ind w:firstLine="675"/>
        <w:jc w:val="both"/>
      </w:pPr>
      <w:r>
        <w:t>Порядок и размеры надбавки за выслугу лет определены Положением об установлении размера, условий и порядка выплаты ежемесячной надбавки за выслугу лет к должностному окладу работникам системы образования Забайкальского края, утвержденным локальным актом на основании Примерного положения, утвержденного приказом Министерства образования и науки Забайкальского края.</w:t>
      </w:r>
    </w:p>
    <w:p w:rsidR="00E16D14" w:rsidRDefault="00E16D14" w:rsidP="00E16D14">
      <w:pPr>
        <w:spacing w:line="276" w:lineRule="auto"/>
        <w:ind w:firstLine="851"/>
        <w:jc w:val="both"/>
        <w:rPr>
          <w:sz w:val="28"/>
          <w:szCs w:val="28"/>
        </w:rPr>
      </w:pPr>
      <w:r>
        <w:rPr>
          <w:sz w:val="28"/>
          <w:szCs w:val="28"/>
        </w:rPr>
        <w:t>Надбавка за выслугу лет начисляется исходя из должностного оклада работника (без учета премий и иных стимулирующих выплат), фактической нагрузки и выплачивается ежемесячно одновременно с заработной платой в пределах фонда оплаты труда Учреждения на основании локального акта Учреждения.</w:t>
      </w:r>
    </w:p>
    <w:p w:rsidR="00E16D14" w:rsidRDefault="00E16D14" w:rsidP="00E16D14">
      <w:pPr>
        <w:autoSpaceDE w:val="0"/>
        <w:autoSpaceDN w:val="0"/>
        <w:adjustRightInd w:val="0"/>
        <w:spacing w:line="276" w:lineRule="auto"/>
        <w:ind w:firstLine="851"/>
        <w:jc w:val="both"/>
        <w:rPr>
          <w:sz w:val="28"/>
          <w:szCs w:val="28"/>
          <w:lang w:bidi="he-IL"/>
        </w:rPr>
      </w:pPr>
      <w:r>
        <w:rPr>
          <w:b/>
          <w:sz w:val="28"/>
          <w:szCs w:val="28"/>
          <w:lang w:bidi="he-IL"/>
        </w:rPr>
        <w:t xml:space="preserve">2.3.6. </w:t>
      </w:r>
      <w:r>
        <w:rPr>
          <w:sz w:val="28"/>
          <w:szCs w:val="28"/>
          <w:lang w:bidi="he-IL"/>
        </w:rPr>
        <w:t>Надбавка водителям за классность.</w:t>
      </w:r>
    </w:p>
    <w:p w:rsidR="00E16D14" w:rsidRDefault="00E16D14" w:rsidP="00E16D14">
      <w:pPr>
        <w:autoSpaceDE w:val="0"/>
        <w:autoSpaceDN w:val="0"/>
        <w:adjustRightInd w:val="0"/>
        <w:spacing w:line="276" w:lineRule="auto"/>
        <w:ind w:firstLine="851"/>
        <w:jc w:val="both"/>
        <w:rPr>
          <w:sz w:val="28"/>
          <w:szCs w:val="28"/>
          <w:lang w:bidi="he-IL"/>
        </w:rPr>
      </w:pPr>
      <w:r>
        <w:rPr>
          <w:sz w:val="28"/>
          <w:szCs w:val="28"/>
          <w:lang w:bidi="he-IL"/>
        </w:rPr>
        <w:t>Надбавка за классность устанавливается для водителей 1 и 2 класса.</w:t>
      </w:r>
    </w:p>
    <w:p w:rsidR="00E16D14" w:rsidRDefault="00E16D14" w:rsidP="00E16D14">
      <w:pPr>
        <w:pStyle w:val="20"/>
        <w:shd w:val="clear" w:color="auto" w:fill="auto"/>
        <w:spacing w:before="0" w:after="0" w:line="317" w:lineRule="exact"/>
        <w:ind w:firstLine="740"/>
        <w:jc w:val="both"/>
      </w:pPr>
      <w:r>
        <w:t>Надбавка за классность начисляется ежемесячно исходя из оклада, ставки заработной платы без учета других доплат и надбавок и выплачивается в составе заработной платы.</w:t>
      </w:r>
    </w:p>
    <w:p w:rsidR="00E16D14" w:rsidRDefault="00E16D14" w:rsidP="00E16D14">
      <w:pPr>
        <w:pStyle w:val="20"/>
        <w:shd w:val="clear" w:color="auto" w:fill="auto"/>
        <w:spacing w:before="0" w:after="0" w:line="317" w:lineRule="exact"/>
        <w:ind w:firstLine="740"/>
        <w:jc w:val="both"/>
      </w:pPr>
      <w:r>
        <w:t>Выплата надбавки за классность устанавливается в следующих размерах:</w:t>
      </w:r>
    </w:p>
    <w:p w:rsidR="00E16D14" w:rsidRDefault="00E16D14" w:rsidP="00E16D14">
      <w:pPr>
        <w:pStyle w:val="20"/>
        <w:shd w:val="clear" w:color="auto" w:fill="auto"/>
        <w:spacing w:before="0" w:after="0" w:line="317" w:lineRule="exact"/>
        <w:ind w:firstLine="740"/>
        <w:jc w:val="both"/>
      </w:pPr>
      <w:r>
        <w:t>2 класс — 7,5 процентов;</w:t>
      </w:r>
    </w:p>
    <w:p w:rsidR="00E16D14" w:rsidRDefault="00E16D14" w:rsidP="00E16D14">
      <w:pPr>
        <w:pStyle w:val="20"/>
        <w:shd w:val="clear" w:color="auto" w:fill="auto"/>
        <w:spacing w:before="0" w:after="0" w:line="317" w:lineRule="exact"/>
        <w:ind w:firstLine="740"/>
        <w:jc w:val="both"/>
      </w:pPr>
      <w:r>
        <w:t>1 класс - 19 процентов.</w:t>
      </w:r>
    </w:p>
    <w:p w:rsidR="00E16D14" w:rsidRDefault="00E16D14" w:rsidP="00E16D14">
      <w:pPr>
        <w:pStyle w:val="20"/>
        <w:shd w:val="clear" w:color="auto" w:fill="auto"/>
        <w:spacing w:before="0" w:after="0" w:line="317" w:lineRule="exact"/>
        <w:ind w:firstLine="740"/>
        <w:jc w:val="both"/>
      </w:pPr>
      <w:r>
        <w:t>Надбавка за классность выплачивается с момента возникновения права на ее назначение.</w:t>
      </w:r>
    </w:p>
    <w:p w:rsidR="00E16D14" w:rsidRDefault="00E16D14" w:rsidP="00E16D14">
      <w:pPr>
        <w:pStyle w:val="20"/>
        <w:numPr>
          <w:ilvl w:val="2"/>
          <w:numId w:val="13"/>
        </w:numPr>
        <w:shd w:val="clear" w:color="auto" w:fill="auto"/>
        <w:spacing w:before="0" w:after="0" w:line="317" w:lineRule="exact"/>
        <w:ind w:left="0" w:firstLine="851"/>
        <w:jc w:val="both"/>
      </w:pPr>
      <w:r>
        <w:t xml:space="preserve">Надбавка молодым специалистам, относящимся к категориям работников, определенным в статье 1 Закона Забайкальского от 8 июля 2024 года № </w:t>
      </w:r>
      <w:r>
        <w:rPr>
          <w:lang w:bidi="en-US"/>
        </w:rPr>
        <w:t>2370-33</w:t>
      </w:r>
      <w:proofErr w:type="gramStart"/>
      <w:r>
        <w:rPr>
          <w:lang w:val="en-US" w:bidi="en-US"/>
        </w:rPr>
        <w:t>K</w:t>
      </w:r>
      <w:r>
        <w:t>«</w:t>
      </w:r>
      <w:proofErr w:type="gramEnd"/>
      <w:r>
        <w:t xml:space="preserve">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w:t>
      </w:r>
      <w:r>
        <w:lastRenderedPageBreak/>
        <w:t>Забайкальского края».</w:t>
      </w:r>
    </w:p>
    <w:p w:rsidR="00E16D14" w:rsidRDefault="00E16D14" w:rsidP="00E16D14">
      <w:pPr>
        <w:pStyle w:val="20"/>
        <w:shd w:val="clear" w:color="auto" w:fill="auto"/>
        <w:spacing w:before="0" w:after="0" w:line="317" w:lineRule="exact"/>
        <w:ind w:firstLine="740"/>
        <w:jc w:val="both"/>
      </w:pPr>
      <w:r>
        <w:t>Молодым специалистам, относящимся к категориям работников, определенным в статье 1 Закона Забайкальского от 8 июля 2024 года № 2370- ЗЗК «О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Забайкальского края»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заключившим в течение пяти лет после завершения обучения с Учреждением трудовой договор в соответствии с полученной квалификацией,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 ежемесячную надбавку к окладу (должностному окладу), ставке заработной платы, исчисленной с учетом фактической педагогической нагрузки в первые три года работы в размере 80 процентов, в течение четвертого года работы в размере 60 процентов, в течение пятого года работы в размере 30 процентов.</w:t>
      </w:r>
    </w:p>
    <w:p w:rsidR="00E16D14" w:rsidRDefault="00E16D14" w:rsidP="00E16D14">
      <w:pPr>
        <w:pStyle w:val="20"/>
        <w:shd w:val="clear" w:color="auto" w:fill="auto"/>
        <w:spacing w:before="0" w:after="0" w:line="317" w:lineRule="exact"/>
        <w:ind w:firstLine="740"/>
        <w:jc w:val="both"/>
      </w:pPr>
      <w:r>
        <w:t>Надбавка молодому специалисту устанавливается на срок пять лет с даты заключения с Учреждением трудового договора, но не более чем до достижения им возраста 35 лет включительно.</w:t>
      </w:r>
    </w:p>
    <w:p w:rsidR="00E16D14" w:rsidRDefault="00E16D14" w:rsidP="00E16D14">
      <w:pPr>
        <w:pStyle w:val="20"/>
        <w:shd w:val="clear" w:color="auto" w:fill="auto"/>
        <w:spacing w:before="0" w:after="0" w:line="317" w:lineRule="exact"/>
        <w:ind w:firstLine="740"/>
        <w:jc w:val="both"/>
      </w:pPr>
      <w:r>
        <w:t>Если на дату назначения надбавки молодому специалисту ему была ранее установлена надбавка в соответствии с иными нормативными правовыми актами Забайкальского края, то ранее установленная надбавка молодому специалисту сохраняется на прежних условиях назначения и выплаты.</w:t>
      </w:r>
    </w:p>
    <w:p w:rsidR="00E16D14" w:rsidRDefault="00E16D14" w:rsidP="00E16D14">
      <w:pPr>
        <w:pStyle w:val="20"/>
        <w:numPr>
          <w:ilvl w:val="2"/>
          <w:numId w:val="13"/>
        </w:numPr>
        <w:shd w:val="clear" w:color="auto" w:fill="auto"/>
        <w:tabs>
          <w:tab w:val="left" w:pos="1483"/>
        </w:tabs>
        <w:spacing w:before="0" w:after="0" w:line="317" w:lineRule="exact"/>
        <w:ind w:left="0" w:firstLine="851"/>
        <w:jc w:val="both"/>
      </w:pPr>
      <w:r>
        <w:t>Молодым специалистам, являющимся лицами в возрасте до 35 лет включительно, впервые заключившим трудовой договор с образовательным учреждением в течение пяти после завершения обучения по основным профессиональным образовательным программам и (или) программам профессионального обучения, в том числе имеющим трудовой стаж, полученный в период обучения по основным профессиональным образовательным программам и (или) программам профессионального обучения, устанавливается надбавка в размере 20 процентов оклада (должностного оклада).</w:t>
      </w:r>
    </w:p>
    <w:p w:rsidR="00E16D14" w:rsidRDefault="00E16D14" w:rsidP="00E16D14">
      <w:pPr>
        <w:pStyle w:val="20"/>
        <w:shd w:val="clear" w:color="auto" w:fill="auto"/>
        <w:spacing w:before="0" w:after="0" w:line="317" w:lineRule="exact"/>
        <w:ind w:firstLine="740"/>
        <w:jc w:val="both"/>
      </w:pPr>
      <w:r>
        <w:t>Надбавка устанавливается молодым специалистам на срок до трех лет с момента заключения с образовательным учреждением трудового договора, указанного в абзаце первом настоящего пункта.</w:t>
      </w:r>
    </w:p>
    <w:p w:rsidR="00E16D14" w:rsidRDefault="00E16D14" w:rsidP="00E16D14">
      <w:pPr>
        <w:pStyle w:val="20"/>
        <w:shd w:val="clear" w:color="auto" w:fill="auto"/>
        <w:spacing w:before="0" w:after="0" w:line="317" w:lineRule="exact"/>
        <w:ind w:firstLine="740"/>
        <w:jc w:val="both"/>
      </w:pPr>
      <w:r>
        <w:t>При трудоустройстве (в том числе в порядке перевода) молодого специалиста в течение трех лет после заключения с образовательным учреждением трудового договора, указанного в абзаце первом настоящего пункта, в другое учреждение ранее установленная надбавка сохраняется.</w:t>
      </w:r>
    </w:p>
    <w:p w:rsidR="00E16D14" w:rsidRDefault="00E16D14" w:rsidP="00E16D14">
      <w:pPr>
        <w:pStyle w:val="20"/>
        <w:numPr>
          <w:ilvl w:val="2"/>
          <w:numId w:val="13"/>
        </w:numPr>
        <w:shd w:val="clear" w:color="auto" w:fill="auto"/>
        <w:tabs>
          <w:tab w:val="left" w:pos="993"/>
        </w:tabs>
        <w:spacing w:before="0" w:after="0" w:line="317" w:lineRule="exact"/>
        <w:ind w:left="0" w:firstLine="851"/>
        <w:jc w:val="both"/>
      </w:pPr>
      <w:r>
        <w:t>Надбавка за почетное звание, ученую степень, ученое звание, ведомственный знак отличия.</w:t>
      </w:r>
    </w:p>
    <w:p w:rsidR="00E16D14" w:rsidRDefault="00E16D14" w:rsidP="00E16D14">
      <w:pPr>
        <w:pStyle w:val="20"/>
        <w:shd w:val="clear" w:color="auto" w:fill="auto"/>
        <w:spacing w:before="0" w:after="0" w:line="317" w:lineRule="exact"/>
        <w:ind w:firstLine="840"/>
      </w:pPr>
      <w:r>
        <w:t>1. Надбавка за почетное звание, ведомственный знак отличия, ученую степень, ученое звание устанавливается:</w:t>
      </w:r>
    </w:p>
    <w:p w:rsidR="00E16D14" w:rsidRDefault="00E16D14" w:rsidP="00E16D14">
      <w:pPr>
        <w:pStyle w:val="20"/>
        <w:numPr>
          <w:ilvl w:val="0"/>
          <w:numId w:val="14"/>
        </w:numPr>
        <w:shd w:val="clear" w:color="auto" w:fill="auto"/>
        <w:tabs>
          <w:tab w:val="left" w:pos="1137"/>
        </w:tabs>
        <w:spacing w:before="0" w:after="0" w:line="317" w:lineRule="exact"/>
        <w:ind w:firstLine="740"/>
        <w:jc w:val="both"/>
      </w:pPr>
      <w:r>
        <w:t>в размере 20,0 процентов оклада (должностного оклада), ставки</w:t>
      </w:r>
    </w:p>
    <w:p w:rsidR="00E16D14" w:rsidRDefault="00E16D14" w:rsidP="00E16D14">
      <w:pPr>
        <w:pStyle w:val="20"/>
        <w:shd w:val="clear" w:color="auto" w:fill="auto"/>
        <w:tabs>
          <w:tab w:val="right" w:pos="2507"/>
          <w:tab w:val="left" w:pos="2675"/>
          <w:tab w:val="left" w:pos="4279"/>
          <w:tab w:val="left" w:pos="4619"/>
          <w:tab w:val="center" w:pos="6476"/>
          <w:tab w:val="right" w:pos="8789"/>
        </w:tabs>
        <w:spacing w:before="0" w:after="0" w:line="317" w:lineRule="exact"/>
        <w:ind w:firstLine="0"/>
        <w:jc w:val="both"/>
      </w:pPr>
      <w:r>
        <w:t>заработной</w:t>
      </w:r>
      <w:r>
        <w:tab/>
        <w:t xml:space="preserve">платы, </w:t>
      </w:r>
      <w:r>
        <w:tab/>
        <w:t>исчисленной</w:t>
      </w:r>
      <w:r>
        <w:tab/>
        <w:t>с</w:t>
      </w:r>
      <w:r>
        <w:tab/>
        <w:t>учетом</w:t>
      </w:r>
      <w:r>
        <w:tab/>
        <w:t>фактической педагогической</w:t>
      </w:r>
    </w:p>
    <w:p w:rsidR="00E16D14" w:rsidRDefault="00E16D14" w:rsidP="00E16D14">
      <w:pPr>
        <w:pStyle w:val="20"/>
        <w:shd w:val="clear" w:color="auto" w:fill="auto"/>
        <w:spacing w:before="0" w:after="0" w:line="317" w:lineRule="exact"/>
        <w:ind w:firstLine="0"/>
        <w:jc w:val="both"/>
      </w:pPr>
      <w:r>
        <w:lastRenderedPageBreak/>
        <w:t>нагрузки работникам Учреждений, имеющим почетные звания СССР, Российской Федерации и союзных республик, входивших в состав СССР, название которых начинается со слова «Народный» при условии соответствия почетного звания профилю учреждения либо деятельности (специализации) работника;</w:t>
      </w:r>
    </w:p>
    <w:p w:rsidR="00E16D14" w:rsidRDefault="00E16D14" w:rsidP="00E16D14">
      <w:pPr>
        <w:pStyle w:val="20"/>
        <w:numPr>
          <w:ilvl w:val="0"/>
          <w:numId w:val="14"/>
        </w:numPr>
        <w:shd w:val="clear" w:color="auto" w:fill="auto"/>
        <w:tabs>
          <w:tab w:val="left" w:pos="1137"/>
        </w:tabs>
        <w:spacing w:before="0" w:after="0" w:line="317" w:lineRule="exact"/>
        <w:ind w:firstLine="740"/>
        <w:jc w:val="both"/>
      </w:pPr>
      <w:r>
        <w:t>в размере 14,5 процентов оклада (должностного оклада), ставки</w:t>
      </w:r>
    </w:p>
    <w:p w:rsidR="00E16D14" w:rsidRDefault="00E16D14" w:rsidP="00E16D14">
      <w:pPr>
        <w:pStyle w:val="20"/>
        <w:shd w:val="clear" w:color="auto" w:fill="auto"/>
        <w:tabs>
          <w:tab w:val="right" w:pos="2507"/>
          <w:tab w:val="left" w:pos="2671"/>
          <w:tab w:val="left" w:pos="4249"/>
          <w:tab w:val="left" w:pos="4596"/>
          <w:tab w:val="center" w:pos="6476"/>
          <w:tab w:val="right" w:pos="8931"/>
        </w:tabs>
        <w:spacing w:before="0" w:after="0" w:line="317" w:lineRule="exact"/>
        <w:ind w:firstLine="0"/>
        <w:jc w:val="both"/>
      </w:pPr>
      <w:r>
        <w:t>заработной</w:t>
      </w:r>
      <w:r>
        <w:tab/>
        <w:t xml:space="preserve">платы, </w:t>
      </w:r>
      <w:r>
        <w:tab/>
        <w:t>исчисленной</w:t>
      </w:r>
      <w:r>
        <w:tab/>
        <w:t>с</w:t>
      </w:r>
      <w:r>
        <w:tab/>
        <w:t>учетом</w:t>
      </w:r>
      <w:r>
        <w:tab/>
        <w:t>фактической педагогической</w:t>
      </w:r>
    </w:p>
    <w:p w:rsidR="00E16D14" w:rsidRDefault="00E16D14" w:rsidP="00E16D14">
      <w:pPr>
        <w:pStyle w:val="20"/>
        <w:shd w:val="clear" w:color="auto" w:fill="auto"/>
        <w:spacing w:before="0" w:after="0" w:line="317" w:lineRule="exact"/>
        <w:ind w:firstLine="0"/>
        <w:jc w:val="both"/>
      </w:pPr>
      <w:r>
        <w:t>нагрузки работникам Учреждений, имеющим ученую степень доктора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rsidR="00E16D14" w:rsidRDefault="00E16D14" w:rsidP="00E16D14">
      <w:pPr>
        <w:pStyle w:val="20"/>
        <w:numPr>
          <w:ilvl w:val="0"/>
          <w:numId w:val="14"/>
        </w:numPr>
        <w:shd w:val="clear" w:color="auto" w:fill="auto"/>
        <w:tabs>
          <w:tab w:val="left" w:pos="1137"/>
          <w:tab w:val="left" w:pos="9072"/>
        </w:tabs>
        <w:spacing w:before="0" w:after="0" w:line="317" w:lineRule="exact"/>
        <w:ind w:firstLine="740"/>
        <w:jc w:val="both"/>
      </w:pPr>
      <w:r>
        <w:t xml:space="preserve">в размере 10 </w:t>
      </w:r>
      <w:proofErr w:type="gramStart"/>
      <w:r>
        <w:t>процентов  оклада</w:t>
      </w:r>
      <w:proofErr w:type="gramEnd"/>
      <w:r>
        <w:t xml:space="preserve">  (должностного оклада),  ставки</w:t>
      </w:r>
    </w:p>
    <w:p w:rsidR="00E16D14" w:rsidRDefault="00E16D14" w:rsidP="00E16D14">
      <w:pPr>
        <w:pStyle w:val="20"/>
        <w:shd w:val="clear" w:color="auto" w:fill="auto"/>
        <w:tabs>
          <w:tab w:val="right" w:pos="2507"/>
          <w:tab w:val="left" w:pos="2671"/>
          <w:tab w:val="left" w:pos="4249"/>
          <w:tab w:val="left" w:pos="4596"/>
          <w:tab w:val="center" w:pos="6476"/>
          <w:tab w:val="right" w:pos="9072"/>
        </w:tabs>
        <w:spacing w:before="0" w:after="0" w:line="317" w:lineRule="exact"/>
        <w:ind w:firstLine="0"/>
        <w:jc w:val="both"/>
      </w:pPr>
      <w:r>
        <w:rPr>
          <w:spacing w:val="-20"/>
        </w:rPr>
        <w:t xml:space="preserve">заработной </w:t>
      </w:r>
      <w:proofErr w:type="gramStart"/>
      <w:r>
        <w:rPr>
          <w:spacing w:val="-20"/>
        </w:rPr>
        <w:t xml:space="preserve">платы,  </w:t>
      </w:r>
      <w:r>
        <w:rPr>
          <w:spacing w:val="-20"/>
        </w:rPr>
        <w:tab/>
      </w:r>
      <w:proofErr w:type="gramEnd"/>
      <w:r>
        <w:rPr>
          <w:spacing w:val="-20"/>
        </w:rPr>
        <w:t>исчисленной с  учетом</w:t>
      </w:r>
      <w:r>
        <w:rPr>
          <w:spacing w:val="-20"/>
        </w:rPr>
        <w:tab/>
        <w:t xml:space="preserve">  фактической   </w:t>
      </w:r>
      <w:r>
        <w:rPr>
          <w:spacing w:val="-20"/>
        </w:rPr>
        <w:tab/>
        <w:t xml:space="preserve">педагогической </w:t>
      </w:r>
      <w:r>
        <w:t>нагрузки работникам Учреждений, имеющим почетные звания СССР, Российской Федерации и союзных республик, входивших в состав СССР, название которых</w:t>
      </w:r>
      <w:r>
        <w:tab/>
        <w:t>начинается со слова «Заслуженный»,  при условии соответствия почетного звания профилю учреждения либо деятельности (специализации) работника;</w:t>
      </w:r>
    </w:p>
    <w:p w:rsidR="00E16D14" w:rsidRDefault="00E16D14" w:rsidP="00E16D14">
      <w:pPr>
        <w:pStyle w:val="20"/>
        <w:numPr>
          <w:ilvl w:val="0"/>
          <w:numId w:val="14"/>
        </w:numPr>
        <w:shd w:val="clear" w:color="auto" w:fill="auto"/>
        <w:tabs>
          <w:tab w:val="left" w:pos="1137"/>
        </w:tabs>
        <w:spacing w:before="0" w:after="0" w:line="317" w:lineRule="exact"/>
        <w:ind w:firstLine="740"/>
        <w:jc w:val="both"/>
      </w:pPr>
      <w:r>
        <w:t>в размере 7,5 процентов оклада (должностного оклада), ставки</w:t>
      </w:r>
    </w:p>
    <w:p w:rsidR="00E16D14" w:rsidRDefault="00E16D14" w:rsidP="00E16D14">
      <w:pPr>
        <w:pStyle w:val="20"/>
        <w:shd w:val="clear" w:color="auto" w:fill="auto"/>
        <w:tabs>
          <w:tab w:val="right" w:pos="2507"/>
          <w:tab w:val="left" w:pos="2671"/>
          <w:tab w:val="left" w:pos="4249"/>
          <w:tab w:val="left" w:pos="4596"/>
          <w:tab w:val="center" w:pos="6476"/>
          <w:tab w:val="right" w:pos="9072"/>
        </w:tabs>
        <w:spacing w:before="0" w:after="0" w:line="317" w:lineRule="exact"/>
        <w:ind w:firstLine="0"/>
        <w:jc w:val="both"/>
      </w:pPr>
      <w:r>
        <w:t>заработной</w:t>
      </w:r>
      <w:r>
        <w:tab/>
      </w:r>
      <w:proofErr w:type="gramStart"/>
      <w:r>
        <w:t>платы,</w:t>
      </w:r>
      <w:r>
        <w:tab/>
      </w:r>
      <w:proofErr w:type="gramEnd"/>
      <w:r>
        <w:t>исчисленной</w:t>
      </w:r>
      <w:r>
        <w:tab/>
        <w:t>с</w:t>
      </w:r>
      <w:r>
        <w:tab/>
        <w:t>учетом</w:t>
      </w:r>
      <w:r>
        <w:tab/>
        <w:t>фактической</w:t>
      </w:r>
      <w:r>
        <w:tab/>
        <w:t>педагогической</w:t>
      </w:r>
    </w:p>
    <w:p w:rsidR="00E16D14" w:rsidRDefault="00E16D14" w:rsidP="00E16D14">
      <w:pPr>
        <w:pStyle w:val="20"/>
        <w:shd w:val="clear" w:color="auto" w:fill="auto"/>
        <w:spacing w:before="0" w:after="0" w:line="317" w:lineRule="exact"/>
        <w:ind w:firstLine="0"/>
        <w:jc w:val="both"/>
      </w:pPr>
      <w:r>
        <w:t>нагрузки работникам Учреждений, имеющим ученую степень кандидата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rsidR="00E16D14" w:rsidRDefault="00E16D14" w:rsidP="00E16D14">
      <w:pPr>
        <w:pStyle w:val="20"/>
        <w:numPr>
          <w:ilvl w:val="0"/>
          <w:numId w:val="14"/>
        </w:numPr>
        <w:shd w:val="clear" w:color="auto" w:fill="auto"/>
        <w:tabs>
          <w:tab w:val="left" w:pos="1071"/>
        </w:tabs>
        <w:spacing w:before="0" w:after="0" w:line="317" w:lineRule="exact"/>
        <w:ind w:firstLine="740"/>
        <w:jc w:val="both"/>
      </w:pPr>
      <w:r>
        <w:t>в размере 5,0 процента оклада (должностного оклада), ставки заработной платы исчисленной с учетом фактической педагогической нагрузки работникам Учреждений, имеющим почетные профессиональные звания Забайкальского края, почетные профессиональные звания Читинской области, почетные звания профессиональных работников Читинской области, почетные звания по профессии Агинского Бурятского автономного округа, при условии соответствия почетного звания профилю учреждения либо деятельности (специализации) работника;</w:t>
      </w:r>
    </w:p>
    <w:p w:rsidR="00E16D14" w:rsidRDefault="00E16D14" w:rsidP="00E16D14">
      <w:pPr>
        <w:pStyle w:val="20"/>
        <w:numPr>
          <w:ilvl w:val="0"/>
          <w:numId w:val="14"/>
        </w:numPr>
        <w:shd w:val="clear" w:color="auto" w:fill="auto"/>
        <w:tabs>
          <w:tab w:val="left" w:pos="1071"/>
        </w:tabs>
        <w:spacing w:before="0" w:after="0" w:line="317" w:lineRule="exact"/>
        <w:ind w:firstLine="740"/>
        <w:jc w:val="both"/>
      </w:pPr>
      <w:r>
        <w:t xml:space="preserve">в размере 5,0 процента оклада (должностного оклада), ставки </w:t>
      </w:r>
      <w:proofErr w:type="gramStart"/>
      <w:r>
        <w:t>заработной платы</w:t>
      </w:r>
      <w:proofErr w:type="gramEnd"/>
      <w:r>
        <w:t xml:space="preserve"> исчисленной с учетом фактической педагогической нагрузки работникам Учреждений, имеющим ведомственные награды Министерства образования и науки Российской Федерации, Министерства просвещения Российской Федерации при условии соответствия награды профилю учреждения либо деятельности (специализации) работника.</w:t>
      </w:r>
    </w:p>
    <w:p w:rsidR="00E16D14" w:rsidRDefault="00E16D14" w:rsidP="00E16D14">
      <w:pPr>
        <w:pStyle w:val="20"/>
        <w:numPr>
          <w:ilvl w:val="0"/>
          <w:numId w:val="15"/>
        </w:numPr>
        <w:shd w:val="clear" w:color="auto" w:fill="auto"/>
        <w:tabs>
          <w:tab w:val="left" w:pos="1071"/>
        </w:tabs>
        <w:spacing w:before="0" w:after="0" w:line="317" w:lineRule="exact"/>
        <w:ind w:firstLine="740"/>
        <w:jc w:val="both"/>
      </w:pPr>
      <w:r>
        <w:t>Работникам Учреждений, имеющим два и более почетных звания, надбавка за почетное звание выплачивается по одному из оснований по выбору работника.</w:t>
      </w:r>
    </w:p>
    <w:p w:rsidR="00E16D14" w:rsidRDefault="00E16D14" w:rsidP="00E16D14">
      <w:pPr>
        <w:pStyle w:val="20"/>
        <w:shd w:val="clear" w:color="auto" w:fill="auto"/>
        <w:spacing w:before="0" w:after="0" w:line="317" w:lineRule="exact"/>
        <w:ind w:firstLine="740"/>
        <w:jc w:val="both"/>
      </w:pPr>
      <w:r>
        <w:t>Работникам Учреждений, имеющим почетное звание и ученую степень, надбавка выплачивается по каждому основанию.</w:t>
      </w:r>
    </w:p>
    <w:p w:rsidR="00E16D14" w:rsidRDefault="00E16D14" w:rsidP="00E16D14">
      <w:pPr>
        <w:pStyle w:val="a3"/>
        <w:numPr>
          <w:ilvl w:val="2"/>
          <w:numId w:val="13"/>
        </w:numPr>
        <w:spacing w:line="276" w:lineRule="auto"/>
        <w:ind w:firstLine="131"/>
        <w:jc w:val="both"/>
        <w:rPr>
          <w:sz w:val="28"/>
          <w:szCs w:val="28"/>
          <w:lang w:eastAsia="en-US"/>
        </w:rPr>
      </w:pPr>
      <w:r>
        <w:rPr>
          <w:sz w:val="28"/>
          <w:szCs w:val="28"/>
          <w:lang w:eastAsia="en-US"/>
        </w:rPr>
        <w:t xml:space="preserve">Выплата за интенсивность </w:t>
      </w:r>
    </w:p>
    <w:p w:rsidR="00E16D14" w:rsidRDefault="00E16D14" w:rsidP="00E16D14">
      <w:pPr>
        <w:widowControl w:val="0"/>
        <w:autoSpaceDE w:val="0"/>
        <w:autoSpaceDN w:val="0"/>
        <w:adjustRightInd w:val="0"/>
        <w:spacing w:line="276" w:lineRule="auto"/>
        <w:ind w:firstLine="709"/>
        <w:jc w:val="both"/>
        <w:rPr>
          <w:sz w:val="28"/>
          <w:szCs w:val="28"/>
          <w:lang w:eastAsia="en-US"/>
        </w:rPr>
      </w:pPr>
      <w:r>
        <w:rPr>
          <w:sz w:val="28"/>
          <w:szCs w:val="28"/>
          <w:lang w:eastAsia="en-US"/>
        </w:rPr>
        <w:t xml:space="preserve">Выплата за интенсивность назначается сотрудникам учреждений за выполнение работы, не входящей в круг должностных обязанностей, в качестве дополнительной нагрузки, устанавливается локальными нормативными актами муниципальных учреждений, в которых указываются размеры выплаты по каждому сотруднику в пределах утвержденного, фонда оплаты труда  с учетом отраслевых особенностей, положений об оплате труда работников муниципальных учреждений, </w:t>
      </w:r>
      <w:r>
        <w:rPr>
          <w:sz w:val="28"/>
          <w:szCs w:val="28"/>
          <w:lang w:eastAsia="en-US"/>
        </w:rPr>
        <w:lastRenderedPageBreak/>
        <w:t xml:space="preserve">коллективных договоров и иных нормативных правовых актов, определяющих условия оплаты труда. </w:t>
      </w:r>
    </w:p>
    <w:p w:rsidR="00E16D14" w:rsidRDefault="00E16D14" w:rsidP="00E16D14">
      <w:pPr>
        <w:widowControl w:val="0"/>
        <w:autoSpaceDE w:val="0"/>
        <w:autoSpaceDN w:val="0"/>
        <w:adjustRightInd w:val="0"/>
        <w:spacing w:line="276" w:lineRule="auto"/>
        <w:ind w:firstLine="851"/>
        <w:jc w:val="both"/>
        <w:rPr>
          <w:sz w:val="28"/>
          <w:szCs w:val="28"/>
          <w:lang w:eastAsia="en-US"/>
        </w:rPr>
      </w:pPr>
      <w:r>
        <w:rPr>
          <w:sz w:val="28"/>
          <w:szCs w:val="28"/>
          <w:lang w:eastAsia="en-US"/>
        </w:rPr>
        <w:t>Выплаты за интенсивность рекомендуется устанавливать в процентах исходя из оклада (должностного оклада).</w:t>
      </w:r>
    </w:p>
    <w:p w:rsidR="00E16D14" w:rsidRDefault="00E16D14" w:rsidP="00E16D14">
      <w:pPr>
        <w:pStyle w:val="a3"/>
        <w:widowControl w:val="0"/>
        <w:numPr>
          <w:ilvl w:val="2"/>
          <w:numId w:val="13"/>
        </w:numPr>
        <w:autoSpaceDE w:val="0"/>
        <w:autoSpaceDN w:val="0"/>
        <w:adjustRightInd w:val="0"/>
        <w:spacing w:line="276" w:lineRule="auto"/>
        <w:ind w:firstLine="273"/>
        <w:jc w:val="both"/>
        <w:rPr>
          <w:sz w:val="28"/>
          <w:szCs w:val="28"/>
          <w:lang w:eastAsia="en-US"/>
        </w:rPr>
      </w:pPr>
      <w:r>
        <w:rPr>
          <w:sz w:val="28"/>
          <w:szCs w:val="28"/>
          <w:lang w:eastAsia="en-US"/>
        </w:rPr>
        <w:t>Выплата за высокие результаты работы.</w:t>
      </w:r>
    </w:p>
    <w:p w:rsidR="00E16D14" w:rsidRDefault="00E16D14" w:rsidP="00E16D14">
      <w:pPr>
        <w:pStyle w:val="20"/>
        <w:shd w:val="clear" w:color="auto" w:fill="auto"/>
        <w:spacing w:before="0" w:after="0" w:line="317" w:lineRule="exact"/>
        <w:ind w:firstLine="740"/>
        <w:jc w:val="both"/>
      </w:pPr>
      <w:r>
        <w:t>Выплата за высокие результаты труда назначается сотрудникам Учреждений в целях поощрения за работу, требующую максимально качественного и своевременного выполнения, инициативных решений.</w:t>
      </w:r>
    </w:p>
    <w:p w:rsidR="00E16D14" w:rsidRDefault="00E16D14" w:rsidP="00E16D14">
      <w:pPr>
        <w:pStyle w:val="20"/>
        <w:shd w:val="clear" w:color="auto" w:fill="auto"/>
        <w:spacing w:before="0" w:after="0" w:line="317" w:lineRule="exact"/>
        <w:ind w:firstLine="740"/>
        <w:jc w:val="both"/>
      </w:pPr>
      <w:r>
        <w:t>Выплата за высокие результаты работы может быть назначена:</w:t>
      </w:r>
    </w:p>
    <w:p w:rsidR="00E16D14" w:rsidRDefault="00E16D14" w:rsidP="00E16D14">
      <w:pPr>
        <w:pStyle w:val="20"/>
        <w:numPr>
          <w:ilvl w:val="0"/>
          <w:numId w:val="16"/>
        </w:numPr>
        <w:shd w:val="clear" w:color="auto" w:fill="auto"/>
        <w:tabs>
          <w:tab w:val="left" w:pos="1499"/>
        </w:tabs>
        <w:spacing w:before="0" w:after="0" w:line="331" w:lineRule="exact"/>
        <w:ind w:firstLine="740"/>
        <w:jc w:val="both"/>
      </w:pPr>
      <w:r>
        <w:t>за выполнение основных показателей деятельности Учреждения;</w:t>
      </w:r>
    </w:p>
    <w:p w:rsidR="00E16D14" w:rsidRDefault="00E16D14" w:rsidP="00E16D14">
      <w:pPr>
        <w:pStyle w:val="20"/>
        <w:numPr>
          <w:ilvl w:val="0"/>
          <w:numId w:val="16"/>
        </w:numPr>
        <w:shd w:val="clear" w:color="auto" w:fill="auto"/>
        <w:tabs>
          <w:tab w:val="left" w:pos="1499"/>
        </w:tabs>
        <w:spacing w:before="0" w:after="0" w:line="331" w:lineRule="exact"/>
        <w:ind w:firstLine="740"/>
        <w:jc w:val="both"/>
      </w:pPr>
      <w:r>
        <w:t>за внедрение новых форм и применение передовых методов работы, за использование новых технологий;</w:t>
      </w:r>
    </w:p>
    <w:p w:rsidR="00E16D14" w:rsidRDefault="00E16D14" w:rsidP="00E16D14">
      <w:pPr>
        <w:pStyle w:val="20"/>
        <w:numPr>
          <w:ilvl w:val="0"/>
          <w:numId w:val="16"/>
        </w:numPr>
        <w:shd w:val="clear" w:color="auto" w:fill="auto"/>
        <w:tabs>
          <w:tab w:val="left" w:pos="1499"/>
        </w:tabs>
        <w:spacing w:before="0" w:after="0" w:line="322" w:lineRule="exact"/>
        <w:ind w:firstLine="740"/>
        <w:jc w:val="both"/>
      </w:pPr>
      <w:r>
        <w:t>за организацию методической работы и т.п.</w:t>
      </w:r>
    </w:p>
    <w:p w:rsidR="00E16D14" w:rsidRDefault="00E16D14" w:rsidP="00E16D14">
      <w:pPr>
        <w:pStyle w:val="20"/>
        <w:shd w:val="clear" w:color="auto" w:fill="auto"/>
        <w:spacing w:before="0" w:after="0" w:line="322" w:lineRule="exact"/>
        <w:ind w:firstLine="740"/>
        <w:jc w:val="both"/>
      </w:pPr>
      <w:r>
        <w:t>Выплата устанавливается локальными нормативными актами Учреждений, в которых указываются критерии эффективности труда и размеры выплат в пределах утвержденного фонда оплаты труда.</w:t>
      </w:r>
    </w:p>
    <w:p w:rsidR="00E16D14" w:rsidRDefault="00E16D14" w:rsidP="00E16D14">
      <w:pPr>
        <w:pStyle w:val="20"/>
        <w:shd w:val="clear" w:color="auto" w:fill="auto"/>
        <w:spacing w:before="0" w:after="0" w:line="322" w:lineRule="exact"/>
        <w:ind w:firstLine="740"/>
        <w:jc w:val="both"/>
      </w:pPr>
      <w:r>
        <w:t>Размеры выплаты за высокие результаты работы устанавливаются в процентном отношении к окладу (должностному окладу), рассчитанному пропорционально отработанному времени, ставки заработной платы, по которой достигнуты эти результаты, исчисленной с учетом фактической нагрузки, в соответствии с установленными критериями эффективности труда не более 100% от оклада (должностного оклада). Надбавка устанавливается на определенный срок, но не более чем на год.</w:t>
      </w:r>
    </w:p>
    <w:p w:rsidR="00E16D14" w:rsidRDefault="00E16D14" w:rsidP="00E16D14">
      <w:pPr>
        <w:pStyle w:val="20"/>
        <w:numPr>
          <w:ilvl w:val="2"/>
          <w:numId w:val="13"/>
        </w:numPr>
        <w:shd w:val="clear" w:color="auto" w:fill="auto"/>
        <w:tabs>
          <w:tab w:val="left" w:pos="1624"/>
        </w:tabs>
        <w:spacing w:before="0" w:after="0" w:line="322" w:lineRule="exact"/>
        <w:ind w:hanging="11"/>
        <w:jc w:val="both"/>
      </w:pPr>
      <w:r>
        <w:t>Система премирования.</w:t>
      </w:r>
    </w:p>
    <w:p w:rsidR="00E16D14" w:rsidRDefault="00E16D14" w:rsidP="00E16D14">
      <w:pPr>
        <w:pStyle w:val="20"/>
        <w:shd w:val="clear" w:color="auto" w:fill="auto"/>
        <w:spacing w:before="0" w:after="0" w:line="322" w:lineRule="exact"/>
        <w:ind w:firstLine="740"/>
        <w:jc w:val="both"/>
      </w:pPr>
      <w:r>
        <w:t>Система премирования работников устанавливается локальными нормативными актами учреждений в пределах утвержденного фонда оплаты труда с учетом показателей эффективности и результативности деятельности учреждений.</w:t>
      </w:r>
    </w:p>
    <w:p w:rsidR="00E16D14" w:rsidRDefault="00E16D14" w:rsidP="00E16D14">
      <w:pPr>
        <w:pStyle w:val="20"/>
        <w:shd w:val="clear" w:color="auto" w:fill="auto"/>
        <w:spacing w:before="0" w:after="0" w:line="322" w:lineRule="exact"/>
        <w:ind w:firstLine="740"/>
        <w:jc w:val="both"/>
      </w:pPr>
      <w:r>
        <w:t>Выплата премии по итогам работы (за месяц, квартал и т.д.) осуществляется в пределах фонда оплаты труда по итогам оценки результативности и качества работы работников на основании показателей премирования работников.</w:t>
      </w:r>
    </w:p>
    <w:p w:rsidR="00E16D14" w:rsidRDefault="00E16D14" w:rsidP="00E16D14">
      <w:pPr>
        <w:pStyle w:val="20"/>
        <w:shd w:val="clear" w:color="auto" w:fill="auto"/>
        <w:spacing w:before="0" w:after="0" w:line="322" w:lineRule="exact"/>
        <w:ind w:firstLine="740"/>
        <w:jc w:val="both"/>
      </w:pPr>
      <w:r>
        <w:t>Показатели премирования работников утверждаются локальным нормативным актом Учреждения с учетом мнения выборного органа первичной профсоюзной организации. Показатели премирования работников должны отражать зависимость результатов и качества работы непосредственно от работника, быть конкретными, измеримыми и достижимыми в определенный период времени. Примерный перечень показателей премирования приведен в приложении № 5 данного Положения.</w:t>
      </w:r>
    </w:p>
    <w:p w:rsidR="00E16D14" w:rsidRDefault="00E16D14" w:rsidP="00E16D14">
      <w:pPr>
        <w:pStyle w:val="20"/>
        <w:shd w:val="clear" w:color="auto" w:fill="auto"/>
        <w:spacing w:before="0" w:after="0" w:line="322" w:lineRule="exact"/>
        <w:ind w:firstLine="740"/>
        <w:jc w:val="both"/>
      </w:pPr>
      <w:r>
        <w:t>Конкретные размеры, порядок и условия выплаты премии по итогам работы устанавливаются локальными нормативными актами учреждения с учетом мнения специально созданной Комиссии.</w:t>
      </w:r>
    </w:p>
    <w:p w:rsidR="00E16D14" w:rsidRDefault="00E16D14" w:rsidP="00E16D14">
      <w:pPr>
        <w:pStyle w:val="20"/>
        <w:shd w:val="clear" w:color="auto" w:fill="auto"/>
        <w:spacing w:before="0" w:after="0" w:line="317" w:lineRule="exact"/>
        <w:ind w:firstLine="708"/>
        <w:jc w:val="both"/>
      </w:pPr>
      <w:r>
        <w:t>Размер премирования не должен превышать 100% от оклада (должностного оклада), рассчитанного пропорционально отработанному времени, ставки заработной платы, которой выполняются представленные к премированию работы, исчисленной с учетом фактической нагрузки.</w:t>
      </w:r>
    </w:p>
    <w:p w:rsidR="00E16D14" w:rsidRDefault="00E16D14" w:rsidP="00E16D14">
      <w:pPr>
        <w:pStyle w:val="20"/>
        <w:shd w:val="clear" w:color="auto" w:fill="auto"/>
        <w:spacing w:before="0" w:after="0" w:line="317" w:lineRule="exact"/>
        <w:ind w:firstLine="740"/>
        <w:jc w:val="both"/>
      </w:pPr>
      <w:r>
        <w:t xml:space="preserve">Премия за выполнение особо важных и срочных работ выплачивается </w:t>
      </w:r>
      <w:r>
        <w:lastRenderedPageBreak/>
        <w:t>работникам единовременно по итогам выполнения особо важных и срочных работ в целях поощрения работников за оперативность и качественный результат труда в пределах фонда оплаты труда, в порядке, размерах и на условиях, установленных локальными нормативными актами учреждения с учетом мнения представительного органа работников.</w:t>
      </w:r>
    </w:p>
    <w:p w:rsidR="00E16D14" w:rsidRDefault="00E16D14" w:rsidP="00E16D14">
      <w:pPr>
        <w:pStyle w:val="20"/>
        <w:numPr>
          <w:ilvl w:val="2"/>
          <w:numId w:val="13"/>
        </w:numPr>
        <w:shd w:val="clear" w:color="auto" w:fill="auto"/>
        <w:tabs>
          <w:tab w:val="left" w:pos="1687"/>
          <w:tab w:val="left" w:pos="7938"/>
        </w:tabs>
        <w:spacing w:before="0" w:after="0" w:line="317" w:lineRule="exact"/>
        <w:ind w:left="0" w:firstLine="851"/>
      </w:pPr>
      <w:r>
        <w:t>Надбавка работникам, занятым на рабочих местах, находящихся в малых населенных пунктах.</w:t>
      </w:r>
    </w:p>
    <w:p w:rsidR="00E16D14" w:rsidRDefault="00E16D14" w:rsidP="00E16D14">
      <w:pPr>
        <w:pStyle w:val="20"/>
        <w:shd w:val="clear" w:color="auto" w:fill="auto"/>
        <w:spacing w:before="0" w:after="0" w:line="317" w:lineRule="exact"/>
        <w:ind w:firstLine="740"/>
        <w:jc w:val="both"/>
      </w:pPr>
      <w:r>
        <w:t>Работникам, занятым на рабочих местах, находящихся в малых населенных пунктах Забайкальского края, определенных в соответствии с Перечнем малых населенных пунктов Забайкальского края, утвержденным приказом Министерства строительства, дорожного хозяйства и транспорта Забайкальского края, выплачивается ежемесячная надбавка к окладу (должностному окладу), ставке заработной платы (без учета надбавки 25 процентов в образовательных учреждениях, расположенных в сельской местности и поселках городского типа) в следующих размерах:</w:t>
      </w:r>
    </w:p>
    <w:p w:rsidR="00E16D14" w:rsidRDefault="00E16D14" w:rsidP="00E16D14">
      <w:pPr>
        <w:pStyle w:val="20"/>
        <w:shd w:val="clear" w:color="auto" w:fill="auto"/>
        <w:tabs>
          <w:tab w:val="left" w:pos="1104"/>
        </w:tabs>
        <w:spacing w:before="0" w:after="0" w:line="317" w:lineRule="exact"/>
        <w:ind w:firstLine="740"/>
        <w:jc w:val="both"/>
      </w:pPr>
      <w:proofErr w:type="gramStart"/>
      <w:r>
        <w:t>а)</w:t>
      </w:r>
      <w:r>
        <w:tab/>
      </w:r>
      <w:proofErr w:type="gramEnd"/>
      <w:r>
        <w:t>работникам, занятым на рабочих местах, находящихся в малых населенных пунктах Забайкальского края с численностью населения до 300 человек включительно, - в размере 35 процентов;</w:t>
      </w:r>
    </w:p>
    <w:p w:rsidR="00E16D14" w:rsidRDefault="00E16D14" w:rsidP="00E16D14">
      <w:pPr>
        <w:pStyle w:val="20"/>
        <w:shd w:val="clear" w:color="auto" w:fill="auto"/>
        <w:tabs>
          <w:tab w:val="left" w:pos="1104"/>
        </w:tabs>
        <w:spacing w:before="0" w:after="0" w:line="317" w:lineRule="exact"/>
        <w:ind w:firstLine="740"/>
        <w:jc w:val="both"/>
      </w:pPr>
      <w:proofErr w:type="gramStart"/>
      <w:r>
        <w:t>б)</w:t>
      </w:r>
      <w:r>
        <w:tab/>
      </w:r>
      <w:proofErr w:type="gramEnd"/>
      <w:r>
        <w:t>работникам, занятым на рабочих местах, находящихся в малых</w:t>
      </w:r>
    </w:p>
    <w:p w:rsidR="00E16D14" w:rsidRDefault="00E16D14" w:rsidP="00E16D14">
      <w:pPr>
        <w:pStyle w:val="20"/>
        <w:shd w:val="clear" w:color="auto" w:fill="auto"/>
        <w:tabs>
          <w:tab w:val="left" w:leader="dot" w:pos="3845"/>
        </w:tabs>
        <w:spacing w:before="0" w:after="0" w:line="317" w:lineRule="exact"/>
        <w:ind w:firstLine="0"/>
        <w:jc w:val="both"/>
      </w:pPr>
      <w:r>
        <w:t>населенных пунктах Забайкальского края с численностью населения от 301 до 800 человек включительно, - в размере 30 процентов;</w:t>
      </w:r>
    </w:p>
    <w:p w:rsidR="00E16D14" w:rsidRDefault="00E16D14" w:rsidP="00E16D14">
      <w:pPr>
        <w:pStyle w:val="20"/>
        <w:shd w:val="clear" w:color="auto" w:fill="auto"/>
        <w:tabs>
          <w:tab w:val="left" w:pos="1104"/>
        </w:tabs>
        <w:spacing w:before="0" w:after="0" w:line="317" w:lineRule="exact"/>
        <w:ind w:firstLine="740"/>
        <w:jc w:val="both"/>
      </w:pPr>
      <w:proofErr w:type="gramStart"/>
      <w:r>
        <w:t>в)</w:t>
      </w:r>
      <w:r>
        <w:tab/>
      </w:r>
      <w:proofErr w:type="gramEnd"/>
      <w:r>
        <w:t>работникам, занятым на рабочих местах, находящихся в малых населенных пунктах Забайкальского края с численностью населения от 801 до 1 500 человек включительно, - в размере 25 процентов;</w:t>
      </w:r>
    </w:p>
    <w:p w:rsidR="00E16D14" w:rsidRDefault="00E16D14" w:rsidP="00E16D14">
      <w:pPr>
        <w:pStyle w:val="20"/>
        <w:shd w:val="clear" w:color="auto" w:fill="auto"/>
        <w:tabs>
          <w:tab w:val="left" w:pos="1104"/>
        </w:tabs>
        <w:spacing w:before="0" w:after="0" w:line="317" w:lineRule="exact"/>
        <w:ind w:firstLine="740"/>
        <w:jc w:val="both"/>
      </w:pPr>
      <w:proofErr w:type="gramStart"/>
      <w:r>
        <w:t>г)</w:t>
      </w:r>
      <w:r>
        <w:tab/>
      </w:r>
      <w:proofErr w:type="gramEnd"/>
      <w:r>
        <w:t>работникам, занятым на рабочих местах, находящихся в малых населенных пунктах Забайкальского края с численностью населения от 1 501 до 3 000 человек включительно, - в размере 20 процентов;</w:t>
      </w:r>
    </w:p>
    <w:p w:rsidR="00E16D14" w:rsidRDefault="00E16D14" w:rsidP="00E16D14">
      <w:pPr>
        <w:pStyle w:val="20"/>
        <w:numPr>
          <w:ilvl w:val="2"/>
          <w:numId w:val="13"/>
        </w:numPr>
        <w:shd w:val="clear" w:color="auto" w:fill="auto"/>
        <w:tabs>
          <w:tab w:val="left" w:pos="1687"/>
        </w:tabs>
        <w:spacing w:before="0" w:after="0" w:line="317" w:lineRule="exact"/>
        <w:ind w:left="0" w:firstLine="709"/>
        <w:jc w:val="both"/>
      </w:pPr>
      <w:r>
        <w:t>Надбавка, работникам, осуществляющим деятельность по наиболее востребованным должностям (профессиям, специальностям).</w:t>
      </w:r>
    </w:p>
    <w:p w:rsidR="00E16D14" w:rsidRDefault="00E16D14" w:rsidP="00E16D14">
      <w:pPr>
        <w:pStyle w:val="20"/>
        <w:shd w:val="clear" w:color="auto" w:fill="auto"/>
        <w:spacing w:before="0" w:after="0" w:line="317" w:lineRule="exact"/>
        <w:ind w:firstLine="740"/>
        <w:jc w:val="both"/>
      </w:pPr>
      <w:r>
        <w:t>Перечень востребованных специальностей в сфере образования Забайкальского края ежегодно утверждается приказом Министерства образования и науки Забайкальского края.</w:t>
      </w:r>
    </w:p>
    <w:p w:rsidR="00E16D14" w:rsidRDefault="00E16D14" w:rsidP="00E16D14">
      <w:pPr>
        <w:pStyle w:val="20"/>
        <w:shd w:val="clear" w:color="auto" w:fill="auto"/>
        <w:spacing w:before="0" w:after="0" w:line="317" w:lineRule="exact"/>
        <w:ind w:firstLine="740"/>
        <w:jc w:val="both"/>
      </w:pPr>
      <w:r>
        <w:t>Размер выплаты установлен 50 процентов минимального размера оплаты труда, устанавливаемого на соответствующий год Федеральным законом от 19 июня 2000 года № 82-ФЗ «О минимальном размере оплаты труда».</w:t>
      </w:r>
    </w:p>
    <w:p w:rsidR="00E16D14" w:rsidRDefault="00E16D14" w:rsidP="00E16D14">
      <w:pPr>
        <w:pStyle w:val="20"/>
        <w:numPr>
          <w:ilvl w:val="2"/>
          <w:numId w:val="13"/>
        </w:numPr>
        <w:shd w:val="clear" w:color="auto" w:fill="auto"/>
        <w:tabs>
          <w:tab w:val="left" w:pos="1687"/>
        </w:tabs>
        <w:spacing w:before="0" w:after="300" w:line="317" w:lineRule="exact"/>
        <w:ind w:left="0" w:firstLine="709"/>
        <w:jc w:val="both"/>
      </w:pPr>
      <w:r>
        <w:t xml:space="preserve">Надбавка за сохранение уникальности и </w:t>
      </w:r>
      <w:proofErr w:type="spellStart"/>
      <w:r>
        <w:t>самоценности</w:t>
      </w:r>
      <w:proofErr w:type="spellEnd"/>
      <w:r>
        <w:t xml:space="preserve"> дошкольного детства детей устанавливается педагогическим работникам дошкольных образовательных учреждений, групп, реализующих программы дошкольного образования в образовательных организациях. Надбавка устанавливается в размере 50,0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E16D14" w:rsidRDefault="00E16D14" w:rsidP="00E16D14">
      <w:pPr>
        <w:pStyle w:val="a3"/>
        <w:numPr>
          <w:ilvl w:val="0"/>
          <w:numId w:val="1"/>
        </w:numPr>
        <w:spacing w:line="276" w:lineRule="auto"/>
        <w:jc w:val="center"/>
        <w:rPr>
          <w:b/>
          <w:sz w:val="28"/>
          <w:szCs w:val="28"/>
          <w:lang w:eastAsia="en-US"/>
        </w:rPr>
      </w:pPr>
      <w:r>
        <w:rPr>
          <w:b/>
          <w:sz w:val="28"/>
          <w:szCs w:val="28"/>
          <w:lang w:eastAsia="en-US"/>
        </w:rPr>
        <w:t>Условия оплаты труда руководителя учреждения, его заместителей, главного бухгалтера</w:t>
      </w:r>
    </w:p>
    <w:p w:rsidR="00E16D14" w:rsidRDefault="00E16D14" w:rsidP="00E16D14">
      <w:pPr>
        <w:spacing w:line="276" w:lineRule="auto"/>
        <w:ind w:firstLine="709"/>
        <w:jc w:val="both"/>
        <w:rPr>
          <w:sz w:val="28"/>
          <w:szCs w:val="28"/>
          <w:lang w:eastAsia="en-US"/>
        </w:rPr>
      </w:pPr>
      <w:r>
        <w:rPr>
          <w:b/>
          <w:sz w:val="28"/>
          <w:szCs w:val="28"/>
          <w:lang w:eastAsia="en-US"/>
        </w:rPr>
        <w:lastRenderedPageBreak/>
        <w:t>3.1.</w:t>
      </w:r>
      <w:r>
        <w:rPr>
          <w:sz w:val="28"/>
          <w:szCs w:val="28"/>
          <w:lang w:eastAsia="en-US"/>
        </w:rPr>
        <w:t xml:space="preserve"> Порядок и размер оплаты труда руководителей муниципальных образовательных учреждений предусмотрены положением об оплате труда руководителей муниципальных образовательных учреждений.</w:t>
      </w:r>
    </w:p>
    <w:p w:rsidR="00E16D14" w:rsidRDefault="00E16D14" w:rsidP="00E16D14">
      <w:pPr>
        <w:spacing w:line="276" w:lineRule="auto"/>
        <w:ind w:firstLine="709"/>
        <w:jc w:val="both"/>
        <w:rPr>
          <w:sz w:val="28"/>
          <w:szCs w:val="28"/>
          <w:lang w:eastAsia="en-US"/>
        </w:rPr>
      </w:pPr>
      <w:r>
        <w:rPr>
          <w:b/>
          <w:sz w:val="28"/>
          <w:szCs w:val="28"/>
          <w:lang w:eastAsia="en-US"/>
        </w:rPr>
        <w:t>3.2.</w:t>
      </w:r>
      <w:r>
        <w:rPr>
          <w:sz w:val="28"/>
          <w:szCs w:val="28"/>
          <w:lang w:eastAsia="en-US"/>
        </w:rPr>
        <w:t xml:space="preserve"> Заработная плата заместителей руководителя и главного бухгалтера за исполнение трудовых (должностных) обязанностей включает:</w:t>
      </w:r>
    </w:p>
    <w:p w:rsidR="00E16D14" w:rsidRDefault="00E16D14" w:rsidP="00E16D14">
      <w:pPr>
        <w:spacing w:line="276" w:lineRule="auto"/>
        <w:ind w:firstLine="709"/>
        <w:jc w:val="both"/>
        <w:rPr>
          <w:sz w:val="28"/>
          <w:szCs w:val="28"/>
          <w:lang w:eastAsia="en-US"/>
        </w:rPr>
      </w:pPr>
      <w:r>
        <w:rPr>
          <w:sz w:val="28"/>
          <w:szCs w:val="28"/>
          <w:lang w:eastAsia="en-US"/>
        </w:rPr>
        <w:t>- должностной оклад;</w:t>
      </w:r>
    </w:p>
    <w:p w:rsidR="00E16D14" w:rsidRDefault="00E16D14" w:rsidP="00E16D14">
      <w:pPr>
        <w:spacing w:line="276" w:lineRule="auto"/>
        <w:ind w:firstLine="709"/>
        <w:jc w:val="both"/>
        <w:rPr>
          <w:sz w:val="28"/>
          <w:szCs w:val="28"/>
          <w:lang w:eastAsia="en-US"/>
        </w:rPr>
      </w:pPr>
      <w:r>
        <w:rPr>
          <w:sz w:val="28"/>
          <w:szCs w:val="28"/>
          <w:lang w:eastAsia="en-US"/>
        </w:rPr>
        <w:t>- компенсационные выплаты;</w:t>
      </w:r>
    </w:p>
    <w:p w:rsidR="00E16D14" w:rsidRDefault="00E16D14" w:rsidP="00E16D14">
      <w:pPr>
        <w:spacing w:line="276" w:lineRule="auto"/>
        <w:ind w:firstLine="709"/>
        <w:jc w:val="both"/>
        <w:rPr>
          <w:sz w:val="28"/>
          <w:szCs w:val="28"/>
          <w:lang w:eastAsia="en-US"/>
        </w:rPr>
      </w:pPr>
      <w:r>
        <w:rPr>
          <w:sz w:val="28"/>
          <w:szCs w:val="28"/>
          <w:lang w:eastAsia="en-US"/>
        </w:rPr>
        <w:t>- стимулирующие выплаты.</w:t>
      </w:r>
    </w:p>
    <w:p w:rsidR="00E16D14" w:rsidRDefault="00E16D14" w:rsidP="00E16D14">
      <w:pPr>
        <w:spacing w:line="276" w:lineRule="auto"/>
        <w:ind w:firstLine="709"/>
        <w:jc w:val="both"/>
        <w:rPr>
          <w:sz w:val="28"/>
          <w:szCs w:val="28"/>
          <w:lang w:eastAsia="en-US"/>
        </w:rPr>
      </w:pPr>
      <w:r>
        <w:rPr>
          <w:b/>
          <w:sz w:val="28"/>
          <w:szCs w:val="28"/>
          <w:lang w:eastAsia="en-US"/>
        </w:rPr>
        <w:t>3.3.</w:t>
      </w:r>
      <w:r>
        <w:rPr>
          <w:sz w:val="28"/>
          <w:szCs w:val="28"/>
          <w:lang w:eastAsia="en-US"/>
        </w:rPr>
        <w:t xml:space="preserve"> Должностные оклады заместителей руководителя и главного бухгалтера определяются в процентном отношении от оклада руководителя учреждения.  Величина должностного оклада заместителя руководителя на 30 процентов ниже оклада руководителя, главного бухгалтера – на 30 процентов.</w:t>
      </w:r>
    </w:p>
    <w:p w:rsidR="00E16D14" w:rsidRDefault="00E16D14" w:rsidP="00E16D14">
      <w:pPr>
        <w:spacing w:line="276" w:lineRule="auto"/>
        <w:ind w:firstLine="709"/>
        <w:jc w:val="both"/>
        <w:rPr>
          <w:sz w:val="28"/>
          <w:szCs w:val="28"/>
          <w:lang w:eastAsia="en-US"/>
        </w:rPr>
      </w:pPr>
      <w:r>
        <w:rPr>
          <w:b/>
          <w:sz w:val="28"/>
          <w:szCs w:val="28"/>
          <w:lang w:eastAsia="en-US"/>
        </w:rPr>
        <w:t>3.4.</w:t>
      </w:r>
      <w:r>
        <w:rPr>
          <w:sz w:val="28"/>
          <w:szCs w:val="28"/>
          <w:lang w:eastAsia="en-US"/>
        </w:rPr>
        <w:t xml:space="preserve"> Выплаты компенсационного и стимулирующего характера заместителя руководителя и главного бухгалтера определяются в соответствии с пунктами 2.2. и 2.3. настоящего Положения в зависимости от условий труда и исполнения целевых показателей интенсивности работы.</w:t>
      </w:r>
    </w:p>
    <w:p w:rsidR="00E16D14" w:rsidRDefault="00E16D14" w:rsidP="00E16D14">
      <w:pPr>
        <w:spacing w:line="276" w:lineRule="auto"/>
        <w:ind w:firstLine="709"/>
        <w:jc w:val="both"/>
        <w:rPr>
          <w:sz w:val="28"/>
          <w:szCs w:val="28"/>
          <w:lang w:eastAsia="en-US"/>
        </w:rPr>
      </w:pPr>
      <w:r>
        <w:rPr>
          <w:b/>
          <w:sz w:val="28"/>
          <w:szCs w:val="28"/>
          <w:lang w:eastAsia="en-US"/>
        </w:rPr>
        <w:t>3.5.</w:t>
      </w:r>
      <w:r>
        <w:rPr>
          <w:sz w:val="28"/>
          <w:szCs w:val="28"/>
          <w:lang w:eastAsia="en-US"/>
        </w:rPr>
        <w:t xml:space="preserve"> Должностные оклады заместителей руководителя и главных бухгалтеров в муниципальных учреждениях повышаются одновременно с увеличением базового оклада по профессионально квалификационной группе «Общеотраслевые профессии рабочих первого уровня первого квалификационного уровня» в организациях путем внесения изменений (дополнений) в трудовые договоры.</w:t>
      </w:r>
    </w:p>
    <w:p w:rsidR="00E16D14" w:rsidRDefault="00E16D14" w:rsidP="00E16D14">
      <w:pPr>
        <w:pStyle w:val="20"/>
        <w:numPr>
          <w:ilvl w:val="1"/>
          <w:numId w:val="17"/>
        </w:numPr>
        <w:shd w:val="clear" w:color="auto" w:fill="auto"/>
        <w:tabs>
          <w:tab w:val="left" w:pos="1459"/>
        </w:tabs>
        <w:spacing w:before="0" w:after="330" w:line="317" w:lineRule="exact"/>
        <w:ind w:left="0" w:firstLine="709"/>
        <w:jc w:val="both"/>
      </w:pPr>
      <w:r>
        <w:t>Порядок и размер оплаты труда руководителей муниципальных   учреждений устанавливается локальным актом органа местного самоуправления, с учетом локальных актов Министерства образования и науки Забайкальского края.</w:t>
      </w:r>
    </w:p>
    <w:p w:rsidR="00E16D14" w:rsidRDefault="00E16D14" w:rsidP="00E16D14">
      <w:pPr>
        <w:pStyle w:val="60"/>
        <w:numPr>
          <w:ilvl w:val="0"/>
          <w:numId w:val="18"/>
        </w:numPr>
        <w:shd w:val="clear" w:color="auto" w:fill="auto"/>
        <w:tabs>
          <w:tab w:val="left" w:pos="2442"/>
        </w:tabs>
        <w:spacing w:after="0" w:line="280" w:lineRule="exact"/>
        <w:jc w:val="both"/>
      </w:pPr>
      <w:bookmarkStart w:id="3" w:name="bookmark7"/>
      <w:r>
        <w:t>Условия почасовой оплаты труда работников</w:t>
      </w:r>
      <w:bookmarkEnd w:id="3"/>
    </w:p>
    <w:p w:rsidR="00E16D14" w:rsidRDefault="00E16D14" w:rsidP="00E16D14">
      <w:pPr>
        <w:pStyle w:val="20"/>
        <w:numPr>
          <w:ilvl w:val="0"/>
          <w:numId w:val="19"/>
        </w:numPr>
        <w:shd w:val="clear" w:color="auto" w:fill="auto"/>
        <w:tabs>
          <w:tab w:val="left" w:pos="1459"/>
        </w:tabs>
        <w:spacing w:before="0" w:after="0" w:line="322" w:lineRule="exact"/>
        <w:ind w:firstLine="740"/>
        <w:jc w:val="both"/>
      </w:pPr>
      <w:r>
        <w:t>Почасовая оплата труда учителей, преподавателей и других педагогических работников образовательных учреждений применяется при оплате:</w:t>
      </w:r>
    </w:p>
    <w:p w:rsidR="00E16D14" w:rsidRDefault="00E16D14" w:rsidP="00E16D14">
      <w:pPr>
        <w:pStyle w:val="20"/>
        <w:numPr>
          <w:ilvl w:val="0"/>
          <w:numId w:val="10"/>
        </w:numPr>
        <w:shd w:val="clear" w:color="auto" w:fill="auto"/>
        <w:tabs>
          <w:tab w:val="left" w:pos="928"/>
        </w:tabs>
        <w:spacing w:before="0" w:after="0" w:line="317" w:lineRule="exact"/>
        <w:ind w:firstLine="740"/>
        <w:jc w:val="both"/>
      </w:pPr>
      <w:r>
        <w:t>за часы,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свыше двух месяцев;</w:t>
      </w:r>
    </w:p>
    <w:p w:rsidR="00E16D14" w:rsidRDefault="00E16D14" w:rsidP="00E16D14">
      <w:pPr>
        <w:pStyle w:val="20"/>
        <w:numPr>
          <w:ilvl w:val="0"/>
          <w:numId w:val="10"/>
        </w:numPr>
        <w:shd w:val="clear" w:color="auto" w:fill="auto"/>
        <w:tabs>
          <w:tab w:val="left" w:pos="928"/>
        </w:tabs>
        <w:spacing w:before="0" w:after="0" w:line="317" w:lineRule="exact"/>
        <w:ind w:firstLine="740"/>
        <w:jc w:val="both"/>
      </w:pPr>
      <w:r>
        <w:t>за часы педагогической работы, выполненные учителями при работе с заочниками и детьми, находящимися на длительном лечении в больнице, сверх объема, установленного им при тарификации;</w:t>
      </w:r>
    </w:p>
    <w:p w:rsidR="00E16D14" w:rsidRDefault="00E16D14" w:rsidP="00E16D14">
      <w:pPr>
        <w:pStyle w:val="20"/>
        <w:numPr>
          <w:ilvl w:val="0"/>
          <w:numId w:val="10"/>
        </w:numPr>
        <w:shd w:val="clear" w:color="auto" w:fill="auto"/>
        <w:tabs>
          <w:tab w:val="left" w:pos="928"/>
        </w:tabs>
        <w:spacing w:before="0" w:after="0" w:line="317" w:lineRule="exact"/>
        <w:ind w:firstLine="740"/>
        <w:jc w:val="both"/>
      </w:pPr>
      <w:r>
        <w:t xml:space="preserve">при оплате за педагогическую работу специалистов предприятий, учреждений и организаций (в </w:t>
      </w:r>
      <w:proofErr w:type="spellStart"/>
      <w:r>
        <w:t>т.ч</w:t>
      </w:r>
      <w:proofErr w:type="spellEnd"/>
      <w:r>
        <w:t>. из числа работников органов управления образованием, методических и учебно-методических учреждений), привлекаемых для педагогической работы в образовательные учреждения;</w:t>
      </w:r>
    </w:p>
    <w:p w:rsidR="00E16D14" w:rsidRDefault="00E16D14" w:rsidP="00E16D14">
      <w:pPr>
        <w:pStyle w:val="20"/>
        <w:numPr>
          <w:ilvl w:val="0"/>
          <w:numId w:val="10"/>
        </w:numPr>
        <w:shd w:val="clear" w:color="auto" w:fill="auto"/>
        <w:tabs>
          <w:tab w:val="left" w:pos="928"/>
        </w:tabs>
        <w:spacing w:before="0" w:after="0" w:line="317" w:lineRule="exact"/>
        <w:ind w:firstLine="740"/>
        <w:jc w:val="both"/>
      </w:pPr>
      <w:r>
        <w:t>при оплате за часы преподавательской работы в объеме 300 часов в год в другом образовательном учреждении (в одном или нескольких) сверх учебной нагрузки, выполняемой по совместительству на основе тарификации.</w:t>
      </w:r>
    </w:p>
    <w:p w:rsidR="00E16D14" w:rsidRDefault="00E16D14" w:rsidP="00E16D14">
      <w:pPr>
        <w:pStyle w:val="20"/>
        <w:shd w:val="clear" w:color="auto" w:fill="auto"/>
        <w:tabs>
          <w:tab w:val="left" w:pos="5746"/>
          <w:tab w:val="left" w:pos="8592"/>
        </w:tabs>
        <w:spacing w:before="0" w:after="0" w:line="317" w:lineRule="exact"/>
        <w:ind w:firstLine="740"/>
        <w:jc w:val="both"/>
      </w:pPr>
      <w:r>
        <w:t xml:space="preserve">Размер оплаты за один час указанной педагогической работы определяется </w:t>
      </w:r>
      <w:r>
        <w:lastRenderedPageBreak/>
        <w:t>путем деления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 установленное по занимаемой должности.</w:t>
      </w:r>
    </w:p>
    <w:p w:rsidR="00E16D14" w:rsidRDefault="00E16D14" w:rsidP="00E16D14">
      <w:pPr>
        <w:pStyle w:val="20"/>
        <w:shd w:val="clear" w:color="auto" w:fill="auto"/>
        <w:spacing w:before="0" w:after="0" w:line="317" w:lineRule="exact"/>
        <w:ind w:firstLine="740"/>
        <w:jc w:val="both"/>
      </w:pPr>
      <w:r>
        <w:t>Среднемесячное количество рабочих часов определяется путем умножения нормы часов педагогической работы в неделю, установленной за ставку заработной платы педагогического работника,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rsidR="00E16D14" w:rsidRDefault="00E16D14" w:rsidP="00E16D14">
      <w:pPr>
        <w:pStyle w:val="20"/>
        <w:shd w:val="clear" w:color="auto" w:fill="auto"/>
        <w:spacing w:before="0" w:after="0" w:line="317" w:lineRule="exact"/>
        <w:ind w:firstLine="740"/>
        <w:jc w:val="both"/>
      </w:pPr>
      <w:r>
        <w:t>Для преподавателей учреждений начального и среднего профессионального образования - путем деления месячной ставки заработной платы на 72 часа.</w:t>
      </w:r>
    </w:p>
    <w:p w:rsidR="00E16D14" w:rsidRDefault="00E16D14" w:rsidP="00E16D14">
      <w:pPr>
        <w:pStyle w:val="20"/>
        <w:numPr>
          <w:ilvl w:val="0"/>
          <w:numId w:val="19"/>
        </w:numPr>
        <w:shd w:val="clear" w:color="auto" w:fill="auto"/>
        <w:tabs>
          <w:tab w:val="left" w:pos="1493"/>
        </w:tabs>
        <w:spacing w:before="0" w:after="0" w:line="317" w:lineRule="exact"/>
        <w:ind w:firstLine="740"/>
        <w:jc w:val="both"/>
      </w:pPr>
      <w:r>
        <w:t>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изменений в тарификацию.</w:t>
      </w:r>
    </w:p>
    <w:p w:rsidR="00E16D14" w:rsidRDefault="00E16D14" w:rsidP="00E16D14">
      <w:pPr>
        <w:pStyle w:val="a3"/>
        <w:numPr>
          <w:ilvl w:val="1"/>
          <w:numId w:val="18"/>
        </w:numPr>
        <w:ind w:left="0" w:firstLine="993"/>
        <w:jc w:val="both"/>
        <w:rPr>
          <w:sz w:val="28"/>
          <w:szCs w:val="28"/>
        </w:rPr>
      </w:pPr>
      <w:r>
        <w:rPr>
          <w:sz w:val="28"/>
          <w:szCs w:val="28"/>
        </w:rPr>
        <w:t xml:space="preserve"> Руководители образовательных учреждений в пределах имеющихся средств, если это целесообразно и не ущемляет интересов основных работников данного учреждения, могут привлекать для проведения учебных занятий с обучающимися (воспитанниками) высококвалифицированных специалистов (например, на непродолжительный срок для проведения отдельных занятий, курсов, лекций и т.д.) с применением почасовой оплаты труда.</w:t>
      </w:r>
    </w:p>
    <w:p w:rsidR="00E16D14" w:rsidRDefault="00E16D14" w:rsidP="00E16D14">
      <w:pPr>
        <w:pStyle w:val="20"/>
        <w:numPr>
          <w:ilvl w:val="1"/>
          <w:numId w:val="18"/>
        </w:numPr>
        <w:shd w:val="clear" w:color="auto" w:fill="auto"/>
        <w:tabs>
          <w:tab w:val="left" w:pos="1493"/>
        </w:tabs>
        <w:spacing w:before="0" w:after="0" w:line="317" w:lineRule="exact"/>
        <w:ind w:left="142" w:firstLine="567"/>
        <w:jc w:val="both"/>
      </w:pPr>
      <w:r>
        <w:t>Выплаты компенсационного и стимулирующего характера работникам за работу на условиях почасовой оплаты определяются в соответствии с пунктами 2.2 и 2.3 настоящего Положения в зависимости от условий труда и исполнения целевых показателей интенсивности работы.</w:t>
      </w:r>
    </w:p>
    <w:p w:rsidR="00E16D14" w:rsidRDefault="00E16D14" w:rsidP="00E16D14">
      <w:pPr>
        <w:pStyle w:val="20"/>
        <w:numPr>
          <w:ilvl w:val="1"/>
          <w:numId w:val="18"/>
        </w:numPr>
        <w:shd w:val="clear" w:color="auto" w:fill="auto"/>
        <w:spacing w:before="0" w:after="0" w:line="317" w:lineRule="exact"/>
        <w:ind w:left="0" w:firstLine="709"/>
        <w:jc w:val="both"/>
      </w:pPr>
      <w:r>
        <w:t>Почасовая оплата труда работников в образовательных учреждениях края производится в пределах бюджетных ассигнований учреждения, а также средств от предпринимательской и иной приносящей доход деятельности.</w:t>
      </w:r>
    </w:p>
    <w:p w:rsidR="00E16D14" w:rsidRDefault="00E16D14" w:rsidP="00E16D14">
      <w:pPr>
        <w:pStyle w:val="20"/>
        <w:shd w:val="clear" w:color="auto" w:fill="auto"/>
        <w:spacing w:before="0" w:after="0" w:line="317" w:lineRule="exact"/>
        <w:ind w:left="2291" w:firstLine="0"/>
        <w:jc w:val="both"/>
      </w:pPr>
    </w:p>
    <w:p w:rsidR="00E16D14" w:rsidRDefault="00E16D14" w:rsidP="00E16D14">
      <w:pPr>
        <w:pStyle w:val="60"/>
        <w:numPr>
          <w:ilvl w:val="0"/>
          <w:numId w:val="18"/>
        </w:numPr>
        <w:shd w:val="clear" w:color="auto" w:fill="auto"/>
        <w:tabs>
          <w:tab w:val="left" w:pos="3150"/>
        </w:tabs>
        <w:spacing w:after="0" w:line="280" w:lineRule="exact"/>
        <w:ind w:left="2700" w:firstLine="0"/>
        <w:jc w:val="both"/>
      </w:pPr>
      <w:bookmarkStart w:id="4" w:name="bookmark8"/>
      <w:r>
        <w:t>Иные вопросы оплаты труда</w:t>
      </w:r>
      <w:bookmarkEnd w:id="4"/>
    </w:p>
    <w:p w:rsidR="00E16D14" w:rsidRDefault="00E16D14" w:rsidP="00E16D14">
      <w:pPr>
        <w:pStyle w:val="20"/>
        <w:numPr>
          <w:ilvl w:val="0"/>
          <w:numId w:val="20"/>
        </w:numPr>
        <w:shd w:val="clear" w:color="auto" w:fill="auto"/>
        <w:tabs>
          <w:tab w:val="left" w:pos="1324"/>
        </w:tabs>
        <w:spacing w:before="0" w:after="0" w:line="317" w:lineRule="exact"/>
        <w:ind w:firstLine="740"/>
        <w:jc w:val="both"/>
      </w:pPr>
      <w:r>
        <w:t>Порядок формирования фонда оплаты труда Учреждения.</w:t>
      </w:r>
    </w:p>
    <w:p w:rsidR="00E16D14" w:rsidRDefault="00E16D14" w:rsidP="00E16D14">
      <w:pPr>
        <w:pStyle w:val="20"/>
        <w:numPr>
          <w:ilvl w:val="0"/>
          <w:numId w:val="21"/>
        </w:numPr>
        <w:shd w:val="clear" w:color="auto" w:fill="auto"/>
        <w:tabs>
          <w:tab w:val="left" w:pos="1517"/>
        </w:tabs>
        <w:spacing w:before="0" w:after="0" w:line="317" w:lineRule="exact"/>
        <w:ind w:firstLine="740"/>
        <w:jc w:val="both"/>
      </w:pPr>
      <w:r>
        <w:t>Фонд оплаты труда работников муниципальных образовательных учреждений формируется по фактически согласованным с Министерством образования и науки штатным расписаниям.</w:t>
      </w:r>
    </w:p>
    <w:p w:rsidR="00E16D14" w:rsidRDefault="00E16D14" w:rsidP="00E16D14">
      <w:pPr>
        <w:pStyle w:val="20"/>
        <w:numPr>
          <w:ilvl w:val="0"/>
          <w:numId w:val="21"/>
        </w:numPr>
        <w:shd w:val="clear" w:color="auto" w:fill="auto"/>
        <w:tabs>
          <w:tab w:val="left" w:pos="1517"/>
        </w:tabs>
        <w:spacing w:before="0" w:after="0" w:line="317" w:lineRule="exact"/>
        <w:ind w:firstLine="740"/>
        <w:jc w:val="both"/>
      </w:pPr>
      <w:r>
        <w:t>Фонд оплаты труда для образовательных учреждений формируется следующим образом:</w:t>
      </w:r>
    </w:p>
    <w:p w:rsidR="00E16D14" w:rsidRDefault="00E16D14" w:rsidP="00E16D14">
      <w:pPr>
        <w:pStyle w:val="20"/>
        <w:shd w:val="clear" w:color="auto" w:fill="auto"/>
        <w:spacing w:before="0" w:after="0" w:line="317" w:lineRule="exact"/>
        <w:ind w:firstLine="740"/>
        <w:jc w:val="both"/>
      </w:pPr>
      <w:r>
        <w:t>ФОТ(У) - ФОТ(ЛУП) + ФОТ(УВП) -I- ФОТ(ПР) + ФОТ(СС) + ФОТ(Р),</w:t>
      </w:r>
    </w:p>
    <w:p w:rsidR="00E16D14" w:rsidRDefault="00E16D14" w:rsidP="00E16D14">
      <w:pPr>
        <w:pStyle w:val="20"/>
        <w:shd w:val="clear" w:color="auto" w:fill="auto"/>
        <w:spacing w:before="0" w:after="0" w:line="317" w:lineRule="exact"/>
        <w:ind w:firstLine="740"/>
        <w:jc w:val="both"/>
      </w:pPr>
      <w:r>
        <w:t>где</w:t>
      </w:r>
    </w:p>
    <w:p w:rsidR="00E16D14" w:rsidRDefault="00E16D14" w:rsidP="00E16D14">
      <w:pPr>
        <w:pStyle w:val="20"/>
        <w:shd w:val="clear" w:color="auto" w:fill="auto"/>
        <w:spacing w:before="0" w:after="0" w:line="317" w:lineRule="exact"/>
        <w:ind w:firstLine="740"/>
        <w:jc w:val="both"/>
      </w:pPr>
      <w:r>
        <w:t>ФОТ(У) - фонд оплаты груда образовательных учреждений;</w:t>
      </w:r>
    </w:p>
    <w:p w:rsidR="00E16D14" w:rsidRDefault="00E16D14" w:rsidP="00E16D14">
      <w:pPr>
        <w:pStyle w:val="20"/>
        <w:shd w:val="clear" w:color="auto" w:fill="auto"/>
        <w:spacing w:before="0" w:after="0" w:line="317" w:lineRule="exact"/>
        <w:ind w:firstLine="740"/>
        <w:jc w:val="both"/>
      </w:pPr>
      <w:r>
        <w:t>ФОТ(АУП) - фонда оплаты труда административно-управленческого персонала (директора, заместителей директора, главного бухгалтера, руководителей структурных подразделений);</w:t>
      </w:r>
    </w:p>
    <w:p w:rsidR="00E16D14" w:rsidRDefault="00E16D14" w:rsidP="00E16D14">
      <w:pPr>
        <w:pStyle w:val="20"/>
        <w:shd w:val="clear" w:color="auto" w:fill="auto"/>
        <w:spacing w:before="0" w:after="0" w:line="317" w:lineRule="exact"/>
        <w:ind w:firstLine="740"/>
        <w:jc w:val="both"/>
      </w:pPr>
      <w:r>
        <w:t>ФОТ(УВП) - фонда оплаты труда учебно-вспомогательного персонал;</w:t>
      </w:r>
    </w:p>
    <w:p w:rsidR="00E16D14" w:rsidRDefault="00E16D14" w:rsidP="00E16D14">
      <w:pPr>
        <w:pStyle w:val="20"/>
        <w:shd w:val="clear" w:color="auto" w:fill="auto"/>
        <w:spacing w:before="0" w:after="0" w:line="317" w:lineRule="exact"/>
        <w:ind w:firstLine="740"/>
        <w:jc w:val="both"/>
      </w:pPr>
      <w:r>
        <w:t>ФОТ(ПР) - фонда оплаты труда педагогических работников, профессорско-преподавательского состава;</w:t>
      </w:r>
    </w:p>
    <w:p w:rsidR="00E16D14" w:rsidRDefault="00E16D14" w:rsidP="00E16D14">
      <w:pPr>
        <w:pStyle w:val="20"/>
        <w:shd w:val="clear" w:color="auto" w:fill="auto"/>
        <w:spacing w:before="0" w:after="0" w:line="317" w:lineRule="exact"/>
        <w:ind w:firstLine="740"/>
        <w:jc w:val="both"/>
      </w:pPr>
      <w:r>
        <w:lastRenderedPageBreak/>
        <w:t>ФОТ(СС) - фонд оплаты труда работников специалистов и служащих;</w:t>
      </w:r>
    </w:p>
    <w:p w:rsidR="00E16D14" w:rsidRDefault="00E16D14" w:rsidP="00E16D14">
      <w:pPr>
        <w:pStyle w:val="20"/>
        <w:shd w:val="clear" w:color="auto" w:fill="auto"/>
        <w:spacing w:before="0" w:after="0" w:line="317" w:lineRule="exact"/>
        <w:ind w:firstLine="740"/>
        <w:jc w:val="both"/>
      </w:pPr>
      <w:r>
        <w:t>ФОТ(Р) - фонд оплаты труда работников общеотраслевых профессий рабочих.</w:t>
      </w:r>
    </w:p>
    <w:p w:rsidR="00E16D14" w:rsidRDefault="00E16D14" w:rsidP="00E16D14">
      <w:pPr>
        <w:pStyle w:val="20"/>
        <w:shd w:val="clear" w:color="auto" w:fill="auto"/>
        <w:spacing w:before="0" w:after="0" w:line="317" w:lineRule="exact"/>
        <w:ind w:firstLine="740"/>
        <w:jc w:val="both"/>
      </w:pPr>
      <w:r>
        <w:t>ФОТ(У) = 100%;</w:t>
      </w:r>
    </w:p>
    <w:p w:rsidR="00E16D14" w:rsidRDefault="00E16D14" w:rsidP="00E16D14">
      <w:pPr>
        <w:pStyle w:val="20"/>
        <w:shd w:val="clear" w:color="auto" w:fill="auto"/>
        <w:spacing w:before="0" w:after="0" w:line="317" w:lineRule="exact"/>
        <w:ind w:firstLine="740"/>
        <w:jc w:val="both"/>
      </w:pPr>
      <w:r>
        <w:t>при этом</w:t>
      </w:r>
    </w:p>
    <w:p w:rsidR="00E16D14" w:rsidRDefault="00E16D14" w:rsidP="00E16D14">
      <w:pPr>
        <w:pStyle w:val="20"/>
        <w:shd w:val="clear" w:color="auto" w:fill="auto"/>
        <w:spacing w:before="0" w:after="0" w:line="317" w:lineRule="exact"/>
        <w:ind w:firstLine="740"/>
        <w:jc w:val="both"/>
      </w:pPr>
      <w:r>
        <w:t>ФОТ(АУП) + ФОТ(УВП) + ФОТ(СС) + ФОТ(Р),</w:t>
      </w:r>
    </w:p>
    <w:p w:rsidR="00E16D14" w:rsidRDefault="00E16D14" w:rsidP="00E16D14">
      <w:pPr>
        <w:pStyle w:val="20"/>
        <w:shd w:val="clear" w:color="auto" w:fill="auto"/>
        <w:spacing w:before="0" w:after="0" w:line="317" w:lineRule="exact"/>
        <w:ind w:firstLine="740"/>
        <w:jc w:val="both"/>
      </w:pPr>
      <w:r>
        <w:t>ФОТ(ПР).</w:t>
      </w:r>
    </w:p>
    <w:p w:rsidR="00E16D14" w:rsidRDefault="00E16D14" w:rsidP="00E16D14">
      <w:pPr>
        <w:pStyle w:val="20"/>
        <w:numPr>
          <w:ilvl w:val="0"/>
          <w:numId w:val="21"/>
        </w:numPr>
        <w:shd w:val="clear" w:color="auto" w:fill="auto"/>
        <w:tabs>
          <w:tab w:val="left" w:pos="1517"/>
        </w:tabs>
        <w:spacing w:before="0" w:after="0" w:line="317" w:lineRule="exact"/>
        <w:ind w:firstLine="740"/>
        <w:jc w:val="both"/>
      </w:pPr>
      <w:r>
        <w:t>При формировании фонда оплаты труда предусматриваются следующие средства для выплаты:</w:t>
      </w:r>
    </w:p>
    <w:p w:rsidR="00E16D14" w:rsidRDefault="00E16D14" w:rsidP="00E16D14">
      <w:pPr>
        <w:pStyle w:val="20"/>
        <w:numPr>
          <w:ilvl w:val="0"/>
          <w:numId w:val="22"/>
        </w:numPr>
        <w:shd w:val="clear" w:color="auto" w:fill="auto"/>
        <w:tabs>
          <w:tab w:val="left" w:pos="1127"/>
        </w:tabs>
        <w:spacing w:before="0" w:after="0" w:line="317" w:lineRule="exact"/>
        <w:ind w:firstLine="740"/>
        <w:jc w:val="both"/>
      </w:pPr>
      <w:r>
        <w:t>на выплаты должностных окладов (ставок заработной платы);</w:t>
      </w:r>
    </w:p>
    <w:p w:rsidR="00E16D14" w:rsidRDefault="00E16D14" w:rsidP="00E16D14">
      <w:pPr>
        <w:pStyle w:val="20"/>
        <w:numPr>
          <w:ilvl w:val="0"/>
          <w:numId w:val="22"/>
        </w:numPr>
        <w:shd w:val="clear" w:color="auto" w:fill="auto"/>
        <w:tabs>
          <w:tab w:val="left" w:pos="1151"/>
        </w:tabs>
        <w:spacing w:before="0" w:after="0" w:line="317" w:lineRule="exact"/>
        <w:ind w:firstLine="740"/>
        <w:jc w:val="both"/>
      </w:pPr>
      <w:r>
        <w:t>компенсационные выплаты;</w:t>
      </w:r>
    </w:p>
    <w:p w:rsidR="00E16D14" w:rsidRDefault="00E16D14" w:rsidP="00E16D14">
      <w:pPr>
        <w:pStyle w:val="20"/>
        <w:numPr>
          <w:ilvl w:val="0"/>
          <w:numId w:val="22"/>
        </w:numPr>
        <w:shd w:val="clear" w:color="auto" w:fill="auto"/>
        <w:tabs>
          <w:tab w:val="left" w:pos="1151"/>
        </w:tabs>
        <w:spacing w:before="0" w:after="0" w:line="317" w:lineRule="exact"/>
        <w:ind w:firstLine="740"/>
        <w:jc w:val="both"/>
      </w:pPr>
      <w:r>
        <w:t>стимулирующие выплаты.</w:t>
      </w:r>
    </w:p>
    <w:p w:rsidR="00E16D14" w:rsidRDefault="00E16D14" w:rsidP="00E16D14">
      <w:pPr>
        <w:pStyle w:val="20"/>
        <w:shd w:val="clear" w:color="auto" w:fill="auto"/>
        <w:tabs>
          <w:tab w:val="left" w:pos="1493"/>
        </w:tabs>
        <w:spacing w:before="0" w:after="0" w:line="317" w:lineRule="exact"/>
        <w:ind w:left="740" w:firstLine="0"/>
        <w:jc w:val="both"/>
      </w:pPr>
    </w:p>
    <w:p w:rsidR="00E16D14" w:rsidRDefault="00E16D14" w:rsidP="00E16D14">
      <w:pPr>
        <w:pStyle w:val="30"/>
        <w:numPr>
          <w:ilvl w:val="0"/>
          <w:numId w:val="18"/>
        </w:numPr>
        <w:shd w:val="clear" w:color="auto" w:fill="auto"/>
        <w:tabs>
          <w:tab w:val="left" w:pos="3190"/>
        </w:tabs>
        <w:spacing w:before="0" w:after="306" w:line="280" w:lineRule="exact"/>
      </w:pPr>
      <w:r>
        <w:t>Заключительные положения</w:t>
      </w:r>
    </w:p>
    <w:p w:rsidR="00E16D14" w:rsidRDefault="00E16D14" w:rsidP="00E16D14">
      <w:pPr>
        <w:pStyle w:val="20"/>
        <w:shd w:val="clear" w:color="auto" w:fill="auto"/>
        <w:spacing w:before="0" w:after="0" w:line="312" w:lineRule="exact"/>
        <w:ind w:firstLine="709"/>
        <w:jc w:val="both"/>
      </w:pPr>
      <w:r>
        <w:rPr>
          <w:b/>
        </w:rPr>
        <w:t>6.1.</w:t>
      </w:r>
      <w:r>
        <w:t xml:space="preserve"> Положение является примерным. На его основе Учреждение разрабатывает локальные нормативные акты по оплате труда в порядке, установленном трудовым законодательством.</w:t>
      </w:r>
    </w:p>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p w:rsidR="00E16D14" w:rsidRDefault="00E16D14" w:rsidP="00E16D14">
      <w:pPr>
        <w:pStyle w:val="ConsPlusNormal"/>
        <w:rPr>
          <w:sz w:val="16"/>
          <w:szCs w:val="16"/>
        </w:rPr>
      </w:pPr>
    </w:p>
    <w:p w:rsidR="00E16D14" w:rsidRDefault="00E16D14" w:rsidP="00E16D14">
      <w:pPr>
        <w:tabs>
          <w:tab w:val="left" w:pos="1701"/>
        </w:tabs>
        <w:ind w:left="4536" w:firstLine="11"/>
        <w:jc w:val="right"/>
        <w:rPr>
          <w:sz w:val="16"/>
          <w:szCs w:val="16"/>
          <w:lang w:eastAsia="en-US"/>
        </w:rPr>
      </w:pPr>
      <w:bookmarkStart w:id="5" w:name="Par313"/>
      <w:bookmarkEnd w:id="5"/>
      <w:r>
        <w:rPr>
          <w:sz w:val="16"/>
          <w:szCs w:val="16"/>
          <w:lang w:eastAsia="en-US"/>
        </w:rPr>
        <w:t>Приложение № 1</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Примерного положения об оплате труда работников муниципальных образовательных 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w:t>
      </w:r>
      <w:proofErr w:type="spellStart"/>
      <w:r>
        <w:rPr>
          <w:rFonts w:ascii="Times New Roman" w:hAnsi="Times New Roman" w:cs="Times New Roman"/>
          <w:lang w:eastAsia="en-US"/>
        </w:rPr>
        <w:t>Красночикойский</w:t>
      </w:r>
      <w:proofErr w:type="spellEnd"/>
      <w:r>
        <w:rPr>
          <w:rFonts w:ascii="Times New Roman" w:hAnsi="Times New Roman" w:cs="Times New Roman"/>
          <w:lang w:eastAsia="en-US"/>
        </w:rPr>
        <w:t xml:space="preserve">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общеобразовательных организациях</w:t>
      </w:r>
    </w:p>
    <w:p w:rsidR="00E16D14" w:rsidRDefault="00E16D14" w:rsidP="00E16D14">
      <w:pPr>
        <w:pStyle w:val="ConsPlusNormal"/>
        <w:jc w:val="right"/>
        <w:rPr>
          <w:rFonts w:ascii="Times New Roman" w:hAnsi="Times New Roman" w:cs="Times New Roman"/>
          <w:lang w:eastAsia="en-US"/>
        </w:rPr>
      </w:pPr>
    </w:p>
    <w:p w:rsidR="00E16D14" w:rsidRDefault="00E16D14" w:rsidP="00E16D14">
      <w:pPr>
        <w:pStyle w:val="ConsPlusNormal"/>
        <w:jc w:val="center"/>
        <w:rPr>
          <w:rFonts w:ascii="Times New Roman" w:hAnsi="Times New Roman" w:cs="Times New Roman"/>
        </w:rPr>
      </w:pPr>
      <w:r>
        <w:rPr>
          <w:rFonts w:ascii="Times New Roman" w:hAnsi="Times New Roman" w:cs="Times New Roman"/>
        </w:rPr>
        <w:t>ПРИМЕРНАЯ ФОРМА</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ТРУДОВОГО ДОГОВОРА С РАБОТНИКОМ ГОСУДАРСТВЕННОГО УЧРЕЖДЕНИЯ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5450"/>
      </w:tblGrid>
      <w:tr w:rsidR="00E16D14" w:rsidTr="00E16D14">
        <w:tc>
          <w:tcPr>
            <w:tcW w:w="4535" w:type="dxa"/>
            <w:hideMark/>
          </w:tcPr>
          <w:p w:rsidR="00E16D14" w:rsidRDefault="00E16D14">
            <w:pPr>
              <w:pStyle w:val="ConsPlusNormal"/>
              <w:spacing w:line="276" w:lineRule="auto"/>
              <w:rPr>
                <w:rFonts w:ascii="Times New Roman" w:hAnsi="Times New Roman" w:cs="Times New Roman"/>
              </w:rPr>
            </w:pPr>
            <w:r>
              <w:rPr>
                <w:rFonts w:ascii="Times New Roman" w:hAnsi="Times New Roman" w:cs="Times New Roman"/>
              </w:rPr>
              <w:t>_________________________</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lastRenderedPageBreak/>
              <w:t>(город, населенный пункт)</w:t>
            </w:r>
          </w:p>
        </w:tc>
        <w:tc>
          <w:tcPr>
            <w:tcW w:w="5450" w:type="dxa"/>
            <w:hideMark/>
          </w:tcPr>
          <w:p w:rsidR="00E16D14" w:rsidRDefault="00E16D14">
            <w:pPr>
              <w:pStyle w:val="ConsPlusNormal"/>
              <w:spacing w:line="276" w:lineRule="auto"/>
              <w:jc w:val="right"/>
              <w:rPr>
                <w:rFonts w:ascii="Times New Roman" w:hAnsi="Times New Roman" w:cs="Times New Roman"/>
              </w:rPr>
            </w:pPr>
            <w:r>
              <w:rPr>
                <w:rFonts w:ascii="Times New Roman" w:hAnsi="Times New Roman" w:cs="Times New Roman"/>
              </w:rPr>
              <w:lastRenderedPageBreak/>
              <w:t>"____" _______________ 20__ г.</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учреждения в соответствии с уставом)</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 лице 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(должность, Ф.И.О.)</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действующего на основании 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(устав, доверенность)</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 именуемый в дальнейшем работодателем, с одной стороны, и 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(Ф.И.О.)</w:t>
            </w:r>
          </w:p>
        </w:tc>
      </w:tr>
      <w:tr w:rsidR="00E16D14" w:rsidTr="00E16D14">
        <w:tc>
          <w:tcPr>
            <w:tcW w:w="9985" w:type="dxa"/>
            <w:gridSpan w:val="2"/>
          </w:tcPr>
          <w:p w:rsidR="00E16D14" w:rsidRDefault="00E16D14">
            <w:pPr>
              <w:pStyle w:val="ConsPlusNormal"/>
              <w:spacing w:line="276" w:lineRule="auto"/>
              <w:jc w:val="both"/>
              <w:rPr>
                <w:rFonts w:ascii="Times New Roman" w:hAnsi="Times New Roman" w:cs="Times New Roman"/>
              </w:rPr>
            </w:pP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именуемый(</w:t>
            </w:r>
            <w:proofErr w:type="spellStart"/>
            <w:r>
              <w:rPr>
                <w:rFonts w:ascii="Times New Roman" w:hAnsi="Times New Roman" w:cs="Times New Roman"/>
              </w:rPr>
              <w:t>ая</w:t>
            </w:r>
            <w:proofErr w:type="spellEnd"/>
            <w:r>
              <w:rPr>
                <w:rFonts w:ascii="Times New Roman" w:hAnsi="Times New Roman" w:cs="Times New Roman"/>
              </w:rPr>
              <w:t>) в дальнейшем работником, с другой стороны (далее - стороны) заключили настоящий трудовой договор о нижеследующем:</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 ОБЩИЕ ПОЛОЖЕНИЯ</w:t>
            </w:r>
          </w:p>
        </w:tc>
      </w:tr>
      <w:tr w:rsidR="00E16D14" w:rsidTr="00E16D14">
        <w:tc>
          <w:tcPr>
            <w:tcW w:w="9985" w:type="dxa"/>
            <w:gridSpan w:val="2"/>
            <w:hideMark/>
          </w:tcPr>
          <w:p w:rsidR="00E16D14" w:rsidRDefault="00E16D14" w:rsidP="00E16D14">
            <w:pPr>
              <w:pStyle w:val="ConsPlusNormal"/>
              <w:numPr>
                <w:ilvl w:val="0"/>
                <w:numId w:val="24"/>
              </w:numPr>
              <w:spacing w:line="276" w:lineRule="auto"/>
              <w:jc w:val="both"/>
              <w:rPr>
                <w:rFonts w:ascii="Times New Roman" w:hAnsi="Times New Roman" w:cs="Times New Roman"/>
              </w:rPr>
            </w:pPr>
            <w:bookmarkStart w:id="6" w:name="Par329"/>
            <w:bookmarkEnd w:id="6"/>
            <w:r>
              <w:rPr>
                <w:rFonts w:ascii="Times New Roman" w:hAnsi="Times New Roman" w:cs="Times New Roman"/>
              </w:rPr>
              <w:t>По настоящему трудовому договору работодатель предоставляет работнику работу по 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 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должности, профессии или специальности с указанием квалификации)</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 работник обязуется лично выполнять следующую работу в соответствии с условиями настоящего трудового договора: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(указать конкретные виды работ, которые работник должен выполнять по трудовому договору)</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 Работник принимается на работу:</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(полное наименование филиала, представительства, иного обособленного структурного подразделения работодателя, если работник принимается на работу в конкретные филиал, представительство или иное обособленное структурное подразделение работодателя, с указанием его местонахождения)</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3. Работник осуществляет работу в структурном подразделении работодателя 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необособленного отделения, отдела, участка, лаборатории, цеха и пр.)</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4. Работа у работодателя является для работника: </w:t>
            </w:r>
            <w:r>
              <w:rPr>
                <w:rFonts w:ascii="Times New Roman" w:hAnsi="Times New Roman" w:cs="Times New Roman"/>
              </w:rPr>
              <w:lastRenderedPageBreak/>
              <w:t>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 xml:space="preserve">                                                (основной, по совместительству)</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lastRenderedPageBreak/>
              <w:t>5. Настоящий трудовой договор заключается на 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 xml:space="preserve">(неопределенный срок, определенный срок (указать продолжительность), на время выполнения определенной работы с указанием причины (основания) заключения срочного трудового договора в соответствии со </w:t>
            </w:r>
            <w:hyperlink r:id="rId12" w:history="1">
              <w:r>
                <w:rPr>
                  <w:rStyle w:val="a4"/>
                  <w:rFonts w:ascii="Times New Roman" w:hAnsi="Times New Roman" w:cs="Times New Roman"/>
                </w:rPr>
                <w:t>статьей 59</w:t>
              </w:r>
            </w:hyperlink>
            <w:r>
              <w:rPr>
                <w:rFonts w:ascii="Times New Roman" w:hAnsi="Times New Roman" w:cs="Times New Roman"/>
              </w:rPr>
              <w:t xml:space="preserve"> Трудового кодекса Российской Федерации)</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6. Настоящий трудовой договор вступает в силу с "___" __________ 20__ г.</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7. Дата начала работы "____" ___________ 20__ г.</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8. Работнику устанавливается срок испытания продолжительностью ________ месяцев (недель, дней) с целью проверки соответствия работника поручаемой работе.</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II. ПРАВА И ОБЯЗАННОСТИ РАБОТНИКА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9. Работник имеет право на: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а) предоставление ему работы, обусловленной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б) обеспечение безопасности и условий труда, соответствующих государственным нормативным требованиям охраны труда;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в) своевременную и в полном объеме выплату заработной платы, размер и условия получения которой определяются настоящим трудовым договором, с учетом квалификации работника, сложности труда, количества и качества выполненной работы;</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г) иные права, предусмотренные трудовым законодательством Российской Федерации,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10. Работник обязан:</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а) добросовестно выполнять свои трудовые обязанности, возложенные на него </w:t>
            </w:r>
            <w:hyperlink r:id="rId13" w:anchor="Par329" w:history="1">
              <w:r>
                <w:rPr>
                  <w:rStyle w:val="a4"/>
                  <w:rFonts w:ascii="Times New Roman" w:hAnsi="Times New Roman" w:cs="Times New Roman"/>
                </w:rPr>
                <w:t>пунктом 1</w:t>
              </w:r>
            </w:hyperlink>
            <w:r>
              <w:rPr>
                <w:rFonts w:ascii="Times New Roman" w:hAnsi="Times New Roman" w:cs="Times New Roman"/>
              </w:rPr>
              <w:t xml:space="preserve"> настоящего трудового договора;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б) соблюдать правила внутреннего трудового распорядка, действующие у работодателя, требования по охране труда и обеспечению безопасности труда;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в) соблюдать трудовую дисциплину;</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г) бережно относиться к имуществу работодателя, в том числе находящемуся у работодателя имуществу третьих лиц, если работодатель несет ответственность за сохранность этого имущества, и других работников;</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д)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находящемуся у работодателя имуществу третьих лиц, если работодатель несет ответственность за сохранность этого имущества, имуществу других работников.</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III. ПРАВА И ОБЯЗАННОСТИ РАБОТОДАТЕЛЯ</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11. Работодатель имеет право:</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а) требовать от работника добросовестного исполнения обязанностей по настоящему трудовому договору;</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б) принимать локальные нормативные акты, в том числе правила внутреннего трудового распорядка, требования по охране труда и обеспечению безопасности труда;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в) привлекать работника к дисциплинарной и материальной ответственности в порядке, установленном Трудовым </w:t>
            </w:r>
            <w:hyperlink r:id="rId14" w:history="1">
              <w:r>
                <w:rPr>
                  <w:rStyle w:val="a4"/>
                  <w:rFonts w:ascii="Times New Roman" w:hAnsi="Times New Roman" w:cs="Times New Roman"/>
                </w:rPr>
                <w:t>кодексом</w:t>
              </w:r>
            </w:hyperlink>
            <w:r>
              <w:rPr>
                <w:rFonts w:ascii="Times New Roman" w:hAnsi="Times New Roman" w:cs="Times New Roman"/>
              </w:rPr>
              <w:t xml:space="preserve"> Российской Федерации, иными федеральными законами;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г) поощрять работника за добросовестный эффективный труд;</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д) иные права, предусмотренные трудовым законодательством Российской Федерации и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12. Работодатель обязан:</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а) предоставить работнику работу, обусловленную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б) обеспечить безопасность и условия труда работника, соответствующие государственным нормативным требованиям охраны труда;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lastRenderedPageBreak/>
              <w:t>в) обеспечивать работника оборудованием, инструментами, технической документацией и иными средствами, необходимыми для исполнения им трудовых обязанностей;</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г) выплачивать в полном размере причитающуюся работнику заработную плату в установленные сроки;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д) осуществлять обработку и обеспечивать защиту персональных данных работника в соответствии с законодательством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е) знакомить работника под роспись с принимаемыми локальными нормативными актами, непосредственно связанными с его трудовой деятельностью;</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ж)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настоящим трудовым договором.</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lastRenderedPageBreak/>
              <w:t>IV. ОПЛАТА ТРУДА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13. За выполнение трудовых обязанностей, предусмотренных настоящим трудовым договором, работнику устанавливается заработная плата в размере:</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а) должностной оклад, ставка заработной платы _________ рублей в месяц;</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б) работнику производятся выплаты компенсационного характера: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в) работнику производятся выплаты стимулирующего характера: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14. Выплата заработной платы работнику производится в сроки и порядке, которые установлены трудовым договором, коллективным договором и правилами внутреннего трудового распорядка.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15. На работника распространяются льготы, гарантии и компенсации, установленные законодательством Российской Федерации, нормативными правовыми актами субъектов Российской Федерации, коллективным договором и локальными нормативными актами.</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 РАБОЧЕЕ ВРЕМЯ И ВРЕМЯ ОТДЫХА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16. Работнику устанавливается следующая продолжительность рабочего времени (нормы часов педагогической работы за ставку) 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(нормальная, сокращенная, неполное рабочее время)</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17. Режим работы (рабочие дни и выходные дни, время начала и окончания работы) определяется правилами внутреннего трудового распорядка либо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18. Работнику устанавливаются следующие особенности режима работы (указать) __________________________________________________________________________________________________________________________.</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19. Работнику предоставляется ежегодный основной оплачиваемый отпуск продолжительностью __________________ календарных дней.</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lastRenderedPageBreak/>
              <w:t>20. Работнику предоставляется ежегодный дополнительный оплачиваемый отпуск продолжительностью _____________ в связи 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(указать основание установления дополнительного отпуска)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lastRenderedPageBreak/>
              <w:t>21. Ежегодный оплачиваемый отпуск (основной, дополнительный) предоставляется в соответствии с графиком отпусков.</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VI. СОЦИАЛЬНОЕ СТРАХОВАНИЕ И МЕРЫ СОЦИАЛЬНОЙ ПОДДЕРЖКИ РАБОТНИКА, ПРЕДУСМОТРЕННЫЕ ЗАКОНОДАТЕЛЬСТВОМ, ОТРАСЛЕВЫМ СОГЛАШЕНИЕМ, КОЛЛЕКТИВНЫМ ДОГОВОРОМ, НАСТОЯЩИМ ТРУДОВЫМ ДОГОВОРОМ</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22. Работник подлежит обязательному социальному страхованию в соответствии с законодательством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23. Работник имеет право на дополнительное страхование на условиях и в порядке, которые установлены 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(вид страхования, наименование локального нормативного акта)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24. Работнику предоставляются следующие меры социальной поддержки, предусмотренные законодательством Российской Федерации, законодательством субъектов Российской Федерации, отраслевым соглашением, коллективным договором, настоящим трудовым договором (указать): 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VII. ИНЫЕ УСЛОВИЯ ТРУДОВОГО ДОГОВОРА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25. Работник обязуется не разглашать охраняемую законом тайну (государственную, коммерческую, служебную и иную тайну), ставшую известной работнику в связи с исполнением им трудовых обязанностей. С перечнем информации, составляющей охраняемую законом тайну, работник должен быть ознакомлен под роспись.</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26. Иные условия трудового договора 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VIII. ОТВЕТСТВЕННОСТЬ СТОРОН ТРУДОВОГО ДОГОВОРА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27. Работодатель и работник несут ответственность за неисполнение или ненадлежащее исполнение взятых на себя обязанностей и обязательств, установленных законодательством Российской Федерации, локальными нормативными актами и настоящим трудовым договором.</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28.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 предусмотренные Трудовым </w:t>
            </w:r>
            <w:hyperlink r:id="rId15" w:history="1">
              <w:r>
                <w:rPr>
                  <w:rStyle w:val="a4"/>
                  <w:rFonts w:ascii="Times New Roman" w:hAnsi="Times New Roman" w:cs="Times New Roman"/>
                </w:rPr>
                <w:t>кодексом</w:t>
              </w:r>
            </w:hyperlink>
            <w:r>
              <w:rPr>
                <w:rFonts w:ascii="Times New Roman" w:hAnsi="Times New Roman" w:cs="Times New Roman"/>
              </w:rPr>
              <w:t xml:space="preserve"> Российской Федерации.</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IX. ИЗМЕНЕНИЕ И ПРЕКРАЩЕНИЕ ТРУДОВОГО ДОГОВОРА</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29. Изменения могут быть внесены в настоящий трудовой договор: по соглашению сторон, при изменении законодательства Российской Федерации в части, затрагивающей права, обязанности и интересы сторон, по инициативе сторон, а также в других случаях, предусмотренных Трудовым </w:t>
            </w:r>
            <w:hyperlink r:id="rId16" w:history="1">
              <w:r>
                <w:rPr>
                  <w:rStyle w:val="a4"/>
                  <w:rFonts w:ascii="Times New Roman" w:hAnsi="Times New Roman" w:cs="Times New Roman"/>
                </w:rPr>
                <w:t>кодексом</w:t>
              </w:r>
            </w:hyperlink>
            <w:r>
              <w:rPr>
                <w:rFonts w:ascii="Times New Roman" w:hAnsi="Times New Roman" w:cs="Times New Roman"/>
              </w:rPr>
              <w:t xml:space="preserve">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30. При изменении работодателем условий настоящего трудового договора (за исключением трудовой функции) по причинам, связанным с изменением организационных или технологических условий труда, работодатель обязан уведомить об этом работника в письменной форме не позднее чем за 2 месяца (</w:t>
            </w:r>
            <w:hyperlink r:id="rId17" w:history="1">
              <w:r>
                <w:rPr>
                  <w:rStyle w:val="a4"/>
                  <w:rFonts w:ascii="Times New Roman" w:hAnsi="Times New Roman" w:cs="Times New Roman"/>
                </w:rPr>
                <w:t>статья 74</w:t>
              </w:r>
            </w:hyperlink>
            <w:r>
              <w:rPr>
                <w:rFonts w:ascii="Times New Roman" w:hAnsi="Times New Roman" w:cs="Times New Roman"/>
              </w:rPr>
              <w:t xml:space="preserve"> Трудового кодекса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lastRenderedPageBreak/>
              <w:t>О предстоящем увольнении в связи с ликвидацией учреждения, сокращением численности или штата работников учреждения работодатель обязан предупредить работника персонально и под роспись не менее чем за 2 месяца до увольнения (</w:t>
            </w:r>
            <w:hyperlink r:id="rId18" w:history="1">
              <w:r>
                <w:rPr>
                  <w:rStyle w:val="a4"/>
                  <w:rFonts w:ascii="Times New Roman" w:hAnsi="Times New Roman" w:cs="Times New Roman"/>
                </w:rPr>
                <w:t>статья 180</w:t>
              </w:r>
            </w:hyperlink>
            <w:r>
              <w:rPr>
                <w:rFonts w:ascii="Times New Roman" w:hAnsi="Times New Roman" w:cs="Times New Roman"/>
              </w:rPr>
              <w:t xml:space="preserve"> Трудового кодекса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31. Настоящий трудовой договор прекращается по основаниям, установленным Трудовым </w:t>
            </w:r>
            <w:hyperlink r:id="rId19" w:history="1">
              <w:r>
                <w:rPr>
                  <w:rStyle w:val="a4"/>
                  <w:rFonts w:ascii="Times New Roman" w:hAnsi="Times New Roman" w:cs="Times New Roman"/>
                </w:rPr>
                <w:t>кодексом</w:t>
              </w:r>
            </w:hyperlink>
            <w:r>
              <w:rPr>
                <w:rFonts w:ascii="Times New Roman" w:hAnsi="Times New Roman" w:cs="Times New Roman"/>
              </w:rPr>
              <w:t xml:space="preserve"> Российской Федерации и иными федеральными законами. При расторжении трудового договора работнику предоставляются гарантии и компенсации, предусмотренные Трудовым </w:t>
            </w:r>
            <w:hyperlink r:id="rId20" w:history="1">
              <w:r>
                <w:rPr>
                  <w:rStyle w:val="a4"/>
                  <w:rFonts w:ascii="Times New Roman" w:hAnsi="Times New Roman" w:cs="Times New Roman"/>
                </w:rPr>
                <w:t>кодексом</w:t>
              </w:r>
            </w:hyperlink>
            <w:r>
              <w:rPr>
                <w:rFonts w:ascii="Times New Roman" w:hAnsi="Times New Roman" w:cs="Times New Roman"/>
              </w:rPr>
              <w:t xml:space="preserve"> Российской Федерации и иными федеральными законами.</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lastRenderedPageBreak/>
              <w:t>X. ЗАКЛЮЧИТЕЛЬНЫЕ ПОЛОЖЕНИЯ</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 xml:space="preserve">32. Трудовые споры и разногласия сторон по вопросам соблюдения условий настоящего трудового договора разрешаются по соглашению сторон, а в случае </w:t>
            </w:r>
            <w:proofErr w:type="spellStart"/>
            <w:r>
              <w:rPr>
                <w:rFonts w:ascii="Times New Roman" w:hAnsi="Times New Roman" w:cs="Times New Roman"/>
              </w:rPr>
              <w:t>недостижения</w:t>
            </w:r>
            <w:proofErr w:type="spellEnd"/>
            <w:r>
              <w:rPr>
                <w:rFonts w:ascii="Times New Roman" w:hAnsi="Times New Roman" w:cs="Times New Roman"/>
              </w:rPr>
              <w:t xml:space="preserve"> соглашения рассматриваются комиссией по трудовым спорам и (или) судом в порядке, установленном законодательством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33. В части, не предусмотренной настоящим трудовым договором, стороны руководствуются законодательством Российской Федерации.</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34. Настоящий трудовой договор заключен в 2 экземплярах (если иное не предусмотрено законодательством Российской Федерации), имеющих одинаковую юридическую силу.</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Один экземпляр хранится у работодателя, второй передается работнику.</w:t>
            </w:r>
          </w:p>
        </w:tc>
      </w:tr>
      <w:tr w:rsidR="00E16D14" w:rsidTr="00E16D14">
        <w:tc>
          <w:tcPr>
            <w:tcW w:w="4535" w:type="dxa"/>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РАБОТОДАТЕЛЬ</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 xml:space="preserve">       (наименование организации)</w:t>
            </w:r>
          </w:p>
          <w:p w:rsidR="00E16D14" w:rsidRDefault="00E16D14">
            <w:pPr>
              <w:pStyle w:val="ConsPlusNormal"/>
              <w:spacing w:line="276" w:lineRule="auto"/>
              <w:jc w:val="both"/>
              <w:rPr>
                <w:rFonts w:ascii="Times New Roman" w:hAnsi="Times New Roman" w:cs="Times New Roman"/>
              </w:rPr>
            </w:pP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Адрес (место нахождения)</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 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ИНН_______________________________</w:t>
            </w:r>
          </w:p>
        </w:tc>
        <w:tc>
          <w:tcPr>
            <w:tcW w:w="5450" w:type="dxa"/>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РАБОТНИК</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 xml:space="preserve">                  (Ф.И.О.)</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Адрес места жительства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Паспорт (иной документ, удостоверяющий личность) </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серия _________ N 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кем выдан________________________________________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дата выдачи "____" _______________</w:t>
            </w:r>
          </w:p>
        </w:tc>
      </w:tr>
      <w:tr w:rsidR="00E16D14" w:rsidTr="00E16D14">
        <w:tc>
          <w:tcPr>
            <w:tcW w:w="4535" w:type="dxa"/>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Подпись____________________________</w:t>
            </w:r>
          </w:p>
        </w:tc>
        <w:tc>
          <w:tcPr>
            <w:tcW w:w="5450" w:type="dxa"/>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Подпись _________________________________________</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Работник получил один экземпляр настоящего трудового договора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(дата и подпись работника)</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rPr>
          <w:rFonts w:ascii="Times New Roman" w:hAnsi="Times New Roman" w:cs="Times New Roman"/>
        </w:rPr>
      </w:pPr>
    </w:p>
    <w:p w:rsidR="00E16D14" w:rsidRDefault="00E16D14" w:rsidP="00E16D14">
      <w:pPr>
        <w:rPr>
          <w:sz w:val="16"/>
          <w:szCs w:val="16"/>
        </w:rPr>
        <w:sectPr w:rsidR="00E16D14">
          <w:pgSz w:w="11906" w:h="16838"/>
          <w:pgMar w:top="851" w:right="566" w:bottom="1440" w:left="1133" w:header="0" w:footer="0" w:gutter="0"/>
          <w:cols w:space="720"/>
        </w:sectPr>
      </w:pPr>
    </w:p>
    <w:p w:rsidR="00E16D14" w:rsidRDefault="00E16D14" w:rsidP="00E16D14">
      <w:pPr>
        <w:pStyle w:val="ConsPlusNormal"/>
        <w:rPr>
          <w:rFonts w:ascii="Times New Roman" w:hAnsi="Times New Roman" w:cs="Times New Roman"/>
        </w:rPr>
      </w:pPr>
      <w:bookmarkStart w:id="7" w:name="Par459"/>
      <w:bookmarkEnd w:id="7"/>
    </w:p>
    <w:p w:rsidR="00E16D14" w:rsidRDefault="00E16D14" w:rsidP="00E16D14">
      <w:pPr>
        <w:tabs>
          <w:tab w:val="left" w:pos="1701"/>
        </w:tabs>
        <w:ind w:left="4536" w:firstLine="11"/>
        <w:jc w:val="right"/>
        <w:rPr>
          <w:sz w:val="16"/>
          <w:szCs w:val="16"/>
          <w:lang w:eastAsia="en-US"/>
        </w:rPr>
      </w:pPr>
      <w:r>
        <w:rPr>
          <w:sz w:val="16"/>
          <w:szCs w:val="16"/>
          <w:lang w:eastAsia="en-US"/>
        </w:rPr>
        <w:t>Приложение № 2</w:t>
      </w:r>
    </w:p>
    <w:p w:rsidR="00E16D14" w:rsidRDefault="00E16D14" w:rsidP="00E16D14">
      <w:pPr>
        <w:tabs>
          <w:tab w:val="left" w:pos="1701"/>
        </w:tabs>
        <w:ind w:left="4536" w:firstLine="11"/>
        <w:jc w:val="right"/>
        <w:rPr>
          <w:sz w:val="16"/>
          <w:szCs w:val="16"/>
          <w:lang w:eastAsia="en-US"/>
        </w:rPr>
      </w:pPr>
      <w:r>
        <w:rPr>
          <w:sz w:val="16"/>
          <w:szCs w:val="16"/>
          <w:lang w:eastAsia="en-US"/>
        </w:rPr>
        <w:t>Примерного положения об оплате труда работников муниципальных</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 образовательных 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w:t>
      </w:r>
      <w:proofErr w:type="spellStart"/>
      <w:r>
        <w:rPr>
          <w:rFonts w:ascii="Times New Roman" w:hAnsi="Times New Roman" w:cs="Times New Roman"/>
          <w:lang w:eastAsia="en-US"/>
        </w:rPr>
        <w:t>Красночикойский</w:t>
      </w:r>
      <w:proofErr w:type="spellEnd"/>
      <w:r>
        <w:rPr>
          <w:rFonts w:ascii="Times New Roman" w:hAnsi="Times New Roman" w:cs="Times New Roman"/>
          <w:lang w:eastAsia="en-US"/>
        </w:rPr>
        <w:t xml:space="preserve">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jc w:val="right"/>
        <w:rPr>
          <w:rFonts w:asciiTheme="minorHAnsi" w:hAnsiTheme="minorHAnsi"/>
        </w:rPr>
      </w:pPr>
      <w:r>
        <w:rPr>
          <w:sz w:val="16"/>
          <w:szCs w:val="16"/>
          <w:lang w:eastAsia="en-US"/>
        </w:rPr>
        <w:t xml:space="preserve"> общеобразовательных организациях</w:t>
      </w:r>
    </w:p>
    <w:tbl>
      <w:tblPr>
        <w:tblpPr w:leftFromText="180" w:rightFromText="180" w:bottomFromText="200" w:vertAnchor="page" w:horzAnchor="margin" w:tblpY="7636"/>
        <w:tblW w:w="5000" w:type="pct"/>
        <w:tblCellMar>
          <w:top w:w="102" w:type="dxa"/>
          <w:left w:w="62" w:type="dxa"/>
          <w:bottom w:w="102" w:type="dxa"/>
          <w:right w:w="62" w:type="dxa"/>
        </w:tblCellMar>
        <w:tblLook w:val="04A0" w:firstRow="1" w:lastRow="0" w:firstColumn="1" w:lastColumn="0" w:noHBand="0" w:noVBand="1"/>
      </w:tblPr>
      <w:tblGrid>
        <w:gridCol w:w="368"/>
        <w:gridCol w:w="458"/>
        <w:gridCol w:w="430"/>
        <w:gridCol w:w="399"/>
        <w:gridCol w:w="398"/>
        <w:gridCol w:w="445"/>
        <w:gridCol w:w="379"/>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39"/>
        <w:gridCol w:w="384"/>
        <w:gridCol w:w="398"/>
        <w:gridCol w:w="415"/>
        <w:gridCol w:w="377"/>
        <w:gridCol w:w="399"/>
      </w:tblGrid>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ПКУ</w:t>
            </w:r>
          </w:p>
        </w:tc>
        <w:tc>
          <w:tcPr>
            <w:tcW w:w="648"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Наименование должности</w:t>
            </w:r>
          </w:p>
        </w:tc>
        <w:tc>
          <w:tcPr>
            <w:tcW w:w="534"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Количество штатных единиц</w:t>
            </w:r>
          </w:p>
        </w:tc>
        <w:tc>
          <w:tcPr>
            <w:tcW w:w="470"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Базовый оклад</w:t>
            </w:r>
          </w:p>
        </w:tc>
        <w:tc>
          <w:tcPr>
            <w:tcW w:w="545"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Доплата за работу в сельской местности (1,25)</w:t>
            </w:r>
          </w:p>
        </w:tc>
        <w:tc>
          <w:tcPr>
            <w:tcW w:w="792"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Ежемесячная денежная компенсация на обеспечение книгоиздательской продукцией и периодическими изданиями</w:t>
            </w:r>
          </w:p>
        </w:tc>
        <w:tc>
          <w:tcPr>
            <w:tcW w:w="656"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Оклад с учетом доплаты за работу в сельской местности и обеспечение методической литературой</w:t>
            </w:r>
          </w:p>
        </w:tc>
        <w:tc>
          <w:tcPr>
            <w:tcW w:w="3906" w:type="dxa"/>
            <w:gridSpan w:val="1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Компенсационные выплаты</w:t>
            </w:r>
          </w:p>
        </w:tc>
        <w:tc>
          <w:tcPr>
            <w:tcW w:w="6389" w:type="dxa"/>
            <w:gridSpan w:val="20"/>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Стимулирующие выплаты</w:t>
            </w:r>
          </w:p>
        </w:tc>
        <w:tc>
          <w:tcPr>
            <w:tcW w:w="427"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Доплата до МРОТ</w:t>
            </w:r>
          </w:p>
        </w:tc>
        <w:tc>
          <w:tcPr>
            <w:tcW w:w="58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Районный коэффициент и северная надбавка</w:t>
            </w:r>
          </w:p>
        </w:tc>
        <w:tc>
          <w:tcPr>
            <w:tcW w:w="434"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 на человека в месяц</w:t>
            </w:r>
          </w:p>
        </w:tc>
        <w:tc>
          <w:tcPr>
            <w:tcW w:w="421"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Годовой ФОТ</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762"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вредность (работникам санаторных учреждений для детей, инфицированных туберкулезом)</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работу в ночное время</w:t>
            </w:r>
          </w:p>
        </w:tc>
        <w:tc>
          <w:tcPr>
            <w:tcW w:w="645"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работу в выходные и праздничные дни</w:t>
            </w:r>
          </w:p>
        </w:tc>
        <w:tc>
          <w:tcPr>
            <w:tcW w:w="627"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классное руководство</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проверку тетрадей</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Другие</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специфику работы</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выслугу лет</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водителям за классность</w:t>
            </w:r>
          </w:p>
        </w:tc>
        <w:tc>
          <w:tcPr>
            <w:tcW w:w="665"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молодым специалистам</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почетное звание</w:t>
            </w:r>
          </w:p>
        </w:tc>
        <w:tc>
          <w:tcPr>
            <w:tcW w:w="629"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высокие спортивные достижения, руб.</w:t>
            </w:r>
          </w:p>
        </w:tc>
        <w:tc>
          <w:tcPr>
            <w:tcW w:w="689"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Выплата за интенсивность</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Другие</w:t>
            </w:r>
          </w:p>
        </w:tc>
        <w:tc>
          <w:tcPr>
            <w:tcW w:w="624"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Надбавка за высокие результаты труда</w:t>
            </w:r>
          </w:p>
        </w:tc>
        <w:tc>
          <w:tcPr>
            <w:tcW w:w="662" w:type="dxa"/>
            <w:gridSpan w:val="2"/>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Премиальные выплаты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28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3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4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5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3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23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w:t>
            </w: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Сумма</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r>
      <w:tr w:rsidR="00E16D14" w:rsidTr="00E16D14">
        <w:tc>
          <w:tcPr>
            <w:tcW w:w="16168" w:type="dxa"/>
            <w:gridSpan w:val="43"/>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outlineLvl w:val="2"/>
              <w:rPr>
                <w:rFonts w:ascii="Times New Roman" w:hAnsi="Times New Roman" w:cs="Times New Roman"/>
                <w:sz w:val="8"/>
              </w:rPr>
            </w:pPr>
            <w:r>
              <w:rPr>
                <w:rFonts w:ascii="Times New Roman" w:hAnsi="Times New Roman" w:cs="Times New Roman"/>
                <w:sz w:val="8"/>
              </w:rPr>
              <w:t>1. Руководитель, заместители руководителя, главный бухгалтер</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w:t>
            </w:r>
          </w:p>
        </w:tc>
        <w:tc>
          <w:tcPr>
            <w:tcW w:w="5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7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16168" w:type="dxa"/>
            <w:gridSpan w:val="43"/>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outlineLvl w:val="2"/>
              <w:rPr>
                <w:rFonts w:ascii="Times New Roman" w:hAnsi="Times New Roman" w:cs="Times New Roman"/>
                <w:sz w:val="8"/>
              </w:rPr>
            </w:pPr>
            <w:r>
              <w:rPr>
                <w:rFonts w:ascii="Times New Roman" w:hAnsi="Times New Roman" w:cs="Times New Roman"/>
                <w:sz w:val="8"/>
              </w:rPr>
              <w:lastRenderedPageBreak/>
              <w:t>2. Общеотраслевые профессии рабочих первого уровня</w:t>
            </w:r>
          </w:p>
        </w:tc>
      </w:tr>
    </w:tbl>
    <w:p w:rsidR="00E16D14" w:rsidRDefault="00E16D14" w:rsidP="00E16D14">
      <w:pPr>
        <w:pStyle w:val="ConsPlusNormal"/>
        <w:jc w:val="center"/>
        <w:rPr>
          <w:rFonts w:ascii="Times New Roman" w:hAnsi="Times New Roman" w:cs="Times New Roman"/>
          <w:sz w:val="16"/>
          <w:szCs w:val="16"/>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r>
        <w:rPr>
          <w:rFonts w:ascii="Times New Roman" w:hAnsi="Times New Roman" w:cs="Times New Roman"/>
        </w:rPr>
        <w:t xml:space="preserve">                                                                                                                                                          Утверждено</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приказом от "___" _____ 20__ г. N ___</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штат в количестве __________ единиц</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Директор _______________</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Ф.И.О.</w:t>
      </w: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r>
        <w:rPr>
          <w:rFonts w:ascii="Times New Roman" w:hAnsi="Times New Roman" w:cs="Times New Roman"/>
        </w:rPr>
        <w:t>ШТАТНОЕ РАСПИСАНИЕ</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с ____ ________________ 20__ года</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 xml:space="preserve"> __________________________________________________________</w:t>
      </w:r>
    </w:p>
    <w:p w:rsidR="00E16D14" w:rsidRDefault="00E16D14" w:rsidP="00E16D14">
      <w:pPr>
        <w:pStyle w:val="ConsPlusNormal"/>
        <w:jc w:val="center"/>
        <w:rPr>
          <w:rFonts w:ascii="Times New Roman" w:hAnsi="Times New Roman" w:cs="Times New Roman"/>
          <w:sz w:val="14"/>
        </w:rPr>
      </w:pPr>
      <w:r>
        <w:rPr>
          <w:rFonts w:ascii="Times New Roman" w:hAnsi="Times New Roman" w:cs="Times New Roman"/>
          <w:sz w:val="14"/>
        </w:rPr>
        <w:t>(наименование учреждения)</w:t>
      </w:r>
    </w:p>
    <w:p w:rsidR="00E16D14" w:rsidRDefault="00E16D14" w:rsidP="00E16D14">
      <w:pPr>
        <w:pStyle w:val="ConsPlusNormal"/>
        <w:jc w:val="center"/>
        <w:rPr>
          <w:rFonts w:ascii="Times New Roman" w:hAnsi="Times New Roman" w:cs="Times New Roman"/>
          <w:sz w:val="14"/>
        </w:rPr>
      </w:pPr>
    </w:p>
    <w:p w:rsidR="00E16D14" w:rsidRDefault="00E16D14" w:rsidP="00E16D14">
      <w:pPr>
        <w:rPr>
          <w:rFonts w:asciiTheme="minorHAnsi" w:hAnsiTheme="minorHAnsi"/>
          <w:sz w:val="22"/>
        </w:rPr>
      </w:pPr>
      <w:r>
        <w:br w:type="page"/>
      </w:r>
    </w:p>
    <w:tbl>
      <w:tblPr>
        <w:tblpPr w:leftFromText="180" w:rightFromText="180" w:bottomFromText="200" w:horzAnchor="margin" w:tblpY="540"/>
        <w:tblW w:w="5000" w:type="pct"/>
        <w:tblCellMar>
          <w:top w:w="102" w:type="dxa"/>
          <w:left w:w="62" w:type="dxa"/>
          <w:bottom w:w="102" w:type="dxa"/>
          <w:right w:w="62" w:type="dxa"/>
        </w:tblCellMar>
        <w:tblLook w:val="04A0" w:firstRow="1" w:lastRow="0" w:firstColumn="1" w:lastColumn="0" w:noHBand="0" w:noVBand="1"/>
      </w:tblPr>
      <w:tblGrid>
        <w:gridCol w:w="601"/>
        <w:gridCol w:w="706"/>
        <w:gridCol w:w="601"/>
        <w:gridCol w:w="602"/>
        <w:gridCol w:w="602"/>
        <w:gridCol w:w="602"/>
        <w:gridCol w:w="602"/>
        <w:gridCol w:w="128"/>
        <w:gridCol w:w="602"/>
        <w:gridCol w:w="128"/>
        <w:gridCol w:w="602"/>
        <w:gridCol w:w="128"/>
        <w:gridCol w:w="602"/>
        <w:gridCol w:w="128"/>
        <w:gridCol w:w="128"/>
        <w:gridCol w:w="128"/>
        <w:gridCol w:w="128"/>
        <w:gridCol w:w="128"/>
        <w:gridCol w:w="128"/>
        <w:gridCol w:w="128"/>
        <w:gridCol w:w="602"/>
        <w:gridCol w:w="128"/>
        <w:gridCol w:w="602"/>
        <w:gridCol w:w="128"/>
        <w:gridCol w:w="602"/>
        <w:gridCol w:w="128"/>
        <w:gridCol w:w="602"/>
        <w:gridCol w:w="128"/>
        <w:gridCol w:w="602"/>
        <w:gridCol w:w="602"/>
        <w:gridCol w:w="128"/>
        <w:gridCol w:w="128"/>
        <w:gridCol w:w="128"/>
        <w:gridCol w:w="128"/>
        <w:gridCol w:w="602"/>
        <w:gridCol w:w="128"/>
        <w:gridCol w:w="602"/>
        <w:gridCol w:w="128"/>
        <w:gridCol w:w="602"/>
        <w:gridCol w:w="128"/>
        <w:gridCol w:w="602"/>
        <w:gridCol w:w="602"/>
        <w:gridCol w:w="602"/>
      </w:tblGrid>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lastRenderedPageBreak/>
              <w:t>1</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2</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w:t>
            </w:r>
          </w:p>
        </w:tc>
        <w:tc>
          <w:tcPr>
            <w:tcW w:w="5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7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16168" w:type="dxa"/>
            <w:gridSpan w:val="43"/>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outlineLvl w:val="2"/>
              <w:rPr>
                <w:rFonts w:ascii="Times New Roman" w:hAnsi="Times New Roman" w:cs="Times New Roman"/>
                <w:sz w:val="8"/>
              </w:rPr>
            </w:pPr>
            <w:r>
              <w:rPr>
                <w:rFonts w:ascii="Times New Roman" w:hAnsi="Times New Roman" w:cs="Times New Roman"/>
                <w:sz w:val="8"/>
              </w:rPr>
              <w:t>3. Общеотраслевые профессии рабочих второго уровня</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1</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2</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w:t>
            </w:r>
          </w:p>
        </w:tc>
        <w:tc>
          <w:tcPr>
            <w:tcW w:w="5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7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16168" w:type="dxa"/>
            <w:gridSpan w:val="43"/>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outlineLvl w:val="2"/>
              <w:rPr>
                <w:rFonts w:ascii="Times New Roman" w:hAnsi="Times New Roman" w:cs="Times New Roman"/>
                <w:sz w:val="8"/>
              </w:rPr>
            </w:pPr>
            <w:r>
              <w:rPr>
                <w:rFonts w:ascii="Times New Roman" w:hAnsi="Times New Roman" w:cs="Times New Roman"/>
                <w:sz w:val="8"/>
              </w:rPr>
              <w:t>4. Общеотраслевые должности служащих третьего уровня</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1</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2</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w:t>
            </w:r>
          </w:p>
        </w:tc>
        <w:tc>
          <w:tcPr>
            <w:tcW w:w="5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7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16168" w:type="dxa"/>
            <w:gridSpan w:val="43"/>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outlineLvl w:val="2"/>
              <w:rPr>
                <w:rFonts w:ascii="Times New Roman" w:hAnsi="Times New Roman" w:cs="Times New Roman"/>
                <w:sz w:val="8"/>
              </w:rPr>
            </w:pPr>
            <w:r>
              <w:rPr>
                <w:rFonts w:ascii="Times New Roman" w:hAnsi="Times New Roman" w:cs="Times New Roman"/>
                <w:sz w:val="8"/>
              </w:rPr>
              <w:t>5. Профессиональная квалификационная группа должностей педагогических работников</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1</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vMerge w:val="restart"/>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2</w:t>
            </w: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0" w:type="auto"/>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3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7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r w:rsidR="00E16D14" w:rsidTr="00E16D14">
        <w:tc>
          <w:tcPr>
            <w:tcW w:w="36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648"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Итого</w:t>
            </w:r>
          </w:p>
        </w:tc>
        <w:tc>
          <w:tcPr>
            <w:tcW w:w="5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70"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54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79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656"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8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8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1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2"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4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5"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04"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50"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23"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0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239"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42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7" w:type="dxa"/>
            <w:tcBorders>
              <w:top w:val="single" w:sz="4" w:space="0" w:color="auto"/>
              <w:left w:val="single" w:sz="4" w:space="0" w:color="auto"/>
              <w:bottom w:val="single" w:sz="4" w:space="0" w:color="auto"/>
              <w:right w:val="single" w:sz="4" w:space="0" w:color="auto"/>
            </w:tcBorders>
            <w:vAlign w:val="center"/>
          </w:tcPr>
          <w:p w:rsidR="00E16D14" w:rsidRDefault="00E16D14">
            <w:pPr>
              <w:pStyle w:val="ConsPlusNormal"/>
              <w:spacing w:line="276" w:lineRule="auto"/>
              <w:rPr>
                <w:rFonts w:ascii="Times New Roman" w:hAnsi="Times New Roman" w:cs="Times New Roman"/>
                <w:sz w:val="8"/>
              </w:rPr>
            </w:pPr>
          </w:p>
        </w:tc>
        <w:tc>
          <w:tcPr>
            <w:tcW w:w="583"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3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c>
          <w:tcPr>
            <w:tcW w:w="42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8"/>
              </w:rPr>
            </w:pPr>
            <w:r>
              <w:rPr>
                <w:rFonts w:ascii="Times New Roman" w:hAnsi="Times New Roman" w:cs="Times New Roman"/>
                <w:sz w:val="8"/>
              </w:rPr>
              <w:t>0</w:t>
            </w:r>
          </w:p>
        </w:tc>
      </w:tr>
    </w:tbl>
    <w:p w:rsidR="00E16D14" w:rsidRDefault="00E16D14" w:rsidP="00E16D14">
      <w:pPr>
        <w:pStyle w:val="ConsPlusNormal"/>
        <w:jc w:val="center"/>
        <w:rPr>
          <w:rFonts w:ascii="Times New Roman" w:hAnsi="Times New Roman" w:cs="Times New Roman"/>
          <w:sz w:val="14"/>
          <w:szCs w:val="16"/>
        </w:rPr>
      </w:pPr>
    </w:p>
    <w:p w:rsidR="00E16D14" w:rsidRDefault="00E16D14" w:rsidP="00E16D14">
      <w:pPr>
        <w:pStyle w:val="ConsPlusNormal"/>
        <w:rPr>
          <w:rFonts w:ascii="Times New Roman" w:hAnsi="Times New Roman" w:cs="Times New Roman"/>
          <w:sz w:val="16"/>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tabs>
          <w:tab w:val="left" w:pos="1701"/>
        </w:tabs>
        <w:ind w:left="4536" w:firstLine="11"/>
        <w:jc w:val="right"/>
        <w:rPr>
          <w:sz w:val="16"/>
          <w:szCs w:val="16"/>
          <w:lang w:eastAsia="en-US"/>
        </w:rPr>
      </w:pPr>
      <w:r>
        <w:rPr>
          <w:sz w:val="16"/>
          <w:szCs w:val="16"/>
          <w:lang w:eastAsia="en-US"/>
        </w:rPr>
        <w:t>Приложение № 3</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Примерного положения об оплате труда работников муниципальных образовательных </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w:t>
      </w:r>
      <w:proofErr w:type="spellStart"/>
      <w:r>
        <w:rPr>
          <w:rFonts w:ascii="Times New Roman" w:hAnsi="Times New Roman" w:cs="Times New Roman"/>
          <w:lang w:eastAsia="en-US"/>
        </w:rPr>
        <w:t>Красночикойский</w:t>
      </w:r>
      <w:proofErr w:type="spellEnd"/>
      <w:r>
        <w:rPr>
          <w:rFonts w:ascii="Times New Roman" w:hAnsi="Times New Roman" w:cs="Times New Roman"/>
          <w:lang w:eastAsia="en-US"/>
        </w:rPr>
        <w:t xml:space="preserve">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pStyle w:val="ConsPlusNormal"/>
        <w:jc w:val="right"/>
        <w:rPr>
          <w:rFonts w:ascii="Times New Roman" w:hAnsi="Times New Roman" w:cs="Times New Roman"/>
        </w:rPr>
      </w:pPr>
      <w:r>
        <w:rPr>
          <w:rFonts w:ascii="Times New Roman" w:hAnsi="Times New Roman" w:cs="Times New Roman"/>
          <w:lang w:eastAsia="en-US"/>
        </w:rPr>
        <w:t xml:space="preserve"> общеобразовательных организациях</w:t>
      </w:r>
    </w:p>
    <w:p w:rsidR="00E16D14" w:rsidRDefault="00E16D14" w:rsidP="00E16D14">
      <w:pPr>
        <w:pStyle w:val="ConsPlusNormal"/>
        <w:jc w:val="right"/>
        <w:rPr>
          <w:rFonts w:ascii="Times New Roman" w:hAnsi="Times New Roman" w:cs="Times New Roman"/>
        </w:rPr>
      </w:pPr>
    </w:p>
    <w:p w:rsidR="00E16D14" w:rsidRDefault="00E16D14" w:rsidP="00E16D14">
      <w:pPr>
        <w:pStyle w:val="ConsPlusNormal"/>
        <w:jc w:val="center"/>
        <w:rPr>
          <w:rFonts w:ascii="Times New Roman" w:hAnsi="Times New Roman" w:cs="Times New Roman"/>
        </w:rPr>
      </w:pPr>
    </w:p>
    <w:p w:rsidR="00E16D14" w:rsidRDefault="00E16D14" w:rsidP="00E16D14">
      <w:pPr>
        <w:pStyle w:val="ConsPlusNormal"/>
        <w:jc w:val="center"/>
        <w:rPr>
          <w:rFonts w:ascii="Times New Roman" w:hAnsi="Times New Roman" w:cs="Times New Roman"/>
        </w:rPr>
      </w:pPr>
      <w:r>
        <w:rPr>
          <w:rFonts w:ascii="Times New Roman" w:hAnsi="Times New Roman" w:cs="Times New Roman"/>
        </w:rPr>
        <w:t xml:space="preserve">                                                                                                                                                          Утверждено</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приказом от "___" _____ 20__ г. N ___</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штат в количестве __________ единиц</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Директор _______________</w:t>
      </w:r>
    </w:p>
    <w:p w:rsidR="00E16D14" w:rsidRDefault="00E16D14" w:rsidP="00E16D14">
      <w:pPr>
        <w:pStyle w:val="ConsPlusNormal"/>
        <w:jc w:val="right"/>
        <w:rPr>
          <w:rFonts w:ascii="Times New Roman" w:hAnsi="Times New Roman" w:cs="Times New Roman"/>
        </w:rPr>
      </w:pPr>
      <w:r>
        <w:rPr>
          <w:rFonts w:ascii="Times New Roman" w:hAnsi="Times New Roman" w:cs="Times New Roman"/>
        </w:rPr>
        <w:t>Ф.И.О.</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rPr>
          <w:rFonts w:ascii="Times New Roman" w:hAnsi="Times New Roman" w:cs="Times New Roman"/>
        </w:rPr>
      </w:pPr>
      <w:bookmarkStart w:id="8" w:name="Par1535"/>
      <w:bookmarkEnd w:id="8"/>
      <w:r>
        <w:rPr>
          <w:rFonts w:ascii="Times New Roman" w:hAnsi="Times New Roman" w:cs="Times New Roman"/>
        </w:rPr>
        <w:t>ТАРИФИКАЦИОННЫЙ СПИСОК с ____ ________________ 20__ года</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____________________________________________________________</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(наименование учреждения)</w:t>
      </w:r>
    </w:p>
    <w:p w:rsidR="00E16D14" w:rsidRDefault="00E16D14" w:rsidP="00E16D14">
      <w:pPr>
        <w:pStyle w:val="ConsPlusNormal"/>
        <w:rPr>
          <w:rFonts w:ascii="Times New Roman" w:hAnsi="Times New Roman" w:cs="Times New Roman"/>
        </w:rPr>
      </w:pPr>
    </w:p>
    <w:tbl>
      <w:tblPr>
        <w:tblW w:w="5000" w:type="pct"/>
        <w:tblCellMar>
          <w:top w:w="102" w:type="dxa"/>
          <w:left w:w="62" w:type="dxa"/>
          <w:bottom w:w="102" w:type="dxa"/>
          <w:right w:w="62" w:type="dxa"/>
        </w:tblCellMar>
        <w:tblLook w:val="04A0" w:firstRow="1" w:lastRow="0" w:firstColumn="1" w:lastColumn="0" w:noHBand="0" w:noVBand="1"/>
      </w:tblPr>
      <w:tblGrid>
        <w:gridCol w:w="608"/>
        <w:gridCol w:w="794"/>
        <w:gridCol w:w="1062"/>
        <w:gridCol w:w="1021"/>
        <w:gridCol w:w="800"/>
        <w:gridCol w:w="851"/>
        <w:gridCol w:w="1024"/>
        <w:gridCol w:w="843"/>
        <w:gridCol w:w="839"/>
        <w:gridCol w:w="1014"/>
        <w:gridCol w:w="767"/>
        <w:gridCol w:w="778"/>
        <w:gridCol w:w="829"/>
        <w:gridCol w:w="790"/>
        <w:gridCol w:w="1203"/>
        <w:gridCol w:w="1149"/>
        <w:gridCol w:w="903"/>
        <w:gridCol w:w="759"/>
      </w:tblGrid>
      <w:tr w:rsidR="00E16D14" w:rsidTr="00E16D14">
        <w:tc>
          <w:tcPr>
            <w:tcW w:w="45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N п/п</w:t>
            </w:r>
          </w:p>
        </w:tc>
        <w:tc>
          <w:tcPr>
            <w:tcW w:w="66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Ф.И.О.</w:t>
            </w:r>
          </w:p>
        </w:tc>
        <w:tc>
          <w:tcPr>
            <w:tcW w:w="73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Наименование должности</w:t>
            </w:r>
          </w:p>
        </w:tc>
        <w:tc>
          <w:tcPr>
            <w:tcW w:w="124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Образование, реквизиты документа, подтверждающего образование</w:t>
            </w:r>
          </w:p>
        </w:tc>
        <w:tc>
          <w:tcPr>
            <w:tcW w:w="85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Общий стаж</w:t>
            </w:r>
          </w:p>
        </w:tc>
        <w:tc>
          <w:tcPr>
            <w:tcW w:w="99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Предмет</w:t>
            </w:r>
          </w:p>
        </w:tc>
        <w:tc>
          <w:tcPr>
            <w:tcW w:w="153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Количество часов в месяц (основная ставка/совместительство)</w:t>
            </w:r>
          </w:p>
        </w:tc>
        <w:tc>
          <w:tcPr>
            <w:tcW w:w="73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Базовый оклад (руб./мес.)</w:t>
            </w:r>
          </w:p>
        </w:tc>
        <w:tc>
          <w:tcPr>
            <w:tcW w:w="118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Доплата за работу в сельской местности</w:t>
            </w:r>
          </w:p>
        </w:tc>
        <w:tc>
          <w:tcPr>
            <w:tcW w:w="205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Ежемесячная денежная компенсация на обеспечение книгоиздательской продукцией и периодическими изданиями</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 xml:space="preserve">Оклад с учетом доплаты за работу в сельской местности и обеспечение методической </w:t>
            </w:r>
            <w:r>
              <w:rPr>
                <w:rFonts w:ascii="Times New Roman" w:hAnsi="Times New Roman" w:cs="Times New Roman"/>
                <w:sz w:val="14"/>
              </w:rPr>
              <w:lastRenderedPageBreak/>
              <w:t>литературой</w:t>
            </w:r>
          </w:p>
        </w:tc>
        <w:tc>
          <w:tcPr>
            <w:tcW w:w="9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lastRenderedPageBreak/>
              <w:t>Норма часов в месяц (18/20 часов в неделю, 720 часов в год)</w:t>
            </w:r>
          </w:p>
        </w:tc>
        <w:tc>
          <w:tcPr>
            <w:tcW w:w="107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Часовая ставка (руб./час)</w:t>
            </w:r>
          </w:p>
        </w:tc>
        <w:tc>
          <w:tcPr>
            <w:tcW w:w="162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Ставка исходя из отработанного времени, руб./мес.</w:t>
            </w:r>
          </w:p>
        </w:tc>
        <w:tc>
          <w:tcPr>
            <w:tcW w:w="141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Компенсационные выплаты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Стимулирующие выплаты</w:t>
            </w:r>
          </w:p>
        </w:tc>
        <w:tc>
          <w:tcPr>
            <w:tcW w:w="147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Районный коэффициент и северная надбавка</w:t>
            </w:r>
          </w:p>
        </w:tc>
        <w:tc>
          <w:tcPr>
            <w:tcW w:w="724"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sz w:val="14"/>
              </w:rPr>
            </w:pPr>
            <w:r>
              <w:rPr>
                <w:rFonts w:ascii="Times New Roman" w:hAnsi="Times New Roman" w:cs="Times New Roman"/>
                <w:sz w:val="14"/>
              </w:rPr>
              <w:t>Итого в месяц</w:t>
            </w:r>
          </w:p>
        </w:tc>
      </w:tr>
    </w:tbl>
    <w:p w:rsidR="00E16D14" w:rsidRDefault="00E16D14" w:rsidP="00E16D14">
      <w:pPr>
        <w:rPr>
          <w:sz w:val="16"/>
          <w:szCs w:val="16"/>
        </w:rPr>
        <w:sectPr w:rsidR="00E16D14">
          <w:pgSz w:w="16838" w:h="11906" w:orient="landscape"/>
          <w:pgMar w:top="1133" w:right="397" w:bottom="566" w:left="397" w:header="0" w:footer="0" w:gutter="0"/>
          <w:cols w:space="720"/>
        </w:sectPr>
      </w:pPr>
    </w:p>
    <w:p w:rsidR="00E16D14" w:rsidRDefault="00E16D14" w:rsidP="00E16D14">
      <w:pPr>
        <w:tabs>
          <w:tab w:val="left" w:pos="1701"/>
        </w:tabs>
        <w:ind w:left="4536" w:firstLine="11"/>
        <w:jc w:val="right"/>
        <w:rPr>
          <w:sz w:val="16"/>
          <w:szCs w:val="16"/>
          <w:lang w:eastAsia="en-US"/>
        </w:rPr>
      </w:pPr>
      <w:r>
        <w:rPr>
          <w:sz w:val="16"/>
          <w:szCs w:val="16"/>
          <w:lang w:eastAsia="en-US"/>
        </w:rPr>
        <w:lastRenderedPageBreak/>
        <w:t>Приложение № 4</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Примерного положения об оплате труда работников муниципальных образовательных </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w:t>
      </w:r>
      <w:proofErr w:type="spellStart"/>
      <w:r>
        <w:rPr>
          <w:rFonts w:ascii="Times New Roman" w:hAnsi="Times New Roman" w:cs="Times New Roman"/>
          <w:lang w:eastAsia="en-US"/>
        </w:rPr>
        <w:t>Красночикойский</w:t>
      </w:r>
      <w:proofErr w:type="spellEnd"/>
      <w:r>
        <w:rPr>
          <w:rFonts w:ascii="Times New Roman" w:hAnsi="Times New Roman" w:cs="Times New Roman"/>
          <w:lang w:eastAsia="en-US"/>
        </w:rPr>
        <w:t xml:space="preserve">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pStyle w:val="ConsPlusNormal"/>
        <w:jc w:val="right"/>
        <w:rPr>
          <w:rFonts w:ascii="Times New Roman" w:hAnsi="Times New Roman" w:cs="Times New Roman"/>
        </w:rPr>
      </w:pPr>
      <w:r>
        <w:rPr>
          <w:rFonts w:ascii="Times New Roman" w:hAnsi="Times New Roman" w:cs="Times New Roman"/>
          <w:lang w:eastAsia="en-US"/>
        </w:rPr>
        <w:t xml:space="preserve"> общеобразовательных организациях</w:t>
      </w:r>
    </w:p>
    <w:p w:rsidR="00E16D14" w:rsidRDefault="00E16D14" w:rsidP="00E16D14">
      <w:pPr>
        <w:pStyle w:val="ConsPlusNormal"/>
        <w:jc w:val="right"/>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rPr>
          <w:rFonts w:ascii="Times New Roman" w:hAnsi="Times New Roman" w:cs="Times New Roman"/>
          <w:b/>
          <w:bCs/>
        </w:rPr>
      </w:pPr>
      <w:bookmarkStart w:id="9" w:name="Par1567"/>
      <w:bookmarkEnd w:id="9"/>
      <w:r>
        <w:rPr>
          <w:rFonts w:ascii="Times New Roman" w:hAnsi="Times New Roman" w:cs="Times New Roman"/>
          <w:b/>
          <w:bCs/>
        </w:rPr>
        <w:t>РАЗМЕРЫ</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ДОЛЖНОСТНЫХ ОКЛАДОВ РАБОТНИКОВ СИСТЕМЫ ОБРАЗОВАНИЯ,</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ЗА ИСКЛЮЧЕНИЕМ РУКОВОДИТЕЛЯ, ЕГО ЗАМЕСТИТЕЛЕЙ,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ГЛАВНОГО БУХГАЛТЕРА</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1. Профессиональная квалификационная группа общеотраслевых</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профессий рабочих</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1.1.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профессии рабочих первого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613"/>
        <w:gridCol w:w="1077"/>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Профессии, отнесенные к квалификационным уровням</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Оклад, рублей</w:t>
            </w:r>
          </w:p>
        </w:tc>
      </w:tr>
      <w:tr w:rsidR="00E16D14" w:rsidTr="00E16D14">
        <w:tc>
          <w:tcPr>
            <w:tcW w:w="2381"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1, 2 квалификационных разрядов в соответствии с Единым тарифно-квалификационным </w:t>
            </w:r>
            <w:hyperlink r:id="rId21"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22" w:anchor="Par1618" w:history="1">
              <w:r>
                <w:rPr>
                  <w:rStyle w:val="a4"/>
                  <w:rFonts w:ascii="Times New Roman" w:hAnsi="Times New Roman" w:cs="Times New Roman"/>
                </w:rPr>
                <w:t>&lt;*&gt;</w:t>
              </w:r>
            </w:hyperlink>
            <w:r>
              <w:rPr>
                <w:rFonts w:ascii="Times New Roman" w:hAnsi="Times New Roman" w:cs="Times New Roman"/>
              </w:rPr>
              <w:t>:</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гардеробщик; горничная; грузчик; дворник; дезинфектор; егерь; истопник; лифтер; садовник; сторож (вахтер); уборщик производственных помещений; уборщик служебных помещений; уборщик территорий; рабочий по комплексному обслуживанию и ремонту зданий; рабочий по обслуживанию в бане; рабочий по стирке и ремонту спецодежды (белья); оператор стиральных машин; конюх; кухонный рабочий; мойщик посуды; машинист по стирке и ремонту спецодежды; курьер; подсобный рабочий; комплектовщик товаров; кондитер; контролер-кассир; оператор копировальных и множительных машин; стрелок; телеграфист; </w:t>
            </w:r>
            <w:proofErr w:type="spellStart"/>
            <w:r>
              <w:rPr>
                <w:rFonts w:ascii="Times New Roman" w:hAnsi="Times New Roman" w:cs="Times New Roman"/>
              </w:rPr>
              <w:t>фотооператор</w:t>
            </w:r>
            <w:proofErr w:type="spellEnd"/>
            <w:r>
              <w:rPr>
                <w:rFonts w:ascii="Times New Roman" w:hAnsi="Times New Roman" w:cs="Times New Roman"/>
              </w:rPr>
              <w:t xml:space="preserve">; переплетчик документов; рабочий по уходу за животными; аппаратчик </w:t>
            </w:r>
            <w:proofErr w:type="spellStart"/>
            <w:r>
              <w:rPr>
                <w:rFonts w:ascii="Times New Roman" w:hAnsi="Times New Roman" w:cs="Times New Roman"/>
              </w:rPr>
              <w:t>химводоочистки</w:t>
            </w:r>
            <w:proofErr w:type="spellEnd"/>
            <w:r>
              <w:rPr>
                <w:rFonts w:ascii="Times New Roman" w:hAnsi="Times New Roman" w:cs="Times New Roman"/>
              </w:rPr>
              <w:t xml:space="preserve">; швея; обувщик по ремонту обуви; пекарь; слесарь-сантехник; слесарь-электрик по ремонту электрооборудования; слесарь по ремонту автомобилей; столяр; плотник; оператор заправочных станций; оператор электронно-вычислительных и вычислительных машин; оператор котельных; сварщик арматурных сеток и каркасов; тракторист; машинист компрессорных установок; электромонтер по ремонту и обслуживанию электрооборудования; </w:t>
            </w:r>
            <w:proofErr w:type="spellStart"/>
            <w:r>
              <w:rPr>
                <w:rFonts w:ascii="Times New Roman" w:hAnsi="Times New Roman" w:cs="Times New Roman"/>
              </w:rPr>
              <w:t>котлочист</w:t>
            </w:r>
            <w:proofErr w:type="spellEnd"/>
            <w:r>
              <w:rPr>
                <w:rFonts w:ascii="Times New Roman" w:hAnsi="Times New Roman" w:cs="Times New Roman"/>
              </w:rPr>
              <w:t>; продавец продовольственных товаров; повар; фальцовщик; печатник плоской печати; ловец безнадзорных животных; лесовод; оператор пульта технических средств охраны и пожарной сигнализации</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8 412</w:t>
            </w:r>
          </w:p>
        </w:tc>
      </w:tr>
      <w:tr w:rsidR="00E16D14" w:rsidTr="00E16D14">
        <w:tc>
          <w:tcPr>
            <w:tcW w:w="2381"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3 квалификационного разряда в соответствии с Единым тарифно-квалификационным </w:t>
            </w:r>
            <w:hyperlink r:id="rId23"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24" w:anchor="Par1618" w:history="1">
              <w:r>
                <w:rPr>
                  <w:rStyle w:val="a4"/>
                  <w:rFonts w:ascii="Times New Roman" w:hAnsi="Times New Roman" w:cs="Times New Roman"/>
                </w:rPr>
                <w:t>&lt;*&gt;</w:t>
              </w:r>
            </w:hyperlink>
            <w:r>
              <w:rPr>
                <w:rFonts w:ascii="Times New Roman" w:hAnsi="Times New Roman" w:cs="Times New Roman"/>
              </w:rPr>
              <w:t xml:space="preserve">: машинист (кочегар) котельных; кастелянша; коневод; кладовщик; парикмахер; приемщик пункта проката; кассир билетный; таксидермист; радиооператор; </w:t>
            </w:r>
            <w:proofErr w:type="spellStart"/>
            <w:r>
              <w:rPr>
                <w:rFonts w:ascii="Times New Roman" w:hAnsi="Times New Roman" w:cs="Times New Roman"/>
              </w:rPr>
              <w:t>ремонтировщик</w:t>
            </w:r>
            <w:proofErr w:type="spellEnd"/>
            <w:r>
              <w:rPr>
                <w:rFonts w:ascii="Times New Roman" w:hAnsi="Times New Roman" w:cs="Times New Roman"/>
              </w:rPr>
              <w:t xml:space="preserve"> плоскостных спортивных сооружений; заточник; машинист насосных установок; овощевод; рабочий зеленого хозяйства; лесовод; оператор пульта технических средств охраны и пожарной сигнализации</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8 668</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8 923</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1.2.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профессии рабочих второго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613"/>
        <w:gridCol w:w="1077"/>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Профессии, отнесенные к квалификационным уровням</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Оклад, рублей</w:t>
            </w:r>
          </w:p>
        </w:tc>
      </w:tr>
      <w:tr w:rsidR="00E16D14" w:rsidTr="00E16D14">
        <w:tc>
          <w:tcPr>
            <w:tcW w:w="2381"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4 квалификационного разряда в соответствии с Единым тарифно-квалификационным </w:t>
            </w:r>
            <w:hyperlink r:id="rId25"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26" w:anchor="Par1618" w:history="1">
              <w:r>
                <w:rPr>
                  <w:rStyle w:val="a4"/>
                  <w:rFonts w:ascii="Times New Roman" w:hAnsi="Times New Roman" w:cs="Times New Roman"/>
                </w:rPr>
                <w:t>&lt;*&gt;</w:t>
              </w:r>
            </w:hyperlink>
            <w:r>
              <w:rPr>
                <w:rFonts w:ascii="Times New Roman" w:hAnsi="Times New Roman" w:cs="Times New Roman"/>
              </w:rPr>
              <w:t>:</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пожарный; маляр; штукатур; санитар ветеринарный; изготовитель пищевых полуфабрикатов; лесовод</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9 434</w:t>
            </w:r>
          </w:p>
        </w:tc>
      </w:tr>
      <w:tr w:rsidR="00E16D14" w:rsidTr="00E16D14">
        <w:tc>
          <w:tcPr>
            <w:tcW w:w="2381"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5 квалификационного разряда в соответствии с Единым тарифно-квалификационным </w:t>
            </w:r>
            <w:hyperlink r:id="rId27"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28" w:anchor="Par1618" w:history="1">
              <w:r>
                <w:rPr>
                  <w:rStyle w:val="a4"/>
                  <w:rFonts w:ascii="Times New Roman" w:hAnsi="Times New Roman" w:cs="Times New Roman"/>
                </w:rPr>
                <w:t>&lt;*&gt;</w:t>
              </w:r>
            </w:hyperlink>
            <w:r>
              <w:rPr>
                <w:rFonts w:ascii="Times New Roman" w:hAnsi="Times New Roman" w:cs="Times New Roman"/>
              </w:rPr>
              <w:t>:</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водитель автомобиля; буфетчик; официант; лесовод</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9 689</w:t>
            </w:r>
          </w:p>
        </w:tc>
      </w:tr>
      <w:tr w:rsidR="00E16D14" w:rsidTr="00E16D14">
        <w:tc>
          <w:tcPr>
            <w:tcW w:w="2381"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6 квалификационного разряда в соответствии с Единым тарифно-квалификационным </w:t>
            </w:r>
            <w:hyperlink r:id="rId29"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30" w:anchor="Par1618" w:history="1">
              <w:r>
                <w:rPr>
                  <w:rStyle w:val="a4"/>
                  <w:rFonts w:ascii="Times New Roman" w:hAnsi="Times New Roman" w:cs="Times New Roman"/>
                </w:rPr>
                <w:t>&lt;*&gt;</w:t>
              </w:r>
            </w:hyperlink>
            <w:r>
              <w:rPr>
                <w:rFonts w:ascii="Times New Roman" w:hAnsi="Times New Roman" w:cs="Times New Roman"/>
              </w:rPr>
              <w:t>:</w:t>
            </w:r>
          </w:p>
          <w:p w:rsidR="00E16D14" w:rsidRDefault="00E16D14">
            <w:pPr>
              <w:pStyle w:val="ConsPlusNormal"/>
              <w:spacing w:line="276" w:lineRule="auto"/>
              <w:jc w:val="both"/>
              <w:rPr>
                <w:rFonts w:ascii="Times New Roman" w:hAnsi="Times New Roman" w:cs="Times New Roman"/>
              </w:rPr>
            </w:pPr>
            <w:proofErr w:type="spellStart"/>
            <w:r>
              <w:rPr>
                <w:rFonts w:ascii="Times New Roman" w:hAnsi="Times New Roman" w:cs="Times New Roman"/>
              </w:rPr>
              <w:t>антенщик-мачтовик</w:t>
            </w:r>
            <w:proofErr w:type="spellEnd"/>
            <w:r>
              <w:rPr>
                <w:rFonts w:ascii="Times New Roman" w:hAnsi="Times New Roman" w:cs="Times New Roman"/>
              </w:rPr>
              <w:t xml:space="preserve">; слесарь-аккумуляторщик; слесарь-ремонтник; слесарь-электрик; оператор котельной, слесарь по ремонту оборудования тепловых сетей; кондитер; электромонтер по ремонту и обслуживанию электрооборудования; тракторист; машинист бульдозера; </w:t>
            </w:r>
            <w:proofErr w:type="spellStart"/>
            <w:r>
              <w:rPr>
                <w:rFonts w:ascii="Times New Roman" w:hAnsi="Times New Roman" w:cs="Times New Roman"/>
              </w:rPr>
              <w:t>электрогазосварщик</w:t>
            </w:r>
            <w:proofErr w:type="spellEnd"/>
            <w:r>
              <w:rPr>
                <w:rFonts w:ascii="Times New Roman" w:hAnsi="Times New Roman" w:cs="Times New Roman"/>
              </w:rPr>
              <w:t>; токарь; тренер лошадей; кузнец (штамповщик либо ручной ковки); оператор электронно-вычислительных и вычислительных машин; лесовод</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9 943</w:t>
            </w:r>
          </w:p>
        </w:tc>
      </w:tr>
      <w:tr w:rsidR="00E16D14" w:rsidTr="00E16D14">
        <w:tc>
          <w:tcPr>
            <w:tcW w:w="2381"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по которым предусмотрено присвоение 7 квалификационного разряда в соответствии с Единым тарифно-квалификационным </w:t>
            </w:r>
            <w:hyperlink r:id="rId31"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32" w:anchor="Par1618" w:history="1">
              <w:r>
                <w:rPr>
                  <w:rStyle w:val="a4"/>
                  <w:rFonts w:ascii="Times New Roman" w:hAnsi="Times New Roman" w:cs="Times New Roman"/>
                </w:rPr>
                <w:t>&lt;*&gt;</w:t>
              </w:r>
            </w:hyperlink>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10 198</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3 </w:t>
            </w:r>
            <w:r>
              <w:rPr>
                <w:rFonts w:ascii="Times New Roman" w:hAnsi="Times New Roman" w:cs="Times New Roman"/>
              </w:rPr>
              <w:lastRenderedPageBreak/>
              <w:t>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 xml:space="preserve">Профессии рабочих, по которым предусмотрено </w:t>
            </w:r>
            <w:r>
              <w:rPr>
                <w:rFonts w:ascii="Times New Roman" w:hAnsi="Times New Roman" w:cs="Times New Roman"/>
              </w:rPr>
              <w:lastRenderedPageBreak/>
              <w:t xml:space="preserve">присвоение 8 квалификационного разряда в соответствии с Единым тарифно-квалификационным </w:t>
            </w:r>
            <w:hyperlink r:id="rId33"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w:t>
            </w:r>
            <w:hyperlink r:id="rId34" w:anchor="Par1618" w:history="1">
              <w:r>
                <w:rPr>
                  <w:rStyle w:val="a4"/>
                  <w:rFonts w:ascii="Times New Roman" w:hAnsi="Times New Roman" w:cs="Times New Roman"/>
                </w:rPr>
                <w:t>&lt;*&gt;</w:t>
              </w:r>
            </w:hyperlink>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 xml:space="preserve">10 </w:t>
            </w:r>
            <w:r>
              <w:rPr>
                <w:rFonts w:ascii="Times New Roman" w:hAnsi="Times New Roman" w:cs="Times New Roman"/>
              </w:rPr>
              <w:lastRenderedPageBreak/>
              <w:t>452</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4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Профессии рабочих, предусмотренные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 в соответствии с перечнем наименований профессий высококвалифицированных рабочих, занятых на важных (особо важных) и ответственных (особо ответственных) работах </w:t>
            </w:r>
            <w:hyperlink r:id="rId35" w:anchor="Par1619" w:history="1">
              <w:r>
                <w:rPr>
                  <w:rStyle w:val="a4"/>
                  <w:rFonts w:ascii="Times New Roman" w:hAnsi="Times New Roman" w:cs="Times New Roman"/>
                </w:rPr>
                <w:t>&lt;**&gt;</w:t>
              </w:r>
            </w:hyperlink>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10 708</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bookmarkStart w:id="10" w:name="Par1618"/>
      <w:bookmarkEnd w:id="10"/>
      <w:r>
        <w:rPr>
          <w:rFonts w:ascii="Times New Roman" w:hAnsi="Times New Roman" w:cs="Times New Roman"/>
        </w:rPr>
        <w:t xml:space="preserve">&lt;*&gt; При присвоении другого квалификационного разряда в соответствии с Единым тарифно-квалификационным </w:t>
      </w:r>
      <w:hyperlink r:id="rId36" w:history="1">
        <w:r>
          <w:rPr>
            <w:rStyle w:val="a4"/>
            <w:rFonts w:ascii="Times New Roman" w:hAnsi="Times New Roman" w:cs="Times New Roman"/>
          </w:rPr>
          <w:t>справочником</w:t>
        </w:r>
      </w:hyperlink>
      <w:r>
        <w:rPr>
          <w:rFonts w:ascii="Times New Roman" w:hAnsi="Times New Roman" w:cs="Times New Roman"/>
        </w:rPr>
        <w:t xml:space="preserve"> работ и профессий рабочих, предполагающего переход профессии в следующий квалификационный уровень, оклад устанавливается в соответствии с новым квалификационным уровнем.</w:t>
      </w:r>
    </w:p>
    <w:p w:rsidR="00E16D14" w:rsidRDefault="00E16D14" w:rsidP="00E16D14">
      <w:pPr>
        <w:pStyle w:val="ConsPlusNormal"/>
        <w:spacing w:before="160"/>
        <w:ind w:firstLine="540"/>
        <w:jc w:val="both"/>
        <w:rPr>
          <w:rFonts w:ascii="Times New Roman" w:hAnsi="Times New Roman" w:cs="Times New Roman"/>
        </w:rPr>
      </w:pPr>
      <w:bookmarkStart w:id="11" w:name="Par1619"/>
      <w:bookmarkEnd w:id="11"/>
      <w:r>
        <w:rPr>
          <w:rFonts w:ascii="Times New Roman" w:hAnsi="Times New Roman" w:cs="Times New Roman"/>
        </w:rPr>
        <w:t xml:space="preserve">&lt;**&gt; В рамках настоящего приказа под "высококвалифицированными рабочими, занятыми на важных (особо важных) и ответственных (особо ответственных) работах" понимаются работники государственных учреждений Забайкальского края, осуществляющие профессиональную деятельность по профессиям рабочих, в соответствии с Приложением к размерам базовых </w:t>
      </w:r>
      <w:hyperlink r:id="rId37" w:history="1">
        <w:r>
          <w:rPr>
            <w:rStyle w:val="a4"/>
            <w:rFonts w:ascii="Times New Roman" w:hAnsi="Times New Roman" w:cs="Times New Roman"/>
          </w:rPr>
          <w:t>окладов</w:t>
        </w:r>
      </w:hyperlink>
      <w:r>
        <w:rPr>
          <w:rFonts w:ascii="Times New Roman" w:hAnsi="Times New Roman" w:cs="Times New Roman"/>
        </w:rPr>
        <w:t xml:space="preserve"> (должностных окладов), по соответствующим профессиональным квалификационным группам работников государственных учреждений Забайкальского края, утвержденным постановлением Правительства Забайкальского края от 26 сентября 2024 года N 488.</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2. Профессиональные квалификационные группы общеотраслевых</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должностей руководителей, специалистов и служащих</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2.1.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должности служащих первого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613"/>
        <w:gridCol w:w="1077"/>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Архивариус; агент по снабжению; делопроизводитель; кассир; паспортист; комендант; секретарь; секретарь-машинистка; счетовод; дежурный (по залу, по общежитию, этажу гостиницы и др.); дежурный бюро пропусков; машинистка; секретарь-стенографистка; табельщик; калькулятор; копировщик; учетчик; экспедитор; экспедитор по перевозке грузов; специалист по охране труда, агент по закупкам</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11 322</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устанавливается производное должностное наименование "старший"</w:t>
            </w:r>
          </w:p>
        </w:tc>
        <w:tc>
          <w:tcPr>
            <w:tcW w:w="1077"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11 616</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2.2.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должности служащих второго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Администратор; диспетчер; инспектор по кадрам; лаборант; секретарь руководителя; техник; техник по защите информации;</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товаровед; техник вычислительного (информационно-вычислительного) центра; художник; техник-программист; техник по метрологии; специалист по работе с молодежью; художник-оформитель; техник-смотритель; техник-электрик; техник по обслуживанию вентиляционных систем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11 911</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Заведующая машинописным бюро; заведующий архивом;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устанавливается производное должностное наименование "старший".</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Должности служащих первого квалификационного уровня, по которым устанавливается II </w:t>
            </w:r>
            <w:proofErr w:type="spellStart"/>
            <w:r>
              <w:rPr>
                <w:rFonts w:ascii="Times New Roman" w:hAnsi="Times New Roman" w:cs="Times New Roman"/>
              </w:rPr>
              <w:t>внутридолжностная</w:t>
            </w:r>
            <w:proofErr w:type="spellEnd"/>
            <w:r>
              <w:rPr>
                <w:rFonts w:ascii="Times New Roman" w:hAnsi="Times New Roman" w:cs="Times New Roman"/>
              </w:rPr>
              <w:t xml:space="preserve"> категория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12 205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Заведующий научно-технической библиотекой; заведующий производством (шеф-повар); заведующий столовой; заведующий гостиницей; начальник хозяйственного отдела, заведующий общежитием; управляющий отделением (фермой, сельскохозяйственным участком).</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Должности служащих первого квалификационного уровня, по которым устанавливается I </w:t>
            </w:r>
            <w:proofErr w:type="spellStart"/>
            <w:r>
              <w:rPr>
                <w:rFonts w:ascii="Times New Roman" w:hAnsi="Times New Roman" w:cs="Times New Roman"/>
              </w:rPr>
              <w:t>внутридолжностная</w:t>
            </w:r>
            <w:proofErr w:type="spellEnd"/>
            <w:r>
              <w:rPr>
                <w:rFonts w:ascii="Times New Roman" w:hAnsi="Times New Roman" w:cs="Times New Roman"/>
              </w:rPr>
              <w:t xml:space="preserve"> категория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12 792</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Механик; заведующий виварием; мастер контрольный (участка, цеха); мастер участка (включая старшего).</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13 378</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5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Начальник гаража, начальник (заведующий) мастерской, начальник ремонтного цеха; начальник смены (участка); начальник цеха (участка)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13 672</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2.3.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должности служащих третьего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1 квалификационный </w:t>
            </w:r>
            <w:r>
              <w:rPr>
                <w:rFonts w:ascii="Times New Roman" w:hAnsi="Times New Roman" w:cs="Times New Roman"/>
              </w:rPr>
              <w:lastRenderedPageBreak/>
              <w:t>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 xml:space="preserve">Аналитик; бухгалтер; </w:t>
            </w:r>
            <w:proofErr w:type="spellStart"/>
            <w:r>
              <w:rPr>
                <w:rFonts w:ascii="Times New Roman" w:hAnsi="Times New Roman" w:cs="Times New Roman"/>
              </w:rPr>
              <w:t>документовед</w:t>
            </w:r>
            <w:proofErr w:type="spellEnd"/>
            <w:r>
              <w:rPr>
                <w:rFonts w:ascii="Times New Roman" w:hAnsi="Times New Roman" w:cs="Times New Roman"/>
              </w:rPr>
              <w:t xml:space="preserve">; инженер; инженер по защите информации; инженер по охране </w:t>
            </w:r>
            <w:r>
              <w:rPr>
                <w:rFonts w:ascii="Times New Roman" w:hAnsi="Times New Roman" w:cs="Times New Roman"/>
              </w:rPr>
              <w:lastRenderedPageBreak/>
              <w:t xml:space="preserve">труда; инженер-механик; инженер-программист (программист); инженер-технолог (технолог); инженер-электроник (электроник); инженер-энергетик; инженер-электрик; инженер по вентиляции; инженер по ремонту; инженер по надзору за строительством; инспектор центра занятости населения; менеджер; специалист по кадрам; экономист; экономист по бухгалтерскому учету и анализу хозяйственной деятельности; экономист по договорной и претензионной работе; экономист по труду; инженер по нормированию труда; инженер по организации и нормированию труда; инженер по комплектации оборудования; эколог (инженер по охране окружающей среды); переводчик; экономист по финансовой работе; бухгалтер-ревизор; менеджер по персоналу; менеджер по рекламе; менеджер по связям с общественностью; специалист по маркетингу; психолог; социолог; специалист по связям с общественностью; специалист по защите информации; администратор информационной безопасности вычислительной сети; юрисконсульт; администратор баз данных; </w:t>
            </w:r>
            <w:proofErr w:type="spellStart"/>
            <w:r>
              <w:rPr>
                <w:rFonts w:ascii="Times New Roman" w:hAnsi="Times New Roman" w:cs="Times New Roman"/>
              </w:rPr>
              <w:t>сурдопереводчик</w:t>
            </w:r>
            <w:proofErr w:type="spellEnd"/>
            <w:r>
              <w:rPr>
                <w:rFonts w:ascii="Times New Roman" w:hAnsi="Times New Roman" w:cs="Times New Roman"/>
              </w:rPr>
              <w:t>, оценщик</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13 966</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Должности служащих первого квалификационного уровня, по которым может устанавливаться II </w:t>
            </w:r>
            <w:proofErr w:type="spellStart"/>
            <w:r>
              <w:rPr>
                <w:rFonts w:ascii="Times New Roman" w:hAnsi="Times New Roman" w:cs="Times New Roman"/>
              </w:rPr>
              <w:t>внутридолжностная</w:t>
            </w:r>
            <w:proofErr w:type="spellEnd"/>
            <w:r>
              <w:rPr>
                <w:rFonts w:ascii="Times New Roman" w:hAnsi="Times New Roman" w:cs="Times New Roman"/>
              </w:rPr>
              <w:t xml:space="preserve"> категория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14 260</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Должности служащих первого квалификационного уровня, по которым может устанавливаться I </w:t>
            </w:r>
            <w:proofErr w:type="spellStart"/>
            <w:r>
              <w:rPr>
                <w:rFonts w:ascii="Times New Roman" w:hAnsi="Times New Roman" w:cs="Times New Roman"/>
              </w:rPr>
              <w:t>внутридолжностная</w:t>
            </w:r>
            <w:proofErr w:type="spellEnd"/>
            <w:r>
              <w:rPr>
                <w:rFonts w:ascii="Times New Roman" w:hAnsi="Times New Roman" w:cs="Times New Roman"/>
              </w:rPr>
              <w:t xml:space="preserve"> категория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14 553</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14 848</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5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Главные специалисты в отделах, отделениях, лабораториях, мастерских; заместитель главного бухгалтера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15 143</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2.4.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"Общеотраслевые должности служащих четвертого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Начальник отдела кадров (спецотдела и др.); начальник планово-экономического отдела; начальник финансового отдела; начальник юридического отдела; начальник отдела центра занятости населения; начальник отдела материально-технического снабжения; начальник технического отдела; начальник отдела комплектации оборудования; начальник отдела охраны окружающей среды; начальник отдела капитального строительства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15 435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lastRenderedPageBreak/>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 xml:space="preserve">Главный &lt;*&gt; (энергетик, специалист по защите </w:t>
            </w:r>
            <w:r>
              <w:rPr>
                <w:rFonts w:ascii="Times New Roman" w:hAnsi="Times New Roman" w:cs="Times New Roman"/>
              </w:rPr>
              <w:lastRenderedPageBreak/>
              <w:t>информации, механик, метролог, технолог, экономист)</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15 729</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Директор (начальник, заведующий) филиала, другого обособленного структурного подразделения &lt;**&gt;</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16 021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Оклады заместителей руководителей структурных подразделений устанавливаются на 5 - 10% ниже должностного оклада руководителей соответствующих подразделений.</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3.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медицинских и фармацевтических работников</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3.1. Профессиональная квалификационная группа "Медицинский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и фармацевтический персонал первого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Санитарка (мойщица); санитарка; фасовщица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7 283</w:t>
            </w:r>
          </w:p>
        </w:tc>
      </w:tr>
      <w:tr w:rsidR="00E16D14" w:rsidTr="00E16D14">
        <w:tc>
          <w:tcPr>
            <w:tcW w:w="2381"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Младшая медицинская сестра по уходу за больными</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7 488</w:t>
            </w:r>
          </w:p>
        </w:tc>
      </w:tr>
      <w:tr w:rsidR="00E16D14" w:rsidTr="00E16D14">
        <w:tc>
          <w:tcPr>
            <w:tcW w:w="2381"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Сестра-хозяйка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7 693</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3.2. Профессиональная квалификационная группа "Средний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медицинский и фармацевтический персонал"</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Инструктор по лечебной физкультуре</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8 575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Медицинская сестра диетическая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8 786</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Медицинская сестра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9 093</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Фельдшер; медицинская сестра врача общей практики (семейного врача)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9 305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5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Старшая медицинская сестра (фельдшер)</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9 516</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3.3. Профессиональная квалификационная группа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"Врачи и провизоры"</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Врачи-специалисты &lt;*&gt;</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13 312</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Кроме врачей-специалистов, отнесенных к 3 и 4 квалификационным уровням.</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4.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образования</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4.1.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учебно-вспомогательного персонала первого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tcPr>
          <w:p w:rsidR="00E16D14" w:rsidRDefault="00E16D14">
            <w:pPr>
              <w:pStyle w:val="ConsPlusNormal"/>
              <w:spacing w:line="276" w:lineRule="auto"/>
              <w:rPr>
                <w:rFonts w:ascii="Times New Roman" w:hAnsi="Times New Roman" w:cs="Times New Roman"/>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Помощник воспитателя; вожатый; секретарь учебной части</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11 322</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4.2.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учебно-вспомогательного персонала второго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Младший воспитатель; дежурный по режиму</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11 615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Диспетчер образовательного учреждения; старший дежурный по режиму</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11 911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4.3.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педагогических работников</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1 </w:t>
            </w:r>
            <w:r>
              <w:rPr>
                <w:rFonts w:ascii="Times New Roman" w:hAnsi="Times New Roman" w:cs="Times New Roman"/>
              </w:rPr>
              <w:lastRenderedPageBreak/>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 xml:space="preserve">Музыкальный руководитель; инструктор по </w:t>
            </w:r>
            <w:r>
              <w:rPr>
                <w:rFonts w:ascii="Times New Roman" w:hAnsi="Times New Roman" w:cs="Times New Roman"/>
              </w:rPr>
              <w:lastRenderedPageBreak/>
              <w:t>труду; инструктор по физической культуре; старший вожатый</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 xml:space="preserve">16 </w:t>
            </w:r>
            <w:r>
              <w:rPr>
                <w:rFonts w:ascii="Times New Roman" w:hAnsi="Times New Roman" w:cs="Times New Roman"/>
              </w:rPr>
              <w:lastRenderedPageBreak/>
              <w:t>410,00</w:t>
            </w:r>
          </w:p>
        </w:tc>
      </w:tr>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Инструктор-методист; социальный педагог; педагог-организатор; педагог дополнительного образования; концертмейстер; тренер-преподаватель</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16 723,00</w:t>
            </w:r>
          </w:p>
        </w:tc>
      </w:tr>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Воспитатель; методист; педагог-психолог; мастер производственного обучения; старший инструктор-методист; старший педагог дополнительного образования; старший тренер-преподаватель</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17 035,00</w:t>
            </w:r>
          </w:p>
        </w:tc>
      </w:tr>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Педагог-библиотекарь; преподаватель-организатор основ безопасности жизнедеятельности; </w:t>
            </w:r>
            <w:proofErr w:type="spellStart"/>
            <w:r>
              <w:rPr>
                <w:rFonts w:ascii="Times New Roman" w:hAnsi="Times New Roman" w:cs="Times New Roman"/>
              </w:rPr>
              <w:t>тьютор</w:t>
            </w:r>
            <w:proofErr w:type="spellEnd"/>
            <w:r>
              <w:rPr>
                <w:rFonts w:ascii="Times New Roman" w:hAnsi="Times New Roman" w:cs="Times New Roman"/>
              </w:rPr>
              <w:t xml:space="preserve"> &lt;*&gt;; преподаватель &lt;**&gt;; руководитель физического воспитания; старший воспитатель; старший методист; учитель; учитель-дефектолог; учитель-логопед (логопед), преподаватель-организатор основ безопасности и защиты Родины</w:t>
            </w:r>
          </w:p>
        </w:tc>
        <w:tc>
          <w:tcPr>
            <w:tcW w:w="1549"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17 345,00</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 xml:space="preserve">&lt;*&gt; За исключением </w:t>
      </w:r>
      <w:proofErr w:type="spellStart"/>
      <w:r>
        <w:rPr>
          <w:rFonts w:ascii="Times New Roman" w:hAnsi="Times New Roman" w:cs="Times New Roman"/>
        </w:rPr>
        <w:t>тьюторов</w:t>
      </w:r>
      <w:proofErr w:type="spellEnd"/>
      <w:r>
        <w:rPr>
          <w:rFonts w:ascii="Times New Roman" w:hAnsi="Times New Roman" w:cs="Times New Roman"/>
        </w:rPr>
        <w:t>, занятых в сфере дополнительного профессионального образования.</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Кроме должностей преподавателей, отнесенных к профессорско-преподавательскому составу.</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4.4.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руководителей структурных подразделений</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 &lt;*&gt;</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16 741</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Старший мастер образовательного учреждения (подразделения) начального и/или среднего профессионального образования; заведующий (начальник) обособленным структурным подразделением, реализующим общеобразовательную программу и образовательную программу дополнительного образования детей; начальник (заведующий, директор, руководитель, управляющий): кабинета, лаборатории, отдела, отделения, сектора, учебно-консультационного пункта, учебной (учебно-производственной) мастерской, учебного хозяйства и других структурных подразделений образовательного учреждения (подразделения) начального и среднего профессионального образования &lt;**&gt;</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17 036</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Начальник (заведующий, директор, руководитель, управляющий) обособленного структурного подразделения образовательного учреждения (подразделения) начального и среднего профессионального образования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17 330</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Кроме должностей руководителей структурных подразделений, отнесенных ко 2 квалификационному уровню.</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Кроме должностей руководителей структурных подразделений, отнесенных к 3 квалификационному уровню.</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5.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высшего и дополнительного профессионального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образования</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5.1.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административно-хозяйственного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и учебно-вспомогательного персонала</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Диспетчер факультета; специалист по учебно-методической работе</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14 845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Специалист по учебно-методической работе II категории; старший диспетчер факультета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15 141</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Специалист по учебно-методической работе I категории; </w:t>
            </w:r>
            <w:proofErr w:type="spellStart"/>
            <w:r>
              <w:rPr>
                <w:rFonts w:ascii="Times New Roman" w:hAnsi="Times New Roman" w:cs="Times New Roman"/>
              </w:rPr>
              <w:t>тьютор</w:t>
            </w:r>
            <w:proofErr w:type="spellEnd"/>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15 435</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5.2.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профессорско-преподавательского состава и руководителей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структурных подразделений</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24"/>
        <w:gridCol w:w="1701"/>
        <w:gridCol w:w="3458"/>
        <w:gridCol w:w="1549"/>
      </w:tblGrid>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профессорско-преподавательского состава, отнесенные к квалификационным уровням</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Ассистент; преподаватель</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Начальник (директор, заведующий, руководитель): кабинета, лаборатории, отдела, отделения, подготовительных курсов (отделения), студенческого бюро, учебной (учебно-производственной) мастерской, учебной станции (базы) и других </w:t>
            </w:r>
            <w:r>
              <w:rPr>
                <w:rFonts w:ascii="Times New Roman" w:hAnsi="Times New Roman" w:cs="Times New Roman"/>
              </w:rPr>
              <w:lastRenderedPageBreak/>
              <w:t>подразделений &lt;*&gt;; помощник проректора; помощник ректора;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руководитель (заведующий) учебной (производственной, учебно-производственной) практики; ученый секретарь совета факультета (института)</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16 903</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Старший преподаватель</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Начальник (директор, заведующий, руководитель): второго управления, </w:t>
            </w:r>
            <w:proofErr w:type="spellStart"/>
            <w:r>
              <w:rPr>
                <w:rFonts w:ascii="Times New Roman" w:hAnsi="Times New Roman" w:cs="Times New Roman"/>
              </w:rPr>
              <w:t>межкафедральной</w:t>
            </w:r>
            <w:proofErr w:type="spellEnd"/>
            <w:r>
              <w:rPr>
                <w:rFonts w:ascii="Times New Roman" w:hAnsi="Times New Roman" w:cs="Times New Roman"/>
              </w:rPr>
              <w:t xml:space="preserve"> (межфакультетской) учебной лаборатории, структурного подразделения, реализующего общеобразовательные программы, студенческого дворца культуры, студенческого общежития, управления безопасности, управления охраны труда и техники безопасности; начальник (заведующий) отдела: аспирантуры (адъюнктуры), докторантуры, интернатуры, магистратуры, ординатуры, учебного (учебно-методического, методического), международных связей</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17 783</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Доцент</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Начальник (директор, заведующий, руководитель): издательства учебной литературы и учебно-методических пособий для студентов, структурного подразделения, реализующего образовательные программы начального профессионального и (или) среднего профессионального образования, учебно-методического (учебно-производственного, учебно-научного, экспериментального) центра, учебной обсерватории и других учебных подразделений; начальник управления: аспирантуры (адъюнктуры), докторантуры, интернатуры, кадров, магистратуры, международных связей, ординатуры, учебного (учебно-методического), экономического (финансово-экономического, финансового), юридического (правового); начальник управления охраны труда и техники безопасности (при наличии в вузе объектов производственной инфраструктуры и (или) научно-исследовательских подразделений, </w:t>
            </w:r>
            <w:r>
              <w:rPr>
                <w:rFonts w:ascii="Times New Roman" w:hAnsi="Times New Roman" w:cs="Times New Roman"/>
              </w:rPr>
              <w:lastRenderedPageBreak/>
              <w:t>вычислительного центра); советник при ректорате; ученый секретарь совета учреждения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lastRenderedPageBreak/>
              <w:t>18 959</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Профессор</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Начальник управления образовательного учреждения высшего профессионального образования, имеющего в своем составе институт и (или) научно-исследовательский институт, опытно-производственные (экспериментальные) подразделения: экономического, финансово-экономического, финансового, юридического (правового)</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19 547</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5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Заведующий кафедрой</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Директор (руководитель) обособленного структурного подразделения</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20 134</w:t>
            </w:r>
          </w:p>
        </w:tc>
      </w:tr>
      <w:tr w:rsidR="00E16D14" w:rsidTr="00E16D14">
        <w:tc>
          <w:tcPr>
            <w:tcW w:w="2324"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6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Декан факультета</w:t>
            </w:r>
          </w:p>
        </w:tc>
        <w:tc>
          <w:tcPr>
            <w:tcW w:w="3458"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Директор (руководитель): филиала, института, являющегося структурным подразделением образовательного учреждения &lt;**&gt;</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20 721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ind w:firstLine="540"/>
        <w:jc w:val="both"/>
        <w:rPr>
          <w:rFonts w:ascii="Times New Roman" w:hAnsi="Times New Roman" w:cs="Times New Roman"/>
        </w:rPr>
      </w:pPr>
      <w:r>
        <w:rPr>
          <w:rFonts w:ascii="Times New Roman" w:hAnsi="Times New Roman" w:cs="Times New Roman"/>
        </w:rPr>
        <w:t>--------------------------------</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Кроме должностей руководителей структурных подразделений, отнесенных ко 2 - 5 квалификационным уровням.</w:t>
      </w:r>
    </w:p>
    <w:p w:rsidR="00E16D14" w:rsidRDefault="00E16D14" w:rsidP="00E16D14">
      <w:pPr>
        <w:pStyle w:val="ConsPlusNormal"/>
        <w:spacing w:before="160"/>
        <w:ind w:firstLine="540"/>
        <w:jc w:val="both"/>
        <w:rPr>
          <w:rFonts w:ascii="Times New Roman" w:hAnsi="Times New Roman" w:cs="Times New Roman"/>
        </w:rPr>
      </w:pPr>
      <w:r>
        <w:rPr>
          <w:rFonts w:ascii="Times New Roman" w:hAnsi="Times New Roman" w:cs="Times New Roman"/>
        </w:rPr>
        <w:t>&lt;**&gt; Оклады заместителей руководителей структурных подразделений устанавливаются на 5 - 10% ниже должностного оклада руководителей соответствующих подразделений.</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6.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культуры, искусства и кинематографии</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6.1. Профессиональная квалификационная группа "Должности</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культуры, искусства и кинематографии среднего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звена"</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tcPr>
          <w:p w:rsidR="00E16D14" w:rsidRDefault="00E16D14">
            <w:pPr>
              <w:pStyle w:val="ConsPlusNormal"/>
              <w:spacing w:line="276" w:lineRule="auto"/>
              <w:rPr>
                <w:rFonts w:ascii="Times New Roman" w:hAnsi="Times New Roman" w:cs="Times New Roman"/>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Аккомпаниатор; </w:t>
            </w:r>
            <w:proofErr w:type="spellStart"/>
            <w:r>
              <w:rPr>
                <w:rFonts w:ascii="Times New Roman" w:hAnsi="Times New Roman" w:cs="Times New Roman"/>
              </w:rPr>
              <w:t>культорганизатор</w:t>
            </w:r>
            <w:proofErr w:type="spellEnd"/>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11 615</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p>
    <w:p w:rsidR="00E16D14" w:rsidRDefault="00E16D14" w:rsidP="00E16D14">
      <w:pPr>
        <w:pStyle w:val="ConsPlusNormal"/>
        <w:jc w:val="center"/>
        <w:outlineLvl w:val="3"/>
        <w:rPr>
          <w:rFonts w:ascii="Times New Roman" w:hAnsi="Times New Roman" w:cs="Times New Roman"/>
          <w:b/>
          <w:bCs/>
        </w:rPr>
      </w:pPr>
    </w:p>
    <w:p w:rsidR="00E16D14" w:rsidRDefault="00E16D14" w:rsidP="00E16D14">
      <w:pPr>
        <w:pStyle w:val="ConsPlusNormal"/>
        <w:jc w:val="center"/>
        <w:outlineLvl w:val="3"/>
        <w:rPr>
          <w:rFonts w:ascii="Times New Roman" w:hAnsi="Times New Roman" w:cs="Times New Roman"/>
          <w:b/>
          <w:bCs/>
        </w:rPr>
      </w:pPr>
    </w:p>
    <w:p w:rsidR="00E16D14" w:rsidRDefault="00E16D14" w:rsidP="00E16D14">
      <w:pPr>
        <w:pStyle w:val="ConsPlusNormal"/>
        <w:jc w:val="center"/>
        <w:outlineLvl w:val="3"/>
        <w:rPr>
          <w:rFonts w:ascii="Times New Roman" w:hAnsi="Times New Roman" w:cs="Times New Roman"/>
          <w:b/>
          <w:bCs/>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6.2. Профессиональная квалификационная группа "Должности</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культуры, искусства и кинематографии ведущего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звена"</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tcPr>
          <w:p w:rsidR="00E16D14" w:rsidRDefault="00E16D14">
            <w:pPr>
              <w:pStyle w:val="ConsPlusNormal"/>
              <w:spacing w:line="276" w:lineRule="auto"/>
              <w:rPr>
                <w:rFonts w:ascii="Times New Roman" w:hAnsi="Times New Roman" w:cs="Times New Roman"/>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Библиотекарь; библиограф</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12 497</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6.3. Профессиональная квалификационная группа "Должности</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руководящего состава учреждений культуры, искусства</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и кинематографии"</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tcPr>
          <w:p w:rsidR="00E16D14" w:rsidRDefault="00E16D14">
            <w:pPr>
              <w:pStyle w:val="ConsPlusNormal"/>
              <w:spacing w:line="276" w:lineRule="auto"/>
              <w:rPr>
                <w:rFonts w:ascii="Times New Roman" w:hAnsi="Times New Roman" w:cs="Times New Roman"/>
              </w:rPr>
            </w:pP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Заведующий филиалом библиотеки</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16 021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7.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печатных средств массовой информации</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7.1. Профессиональная квалификационная группа "Должности</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печатных средств массовой информации второго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Технический редактор</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12 204</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7.2. Профессиональная квалификационная группа "Должности</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печатных средств массовой информации третьего</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Редактор; художественный редактор, литературный редактор</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12 497</w:t>
            </w:r>
          </w:p>
        </w:tc>
      </w:tr>
      <w:tr w:rsidR="00E16D14" w:rsidTr="00E16D14">
        <w:tc>
          <w:tcPr>
            <w:tcW w:w="2381" w:type="dxa"/>
            <w:tcBorders>
              <w:top w:val="single" w:sz="4" w:space="0" w:color="auto"/>
              <w:left w:val="single" w:sz="4" w:space="0" w:color="auto"/>
              <w:bottom w:val="single" w:sz="4" w:space="0" w:color="auto"/>
              <w:right w:val="single" w:sz="4" w:space="0" w:color="auto"/>
            </w:tcBorders>
            <w:vAlign w:val="center"/>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Редактор I категории</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13 671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8.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физической культуры и спорта</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8.1.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физической культуры и спорта второго уровня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1 квалификационный </w:t>
            </w:r>
            <w:r>
              <w:rPr>
                <w:rFonts w:ascii="Times New Roman" w:hAnsi="Times New Roman" w:cs="Times New Roman"/>
              </w:rPr>
              <w:lastRenderedPageBreak/>
              <w:t>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Спортсмен-инструктор; техник по эксплуатации и ремонту спортивной техники</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11 910</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Хореограф</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12 791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jc w:val="center"/>
        <w:outlineLvl w:val="2"/>
        <w:rPr>
          <w:rFonts w:ascii="Times New Roman" w:hAnsi="Times New Roman" w:cs="Times New Roman"/>
          <w:b/>
          <w:bCs/>
        </w:rPr>
      </w:pPr>
      <w:r>
        <w:rPr>
          <w:rFonts w:ascii="Times New Roman" w:hAnsi="Times New Roman" w:cs="Times New Roman"/>
          <w:b/>
          <w:bCs/>
        </w:rPr>
        <w:t>9. Профессиональные квалификационные группы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работников сферы научных исследований и разработок</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outlineLvl w:val="3"/>
        <w:rPr>
          <w:rFonts w:ascii="Times New Roman" w:hAnsi="Times New Roman" w:cs="Times New Roman"/>
          <w:b/>
          <w:bCs/>
        </w:rPr>
      </w:pPr>
      <w:r>
        <w:rPr>
          <w:rFonts w:ascii="Times New Roman" w:hAnsi="Times New Roman" w:cs="Times New Roman"/>
          <w:b/>
          <w:bCs/>
        </w:rPr>
        <w:t>9.1. Профессиональная квалификационная группа должностей</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научных работников и руководителей структурных подразделений</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5102"/>
        <w:gridCol w:w="1549"/>
      </w:tblGrid>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Базовый должностной оклад, рублей</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Младший научный сотрудник; научный сотрудник</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15 141</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Старший научный сотрудник</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15 435</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Ведущий научный сотрудник</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15 727</w:t>
            </w:r>
          </w:p>
        </w:tc>
      </w:tr>
      <w:tr w:rsidR="00E16D14" w:rsidTr="00E16D14">
        <w:tc>
          <w:tcPr>
            <w:tcW w:w="2381"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Главный научный сотрудник; ученый секретарь</w:t>
            </w:r>
          </w:p>
        </w:tc>
        <w:tc>
          <w:tcPr>
            <w:tcW w:w="154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16 021</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pStyle w:val="ConsPlusNormal"/>
        <w:jc w:val="right"/>
        <w:outlineLvl w:val="1"/>
        <w:rPr>
          <w:rFonts w:ascii="Times New Roman" w:hAnsi="Times New Roman" w:cs="Times New Roman"/>
        </w:rPr>
      </w:pPr>
    </w:p>
    <w:p w:rsidR="00E16D14" w:rsidRDefault="00E16D14" w:rsidP="00E16D14">
      <w:pPr>
        <w:tabs>
          <w:tab w:val="left" w:pos="1701"/>
        </w:tabs>
        <w:ind w:left="4536" w:firstLine="11"/>
        <w:jc w:val="right"/>
        <w:rPr>
          <w:sz w:val="16"/>
          <w:szCs w:val="16"/>
          <w:lang w:eastAsia="en-US"/>
        </w:rPr>
      </w:pPr>
      <w:r>
        <w:rPr>
          <w:sz w:val="16"/>
          <w:szCs w:val="16"/>
          <w:lang w:eastAsia="en-US"/>
        </w:rPr>
        <w:t>Приложение № 5</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Примерного положения об оплате труда работников муниципальных образовательных </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w:t>
      </w:r>
      <w:proofErr w:type="spellStart"/>
      <w:r>
        <w:rPr>
          <w:rFonts w:ascii="Times New Roman" w:hAnsi="Times New Roman" w:cs="Times New Roman"/>
          <w:lang w:eastAsia="en-US"/>
        </w:rPr>
        <w:t>Красночикойский</w:t>
      </w:r>
      <w:proofErr w:type="spellEnd"/>
      <w:r>
        <w:rPr>
          <w:rFonts w:ascii="Times New Roman" w:hAnsi="Times New Roman" w:cs="Times New Roman"/>
          <w:lang w:eastAsia="en-US"/>
        </w:rPr>
        <w:t xml:space="preserve">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pStyle w:val="ConsPlusNormal"/>
        <w:jc w:val="right"/>
        <w:rPr>
          <w:rFonts w:ascii="Times New Roman" w:hAnsi="Times New Roman" w:cs="Times New Roman"/>
        </w:rPr>
      </w:pPr>
      <w:r>
        <w:rPr>
          <w:rFonts w:ascii="Times New Roman" w:hAnsi="Times New Roman" w:cs="Times New Roman"/>
          <w:lang w:eastAsia="en-US"/>
        </w:rPr>
        <w:t xml:space="preserve"> общеобразовательных организациях</w:t>
      </w:r>
    </w:p>
    <w:p w:rsidR="00E16D14" w:rsidRDefault="00E16D14" w:rsidP="00E16D14">
      <w:pPr>
        <w:pStyle w:val="ConsPlusNormal"/>
        <w:rPr>
          <w:rFonts w:ascii="Times New Roman" w:hAnsi="Times New Roman" w:cs="Times New Roman"/>
        </w:rPr>
      </w:pPr>
    </w:p>
    <w:p w:rsidR="00E16D14" w:rsidRDefault="00E16D14" w:rsidP="00E16D14">
      <w:pPr>
        <w:pStyle w:val="ConsPlusNormal"/>
        <w:jc w:val="center"/>
        <w:rPr>
          <w:rFonts w:ascii="Times New Roman" w:hAnsi="Times New Roman" w:cs="Times New Roman"/>
        </w:rPr>
      </w:pPr>
      <w:bookmarkStart w:id="12" w:name="Par1997"/>
      <w:bookmarkEnd w:id="12"/>
      <w:r>
        <w:rPr>
          <w:rFonts w:ascii="Times New Roman" w:hAnsi="Times New Roman" w:cs="Times New Roman"/>
        </w:rPr>
        <w:t>ОБРАЗЕЦ ДОПОЛНИТЕЛЬНОГО СОГЛАШЕНИЯ</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К ТРУДОВОМУ ДОГОВОРУ С РАБОТНИКОМ В СВЯЗИ С ВВЕДЕНИЕМ</w:t>
      </w:r>
    </w:p>
    <w:p w:rsidR="00E16D14" w:rsidRDefault="00E16D14" w:rsidP="00E16D14">
      <w:pPr>
        <w:pStyle w:val="ConsPlusNormal"/>
        <w:jc w:val="center"/>
        <w:rPr>
          <w:rFonts w:ascii="Times New Roman" w:hAnsi="Times New Roman" w:cs="Times New Roman"/>
        </w:rPr>
      </w:pPr>
      <w:r>
        <w:rPr>
          <w:rFonts w:ascii="Times New Roman" w:hAnsi="Times New Roman" w:cs="Times New Roman"/>
        </w:rPr>
        <w:t>"ЭФФЕКТИВНОГО КОНТРАКТА"</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5450"/>
      </w:tblGrid>
      <w:tr w:rsidR="00E16D14" w:rsidTr="00E16D14">
        <w:tc>
          <w:tcPr>
            <w:tcW w:w="4535" w:type="dxa"/>
            <w:hideMark/>
          </w:tcPr>
          <w:p w:rsidR="00E16D14" w:rsidRDefault="00E16D14">
            <w:pPr>
              <w:pStyle w:val="ConsPlusNormal"/>
              <w:spacing w:line="276" w:lineRule="auto"/>
              <w:rPr>
                <w:rFonts w:ascii="Times New Roman" w:hAnsi="Times New Roman" w:cs="Times New Roman"/>
              </w:rPr>
            </w:pPr>
            <w:r>
              <w:rPr>
                <w:rFonts w:ascii="Times New Roman" w:hAnsi="Times New Roman" w:cs="Times New Roman"/>
              </w:rPr>
              <w:lastRenderedPageBreak/>
              <w:t>__________________________</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(город, населенный пункт)</w:t>
            </w:r>
          </w:p>
        </w:tc>
        <w:tc>
          <w:tcPr>
            <w:tcW w:w="5450" w:type="dxa"/>
            <w:hideMark/>
          </w:tcPr>
          <w:p w:rsidR="00E16D14" w:rsidRDefault="00E16D14">
            <w:pPr>
              <w:pStyle w:val="ConsPlusNormal"/>
              <w:spacing w:line="276" w:lineRule="auto"/>
              <w:jc w:val="right"/>
              <w:rPr>
                <w:rFonts w:ascii="Times New Roman" w:hAnsi="Times New Roman" w:cs="Times New Roman"/>
              </w:rPr>
            </w:pPr>
            <w:r>
              <w:rPr>
                <w:rFonts w:ascii="Times New Roman" w:hAnsi="Times New Roman" w:cs="Times New Roman"/>
              </w:rPr>
              <w:t>"______" _____________ 20__ года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учреждения в соответствии с уставом)</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 лице 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(должность, Ф.И.О.)</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действующего на основании 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(устав, доверенность)</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 именуемый в дальнейшем "Работодатель", с одной стороны, и 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(Ф.И.О.)</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именуемый(</w:t>
            </w:r>
            <w:proofErr w:type="spellStart"/>
            <w:r>
              <w:rPr>
                <w:rFonts w:ascii="Times New Roman" w:hAnsi="Times New Roman" w:cs="Times New Roman"/>
              </w:rPr>
              <w:t>ая</w:t>
            </w:r>
            <w:proofErr w:type="spellEnd"/>
            <w:r>
              <w:rPr>
                <w:rFonts w:ascii="Times New Roman" w:hAnsi="Times New Roman" w:cs="Times New Roman"/>
              </w:rPr>
              <w:t>) в дальнейшем "Работник", с другой стороны (далее - стороны) заключили настоящее дополнительное соглашение к трудовому договору от "____" _____ 20__ года N _______________ о нижеследующем:</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1. Внести в трудовой договор от "_____" ____________ 20__ года N ______ изменения, изложив его в следующей редакции:</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 "______" ___________ 20__ года</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 xml:space="preserve">              (город, населенный пункт)</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учреждения в соответствии с уставом)</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 лице 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(должность, Ф.И.О.)</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действующего на основании 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(устав, доверенность)</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 именуемый в дальнейшем "Работодатель", с одной стороны, и __________________________________________________________________________________________________________________________,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(Ф.И.О.)</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именуемый(</w:t>
            </w:r>
            <w:proofErr w:type="spellStart"/>
            <w:r>
              <w:rPr>
                <w:rFonts w:ascii="Times New Roman" w:hAnsi="Times New Roman" w:cs="Times New Roman"/>
              </w:rPr>
              <w:t>ая</w:t>
            </w:r>
            <w:proofErr w:type="spellEnd"/>
            <w:r>
              <w:rPr>
                <w:rFonts w:ascii="Times New Roman" w:hAnsi="Times New Roman" w:cs="Times New Roman"/>
              </w:rPr>
              <w:t>) в дальнейшем "Работник", с другой стороны (далее - стороны) заключили настоящий трудовой договор о нижеследующем:</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 ОБЩИЕ ПОЛОЖЕНИЯ</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w:t>
            </w:r>
            <w:r>
              <w:rPr>
                <w:rFonts w:ascii="Times New Roman" w:hAnsi="Times New Roman" w:cs="Times New Roman"/>
              </w:rPr>
              <w:lastRenderedPageBreak/>
              <w:t>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lastRenderedPageBreak/>
              <w:t>II. ПРАВА И ОБЯЗАННОСТИ РАБОТНИКА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III. ПРАВА И ОБЯЗАННОСТИ РАБОТОДАТЕЛЯ</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IV. ОПЛАТА ТРУДА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 РАБОЧЕЕ ВРЕМЯ И ВРЕМЯ ОТДЫХА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VI. СОЦИАЛЬНОЕ СТРАХОВАНИЕ И МЕРЫ СОЦИАЛЬНОЙ ПОДДЕРЖКИ РАБОТНИКА, ПРЕДУСМОТРЕННЫЕ ЗАКОНОДАТЕЛЬСТВОМ, ОТРАСЛЕВЫМ СОГЛАШЕНИЕМ, КОЛЛЕКТИВНЫМ ДОГОВОРОМ, НАСТОЯЩИМ ТРУДОВЫМ ДОГОВОРОМ</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VII. ИНЫЕ УСЛОВИЯ ТРУДОВОГО ДОГОВОРА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lastRenderedPageBreak/>
              <w:t>VIII. ОТВЕТСТВЕННОСТЬ СТОРОН ТРУДОВОГО ДОГОВОРА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IX. ИЗМЕНЕНИЕ И ПРЕКРАЩЕНИЕ ТРУДОВОГО ДОГОВОРА</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jc w:val="center"/>
              <w:outlineLvl w:val="2"/>
              <w:rPr>
                <w:rFonts w:ascii="Times New Roman" w:hAnsi="Times New Roman" w:cs="Times New Roman"/>
              </w:rPr>
            </w:pPr>
            <w:r>
              <w:rPr>
                <w:rFonts w:ascii="Times New Roman" w:hAnsi="Times New Roman" w:cs="Times New Roman"/>
              </w:rPr>
              <w:t>X. ЗАКЛЮЧИТЕЛЬНЫЕ ПОЛОЖЕНИЯ</w:t>
            </w:r>
          </w:p>
        </w:tc>
      </w:tr>
      <w:tr w:rsidR="00E16D14" w:rsidTr="00E16D14">
        <w:tc>
          <w:tcPr>
            <w:tcW w:w="9985" w:type="dxa"/>
            <w:gridSpan w:val="2"/>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2. Настоящее дополнительное соглашение является неотъемлемой частью трудового договора от "_____" __________ 20__ года N __________, составлено в двух экземплярах, имеющих одинаковую юридическую силу. Один экземпляр хранится у работодателя в личном деле работника, второй - у работника.</w:t>
            </w:r>
          </w:p>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3. Изменения в трудовой договор, определенные настоящим дополнительным соглашением, вступают в силу с "______" __________ 20__ года.</w:t>
            </w:r>
          </w:p>
        </w:tc>
      </w:tr>
      <w:tr w:rsidR="00E16D14" w:rsidTr="00E16D14">
        <w:tc>
          <w:tcPr>
            <w:tcW w:w="4535" w:type="dxa"/>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РАБОТОДАТЕЛЬ</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организации)</w:t>
            </w:r>
          </w:p>
        </w:tc>
        <w:tc>
          <w:tcPr>
            <w:tcW w:w="5450" w:type="dxa"/>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РАБОТНИК</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(Ф.И.О.)</w:t>
            </w:r>
          </w:p>
        </w:tc>
      </w:tr>
      <w:tr w:rsidR="00E16D14" w:rsidTr="00E16D14">
        <w:tc>
          <w:tcPr>
            <w:tcW w:w="4535" w:type="dxa"/>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Адрес (место нахождения)</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ИНН/КПП 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(должность) (подпись) (расшифровка)</w:t>
            </w:r>
          </w:p>
        </w:tc>
        <w:tc>
          <w:tcPr>
            <w:tcW w:w="5450" w:type="dxa"/>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Адрес места жительства</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Паспорт (иной документ, удостоверяющий личность)</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серия _______ N 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кем выдан 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w:t>
            </w:r>
          </w:p>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____________________________________</w:t>
            </w:r>
          </w:p>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(подпись)</w:t>
            </w:r>
          </w:p>
        </w:tc>
      </w:tr>
      <w:tr w:rsidR="00E16D14" w:rsidTr="00E16D14">
        <w:tc>
          <w:tcPr>
            <w:tcW w:w="9985" w:type="dxa"/>
            <w:gridSpan w:val="2"/>
            <w:hideMark/>
          </w:tcPr>
          <w:p w:rsidR="00E16D14" w:rsidRDefault="00E16D14">
            <w:pPr>
              <w:pStyle w:val="ConsPlusNormal"/>
              <w:spacing w:line="276" w:lineRule="auto"/>
              <w:ind w:firstLine="283"/>
              <w:jc w:val="both"/>
              <w:rPr>
                <w:rFonts w:ascii="Times New Roman" w:hAnsi="Times New Roman" w:cs="Times New Roman"/>
              </w:rPr>
            </w:pPr>
            <w:r>
              <w:rPr>
                <w:rFonts w:ascii="Times New Roman" w:hAnsi="Times New Roman" w:cs="Times New Roman"/>
              </w:rPr>
              <w:t>Работник получил один экземпляр настоящего дополнительного соглашения к трудовому договору.</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______________________________________________</w:t>
            </w:r>
          </w:p>
          <w:p w:rsidR="00E16D14" w:rsidRDefault="00E16D14">
            <w:pPr>
              <w:pStyle w:val="ConsPlusNormal"/>
              <w:spacing w:line="276" w:lineRule="auto"/>
              <w:rPr>
                <w:rFonts w:ascii="Times New Roman" w:hAnsi="Times New Roman" w:cs="Times New Roman"/>
              </w:rPr>
            </w:pPr>
            <w:r>
              <w:rPr>
                <w:rFonts w:ascii="Times New Roman" w:hAnsi="Times New Roman" w:cs="Times New Roman"/>
              </w:rPr>
              <w:t>(дата и подпись работника)</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tabs>
          <w:tab w:val="left" w:pos="1701"/>
        </w:tabs>
        <w:ind w:left="4536" w:firstLine="11"/>
        <w:jc w:val="right"/>
        <w:rPr>
          <w:sz w:val="16"/>
          <w:szCs w:val="16"/>
          <w:lang w:eastAsia="en-US"/>
        </w:rPr>
      </w:pPr>
      <w:bookmarkStart w:id="13" w:name="Par2100"/>
      <w:bookmarkEnd w:id="13"/>
      <w:r>
        <w:rPr>
          <w:sz w:val="16"/>
          <w:szCs w:val="16"/>
          <w:lang w:eastAsia="en-US"/>
        </w:rPr>
        <w:t>Приложение № 6</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Примерного положения об оплате труда работников муниципальных образовательных </w:t>
      </w:r>
    </w:p>
    <w:p w:rsidR="00E16D14" w:rsidRDefault="00E16D14" w:rsidP="00E16D14">
      <w:pPr>
        <w:tabs>
          <w:tab w:val="left" w:pos="1701"/>
        </w:tabs>
        <w:ind w:left="4536" w:firstLine="11"/>
        <w:jc w:val="right"/>
        <w:rPr>
          <w:sz w:val="16"/>
          <w:szCs w:val="16"/>
          <w:lang w:eastAsia="en-US"/>
        </w:rPr>
      </w:pPr>
      <w:r>
        <w:rPr>
          <w:sz w:val="16"/>
          <w:szCs w:val="16"/>
          <w:lang w:eastAsia="en-US"/>
        </w:rPr>
        <w:t xml:space="preserve">учреждений муниципального района </w:t>
      </w:r>
    </w:p>
    <w:p w:rsidR="00E16D14" w:rsidRDefault="00E16D14" w:rsidP="00E16D14">
      <w:pPr>
        <w:pStyle w:val="ConsPlusNormal"/>
        <w:jc w:val="right"/>
        <w:rPr>
          <w:rFonts w:ascii="Times New Roman" w:hAnsi="Times New Roman" w:cs="Times New Roman"/>
          <w:sz w:val="16"/>
          <w:szCs w:val="16"/>
          <w:lang w:eastAsia="en-US"/>
        </w:rPr>
      </w:pPr>
      <w:r>
        <w:rPr>
          <w:rFonts w:ascii="Times New Roman" w:hAnsi="Times New Roman" w:cs="Times New Roman"/>
          <w:lang w:eastAsia="en-US"/>
        </w:rPr>
        <w:t>«</w:t>
      </w:r>
      <w:proofErr w:type="spellStart"/>
      <w:r>
        <w:rPr>
          <w:rFonts w:ascii="Times New Roman" w:hAnsi="Times New Roman" w:cs="Times New Roman"/>
          <w:lang w:eastAsia="en-US"/>
        </w:rPr>
        <w:t>Красночикойский</w:t>
      </w:r>
      <w:proofErr w:type="spellEnd"/>
      <w:r>
        <w:rPr>
          <w:rFonts w:ascii="Times New Roman" w:hAnsi="Times New Roman" w:cs="Times New Roman"/>
          <w:lang w:eastAsia="en-US"/>
        </w:rPr>
        <w:t xml:space="preserve"> район», оплата труда которых производится</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из средств субвенций на обеспечение государственных гарантий реализации прав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 получение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образования в муниципальных дошкольных образовательных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организациях, общедоступного и бесплатного дошкольного,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начального общего, основного общего, среднего общего образования </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в муниципальных общеобразовательных организациях, обеспечение</w:t>
      </w:r>
    </w:p>
    <w:p w:rsidR="00E16D14" w:rsidRDefault="00E16D14" w:rsidP="00E16D14">
      <w:pPr>
        <w:pStyle w:val="ConsPlusNormal"/>
        <w:jc w:val="right"/>
        <w:rPr>
          <w:rFonts w:ascii="Times New Roman" w:hAnsi="Times New Roman" w:cs="Times New Roman"/>
          <w:lang w:eastAsia="en-US"/>
        </w:rPr>
      </w:pPr>
      <w:r>
        <w:rPr>
          <w:rFonts w:ascii="Times New Roman" w:hAnsi="Times New Roman" w:cs="Times New Roman"/>
          <w:lang w:eastAsia="en-US"/>
        </w:rPr>
        <w:t xml:space="preserve"> дополнительного образования детей в муниципальных</w:t>
      </w:r>
    </w:p>
    <w:p w:rsidR="00E16D14" w:rsidRDefault="00E16D14" w:rsidP="00E16D14">
      <w:pPr>
        <w:pStyle w:val="ConsPlusNormal"/>
        <w:jc w:val="right"/>
        <w:rPr>
          <w:rFonts w:ascii="Times New Roman" w:hAnsi="Times New Roman" w:cs="Times New Roman"/>
        </w:rPr>
      </w:pPr>
      <w:r>
        <w:rPr>
          <w:rFonts w:ascii="Times New Roman" w:hAnsi="Times New Roman" w:cs="Times New Roman"/>
          <w:lang w:eastAsia="en-US"/>
        </w:rPr>
        <w:t xml:space="preserve"> общеобразовательных организациях</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ПРИМЕРНЫЙ ПЕРЕЧЕНЬ</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ПОКАЗАТЕЛЕЙ ПРЕМИРОВАНИЯ РАБОТНИКОВ СИСТЕМЫ ОБРАЗОВАНИЯ</w:t>
      </w:r>
    </w:p>
    <w:p w:rsidR="00E16D14" w:rsidRDefault="00E16D14" w:rsidP="00E16D14">
      <w:pPr>
        <w:pStyle w:val="ConsPlusNormal"/>
        <w:jc w:val="center"/>
        <w:rPr>
          <w:rFonts w:ascii="Times New Roman" w:hAnsi="Times New Roman" w:cs="Times New Roman"/>
          <w:b/>
          <w:bCs/>
        </w:rPr>
      </w:pPr>
      <w:r>
        <w:rPr>
          <w:rFonts w:ascii="Times New Roman" w:hAnsi="Times New Roman" w:cs="Times New Roman"/>
          <w:b/>
          <w:bCs/>
        </w:rPr>
        <w:t>И НАУКИ ЗАБАЙКАЛЬСКОГО КРАЯ</w:t>
      </w:r>
    </w:p>
    <w:p w:rsidR="00E16D14" w:rsidRDefault="00E16D14" w:rsidP="00E16D1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99"/>
        <w:gridCol w:w="7030"/>
      </w:tblGrid>
      <w:tr w:rsidR="00E16D14" w:rsidTr="00E16D14">
        <w:tc>
          <w:tcPr>
            <w:tcW w:w="1999"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Наименование должности</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center"/>
              <w:rPr>
                <w:rFonts w:ascii="Times New Roman" w:hAnsi="Times New Roman" w:cs="Times New Roman"/>
              </w:rPr>
            </w:pPr>
            <w:r>
              <w:rPr>
                <w:rFonts w:ascii="Times New Roman" w:hAnsi="Times New Roman" w:cs="Times New Roman"/>
              </w:rPr>
              <w:t>Основание для премирования</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Педагогические работники</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подготовка призеров олимпиад, конкурсов, конференций различного уровня</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проведение уроков высокого качества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подготовка и проведение внеклассных мероприятий</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применение на уроках наглядных материалов, информационных технологий</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использование в образовательном процессе </w:t>
            </w:r>
            <w:proofErr w:type="spellStart"/>
            <w:r>
              <w:rPr>
                <w:rFonts w:ascii="Times New Roman" w:hAnsi="Times New Roman" w:cs="Times New Roman"/>
              </w:rPr>
              <w:t>здоровьесберегающих</w:t>
            </w:r>
            <w:proofErr w:type="spellEnd"/>
            <w:r>
              <w:rPr>
                <w:rFonts w:ascii="Times New Roman" w:hAnsi="Times New Roman" w:cs="Times New Roman"/>
              </w:rPr>
              <w:t xml:space="preserve"> технологий (физкультминутки)</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организация и проведение мероприятий, способствующих сохранению и восстановлению психического и физического здоровья учащихся (тематические классные часы о здоровом образе жизни, дни здоровья, туристические походы и т.п.)</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проведение мероприятий по профилактике вредных привычек</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организация и проведение мероприятий, повышающих авторитет и имидж школы у учащихся, родителей, общественности</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снижение количества учащихся, стоящих на учете в комиссии по делам несовершеннолетних</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снижение (отсутствие) пропусков учащимися уроков без уважительной причины</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снижение частоты обоснованных обращений учащихся, родителей, педагогов по поводу конфликтных ситуаций и высокий уровень решения конфликтных ситуаций</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образцовое содержание кабинета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высокий уровень исполнительской дисциплины (подготовки отчетов, заполнения журналов, ведения личных дел и т.д.)</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Заместители директоров по УВР, ВР</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организация </w:t>
            </w:r>
            <w:proofErr w:type="spellStart"/>
            <w:r>
              <w:rPr>
                <w:rFonts w:ascii="Times New Roman" w:hAnsi="Times New Roman" w:cs="Times New Roman"/>
              </w:rPr>
              <w:t>предпрофильного</w:t>
            </w:r>
            <w:proofErr w:type="spellEnd"/>
            <w:r>
              <w:rPr>
                <w:rFonts w:ascii="Times New Roman" w:hAnsi="Times New Roman" w:cs="Times New Roman"/>
              </w:rPr>
              <w:t xml:space="preserve"> и профильного обучения</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 xml:space="preserve">выполнение плана </w:t>
            </w:r>
            <w:proofErr w:type="spellStart"/>
            <w:r>
              <w:rPr>
                <w:rFonts w:ascii="Times New Roman" w:hAnsi="Times New Roman" w:cs="Times New Roman"/>
              </w:rPr>
              <w:t>внутришкольного</w:t>
            </w:r>
            <w:proofErr w:type="spellEnd"/>
            <w:r>
              <w:rPr>
                <w:rFonts w:ascii="Times New Roman" w:hAnsi="Times New Roman" w:cs="Times New Roman"/>
              </w:rPr>
              <w:t xml:space="preserve"> контроля, плана воспитательной работы</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высокий уровень организации и проведения итоговой и промежуточной аттестации учащихся</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высокий уровень организации и контроля (мониторинга) учебно-воспитательного процесса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качественная организация работы общественных органов, участвующих в управлении школой (экспертно-методический совет, педагогический совет, органы ученического самоуправления и т.д.)</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сохранение контингента учащихся в 10 - 11 классах</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высокий уровень организации аттестации педагогических работников школы</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Поддержание благоприятного психологического климата в коллективе</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Заместитель директора по АХЧ</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обеспечение санитарно-гигиенических условий в помещениях школы</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обеспечение выполнения требований пожарной и электробезопасности, охраны труда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высокое качество подготовки и организации ремонтных работ</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Работники бухгалтерии</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своевременное и качественное представление отчетности</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разработка новых программ, положений, подготовка экономических расчетов</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качественное ведение документации</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Педагог-психолог, социальный педагог</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результативность коррекционно-развивающей работы с учащимися</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своевременное и качественное ведение банка данных детей, охваченных различными видами контроля</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Библиотекарь</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высокая читательская активность обучающихся</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пропаганда чтения как формы культурного досуга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участие в общешкольных и районных мероприятиях</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оформление тематических выставок</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выполнение плана работы библиотекаря</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Водитель</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обеспечение исправного технического состояния автотранспорта</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обеспечение безопасной перевозки детей</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отсутствие ДТП, замечаний</w:t>
            </w:r>
          </w:p>
        </w:tc>
      </w:tr>
      <w:tr w:rsidR="00E16D14" w:rsidTr="00E16D14">
        <w:tc>
          <w:tcPr>
            <w:tcW w:w="1999" w:type="dxa"/>
            <w:vMerge w:val="restart"/>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Обслуживаю</w:t>
            </w:r>
            <w:r>
              <w:rPr>
                <w:rFonts w:ascii="Times New Roman" w:hAnsi="Times New Roman" w:cs="Times New Roman"/>
              </w:rPr>
              <w:lastRenderedPageBreak/>
              <w:t>щий персонал (уборщица, дворник и т.д.)</w:t>
            </w: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lastRenderedPageBreak/>
              <w:t>проведение генеральных уборок</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содержание участка в соответствии с требованиями СанПиН, качественная уборка помещений</w:t>
            </w:r>
          </w:p>
        </w:tc>
      </w:tr>
      <w:tr w:rsidR="00E16D14" w:rsidTr="00E16D14">
        <w:tc>
          <w:tcPr>
            <w:tcW w:w="1999" w:type="dxa"/>
            <w:vMerge/>
            <w:tcBorders>
              <w:top w:val="single" w:sz="4" w:space="0" w:color="auto"/>
              <w:left w:val="single" w:sz="4" w:space="0" w:color="auto"/>
              <w:bottom w:val="single" w:sz="4" w:space="0" w:color="auto"/>
              <w:right w:val="single" w:sz="4" w:space="0" w:color="auto"/>
            </w:tcBorders>
            <w:vAlign w:val="center"/>
            <w:hideMark/>
          </w:tcPr>
          <w:p w:rsidR="00E16D14" w:rsidRDefault="00E16D14">
            <w:pPr>
              <w:rPr>
                <w:sz w:val="16"/>
                <w:szCs w:val="16"/>
              </w:rPr>
            </w:pPr>
          </w:p>
        </w:tc>
        <w:tc>
          <w:tcPr>
            <w:tcW w:w="7030" w:type="dxa"/>
            <w:tcBorders>
              <w:top w:val="single" w:sz="4" w:space="0" w:color="auto"/>
              <w:left w:val="single" w:sz="4" w:space="0" w:color="auto"/>
              <w:bottom w:val="single" w:sz="4" w:space="0" w:color="auto"/>
              <w:right w:val="single" w:sz="4" w:space="0" w:color="auto"/>
            </w:tcBorders>
            <w:hideMark/>
          </w:tcPr>
          <w:p w:rsidR="00E16D14" w:rsidRDefault="00E16D14">
            <w:pPr>
              <w:pStyle w:val="ConsPlusNormal"/>
              <w:spacing w:line="276" w:lineRule="auto"/>
              <w:jc w:val="both"/>
              <w:rPr>
                <w:rFonts w:ascii="Times New Roman" w:hAnsi="Times New Roman" w:cs="Times New Roman"/>
              </w:rPr>
            </w:pPr>
            <w:r>
              <w:rPr>
                <w:rFonts w:ascii="Times New Roman" w:hAnsi="Times New Roman" w:cs="Times New Roman"/>
              </w:rPr>
              <w:t>оперативность выполнения заявок по устранению технических неполадок</w:t>
            </w:r>
          </w:p>
        </w:tc>
      </w:tr>
    </w:tbl>
    <w:p w:rsidR="00E16D14" w:rsidRDefault="00E16D14" w:rsidP="00E16D14">
      <w:pPr>
        <w:pStyle w:val="ConsPlusNormal"/>
        <w:rPr>
          <w:rFonts w:ascii="Times New Roman" w:hAnsi="Times New Roman" w:cs="Times New Roman"/>
          <w:sz w:val="16"/>
          <w:szCs w:val="16"/>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rsidP="00E16D14">
      <w:pPr>
        <w:pStyle w:val="ConsPlusNormal"/>
        <w:rPr>
          <w:rFonts w:ascii="Times New Roman" w:hAnsi="Times New Roman" w:cs="Times New Roman"/>
        </w:rPr>
      </w:pPr>
    </w:p>
    <w:p w:rsidR="00E16D14" w:rsidRDefault="00E16D14"/>
    <w:sectPr w:rsidR="00E16D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33F93"/>
    <w:multiLevelType w:val="multilevel"/>
    <w:tmpl w:val="9634BC54"/>
    <w:lvl w:ilvl="0">
      <w:start w:val="1"/>
      <w:numFmt w:val="decimal"/>
      <w:lvlText w:val="4.%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4B04E66"/>
    <w:multiLevelType w:val="multilevel"/>
    <w:tmpl w:val="E0CA27B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D724BA9"/>
    <w:multiLevelType w:val="multilevel"/>
    <w:tmpl w:val="C13E1A3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2A314F15"/>
    <w:multiLevelType w:val="multilevel"/>
    <w:tmpl w:val="E02EDD5A"/>
    <w:lvl w:ilvl="0">
      <w:start w:val="2"/>
      <w:numFmt w:val="decimal"/>
      <w:lvlText w:val="%1."/>
      <w:lvlJc w:val="left"/>
      <w:pPr>
        <w:ind w:left="825" w:hanging="825"/>
      </w:pPr>
    </w:lvl>
    <w:lvl w:ilvl="1">
      <w:start w:val="1"/>
      <w:numFmt w:val="decimal"/>
      <w:lvlText w:val="%1.%2."/>
      <w:lvlJc w:val="left"/>
      <w:pPr>
        <w:ind w:left="1321" w:hanging="825"/>
      </w:pPr>
    </w:lvl>
    <w:lvl w:ilvl="2">
      <w:start w:val="10"/>
      <w:numFmt w:val="decimal"/>
      <w:lvlText w:val="%1.%2.%3."/>
      <w:lvlJc w:val="left"/>
      <w:pPr>
        <w:ind w:left="2102" w:hanging="825"/>
      </w:pPr>
      <w:rPr>
        <w:b/>
      </w:rPr>
    </w:lvl>
    <w:lvl w:ilvl="3">
      <w:start w:val="1"/>
      <w:numFmt w:val="decimal"/>
      <w:lvlText w:val="%1.%2.%3.%4."/>
      <w:lvlJc w:val="left"/>
      <w:pPr>
        <w:ind w:left="2568" w:hanging="1080"/>
      </w:pPr>
    </w:lvl>
    <w:lvl w:ilvl="4">
      <w:start w:val="1"/>
      <w:numFmt w:val="decimal"/>
      <w:lvlText w:val="%1.%2.%3.%4.%5."/>
      <w:lvlJc w:val="left"/>
      <w:pPr>
        <w:ind w:left="3064" w:hanging="1080"/>
      </w:pPr>
    </w:lvl>
    <w:lvl w:ilvl="5">
      <w:start w:val="1"/>
      <w:numFmt w:val="decimal"/>
      <w:lvlText w:val="%1.%2.%3.%4.%5.%6."/>
      <w:lvlJc w:val="left"/>
      <w:pPr>
        <w:ind w:left="3920" w:hanging="1440"/>
      </w:pPr>
    </w:lvl>
    <w:lvl w:ilvl="6">
      <w:start w:val="1"/>
      <w:numFmt w:val="decimal"/>
      <w:lvlText w:val="%1.%2.%3.%4.%5.%6.%7."/>
      <w:lvlJc w:val="left"/>
      <w:pPr>
        <w:ind w:left="4776" w:hanging="1800"/>
      </w:pPr>
    </w:lvl>
    <w:lvl w:ilvl="7">
      <w:start w:val="1"/>
      <w:numFmt w:val="decimal"/>
      <w:lvlText w:val="%1.%2.%3.%4.%5.%6.%7.%8."/>
      <w:lvlJc w:val="left"/>
      <w:pPr>
        <w:ind w:left="5272" w:hanging="1800"/>
      </w:pPr>
    </w:lvl>
    <w:lvl w:ilvl="8">
      <w:start w:val="1"/>
      <w:numFmt w:val="decimal"/>
      <w:lvlText w:val="%1.%2.%3.%4.%5.%6.%7.%8.%9."/>
      <w:lvlJc w:val="left"/>
      <w:pPr>
        <w:ind w:left="6128" w:hanging="2160"/>
      </w:pPr>
    </w:lvl>
  </w:abstractNum>
  <w:abstractNum w:abstractNumId="4" w15:restartNumberingAfterBreak="0">
    <w:nsid w:val="2D2B0A16"/>
    <w:multiLevelType w:val="multilevel"/>
    <w:tmpl w:val="C240B480"/>
    <w:lvl w:ilvl="0">
      <w:start w:val="2"/>
      <w:numFmt w:val="decimal"/>
      <w:lvlText w:val="%1."/>
      <w:lvlJc w:val="left"/>
      <w:pPr>
        <w:ind w:left="675" w:hanging="675"/>
      </w:pPr>
    </w:lvl>
    <w:lvl w:ilvl="1">
      <w:start w:val="3"/>
      <w:numFmt w:val="decimal"/>
      <w:lvlText w:val="%1.%2."/>
      <w:lvlJc w:val="left"/>
      <w:pPr>
        <w:ind w:left="1576" w:hanging="720"/>
      </w:pPr>
    </w:lvl>
    <w:lvl w:ilvl="2">
      <w:start w:val="4"/>
      <w:numFmt w:val="decimal"/>
      <w:lvlText w:val="%1.%2.%3."/>
      <w:lvlJc w:val="left"/>
      <w:pPr>
        <w:ind w:left="2432" w:hanging="720"/>
      </w:pPr>
      <w:rPr>
        <w:b/>
      </w:rPr>
    </w:lvl>
    <w:lvl w:ilvl="3">
      <w:start w:val="1"/>
      <w:numFmt w:val="decimal"/>
      <w:lvlText w:val="%1.%2.%3.%4."/>
      <w:lvlJc w:val="left"/>
      <w:pPr>
        <w:ind w:left="3648" w:hanging="1080"/>
      </w:pPr>
    </w:lvl>
    <w:lvl w:ilvl="4">
      <w:start w:val="1"/>
      <w:numFmt w:val="decimal"/>
      <w:lvlText w:val="%1.%2.%3.%4.%5."/>
      <w:lvlJc w:val="left"/>
      <w:pPr>
        <w:ind w:left="4504" w:hanging="1080"/>
      </w:pPr>
    </w:lvl>
    <w:lvl w:ilvl="5">
      <w:start w:val="1"/>
      <w:numFmt w:val="decimal"/>
      <w:lvlText w:val="%1.%2.%3.%4.%5.%6."/>
      <w:lvlJc w:val="left"/>
      <w:pPr>
        <w:ind w:left="5720" w:hanging="1440"/>
      </w:pPr>
    </w:lvl>
    <w:lvl w:ilvl="6">
      <w:start w:val="1"/>
      <w:numFmt w:val="decimal"/>
      <w:lvlText w:val="%1.%2.%3.%4.%5.%6.%7."/>
      <w:lvlJc w:val="left"/>
      <w:pPr>
        <w:ind w:left="6936" w:hanging="1800"/>
      </w:pPr>
    </w:lvl>
    <w:lvl w:ilvl="7">
      <w:start w:val="1"/>
      <w:numFmt w:val="decimal"/>
      <w:lvlText w:val="%1.%2.%3.%4.%5.%6.%7.%8."/>
      <w:lvlJc w:val="left"/>
      <w:pPr>
        <w:ind w:left="7792" w:hanging="1800"/>
      </w:pPr>
    </w:lvl>
    <w:lvl w:ilvl="8">
      <w:start w:val="1"/>
      <w:numFmt w:val="decimal"/>
      <w:lvlText w:val="%1.%2.%3.%4.%5.%6.%7.%8.%9."/>
      <w:lvlJc w:val="left"/>
      <w:pPr>
        <w:ind w:left="9008" w:hanging="2160"/>
      </w:pPr>
    </w:lvl>
  </w:abstractNum>
  <w:abstractNum w:abstractNumId="5" w15:restartNumberingAfterBreak="0">
    <w:nsid w:val="2E4D7507"/>
    <w:multiLevelType w:val="multilevel"/>
    <w:tmpl w:val="00D67E94"/>
    <w:lvl w:ilvl="0">
      <w:start w:val="2"/>
      <w:numFmt w:val="decimal"/>
      <w:lvlText w:val="%1."/>
      <w:lvlJc w:val="left"/>
      <w:pPr>
        <w:ind w:left="540" w:hanging="540"/>
      </w:pPr>
      <w:rPr>
        <w:rFonts w:cs="Times New Roman"/>
      </w:rPr>
    </w:lvl>
    <w:lvl w:ilvl="1">
      <w:start w:val="3"/>
      <w:numFmt w:val="decimal"/>
      <w:lvlText w:val="%1.%2."/>
      <w:lvlJc w:val="left"/>
      <w:pPr>
        <w:ind w:left="720" w:hanging="540"/>
      </w:pPr>
      <w:rPr>
        <w:rFonts w:cs="Times New Roman"/>
        <w:b/>
      </w:rPr>
    </w:lvl>
    <w:lvl w:ilvl="2">
      <w:start w:val="1"/>
      <w:numFmt w:val="decimal"/>
      <w:lvlText w:val="%1.%2.%3."/>
      <w:lvlJc w:val="left"/>
      <w:pPr>
        <w:ind w:left="1713" w:hanging="720"/>
      </w:pPr>
      <w:rPr>
        <w:rFonts w:cs="Times New Roman"/>
        <w:b/>
      </w:rPr>
    </w:lvl>
    <w:lvl w:ilvl="3">
      <w:start w:val="1"/>
      <w:numFmt w:val="decimal"/>
      <w:lvlText w:val="%1.%2.%3.%4."/>
      <w:lvlJc w:val="left"/>
      <w:pPr>
        <w:ind w:left="126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980" w:hanging="1080"/>
      </w:pPr>
      <w:rPr>
        <w:rFonts w:cs="Times New Roman"/>
      </w:rPr>
    </w:lvl>
    <w:lvl w:ilvl="6">
      <w:start w:val="1"/>
      <w:numFmt w:val="decimal"/>
      <w:lvlText w:val="%1.%2.%3.%4.%5.%6.%7."/>
      <w:lvlJc w:val="left"/>
      <w:pPr>
        <w:ind w:left="2520" w:hanging="1440"/>
      </w:pPr>
      <w:rPr>
        <w:rFonts w:cs="Times New Roman"/>
      </w:rPr>
    </w:lvl>
    <w:lvl w:ilvl="7">
      <w:start w:val="1"/>
      <w:numFmt w:val="decimal"/>
      <w:lvlText w:val="%1.%2.%3.%4.%5.%6.%7.%8."/>
      <w:lvlJc w:val="left"/>
      <w:pPr>
        <w:ind w:left="2700" w:hanging="1440"/>
      </w:pPr>
      <w:rPr>
        <w:rFonts w:cs="Times New Roman"/>
      </w:rPr>
    </w:lvl>
    <w:lvl w:ilvl="8">
      <w:start w:val="1"/>
      <w:numFmt w:val="decimal"/>
      <w:lvlText w:val="%1.%2.%3.%4.%5.%6.%7.%8.%9."/>
      <w:lvlJc w:val="left"/>
      <w:pPr>
        <w:ind w:left="3240" w:hanging="1800"/>
      </w:pPr>
      <w:rPr>
        <w:rFonts w:cs="Times New Roman"/>
      </w:rPr>
    </w:lvl>
  </w:abstractNum>
  <w:abstractNum w:abstractNumId="6" w15:restartNumberingAfterBreak="0">
    <w:nsid w:val="2EA123CF"/>
    <w:multiLevelType w:val="multilevel"/>
    <w:tmpl w:val="FC3628C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2EDB49CD"/>
    <w:multiLevelType w:val="multilevel"/>
    <w:tmpl w:val="2744B1D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30461B55"/>
    <w:multiLevelType w:val="hybridMultilevel"/>
    <w:tmpl w:val="649884EE"/>
    <w:lvl w:ilvl="0" w:tplc="90B886C2">
      <w:start w:val="1"/>
      <w:numFmt w:val="decimal"/>
      <w:lvlText w:val="%1."/>
      <w:lvlJc w:val="left"/>
      <w:pPr>
        <w:ind w:left="643" w:hanging="360"/>
      </w:pPr>
      <w:rPr>
        <w:rFonts w:cs="Times New Roman"/>
      </w:rPr>
    </w:lvl>
    <w:lvl w:ilvl="1" w:tplc="04190019">
      <w:start w:val="1"/>
      <w:numFmt w:val="lowerLetter"/>
      <w:lvlText w:val="%2."/>
      <w:lvlJc w:val="left"/>
      <w:pPr>
        <w:ind w:left="1363" w:hanging="360"/>
      </w:pPr>
      <w:rPr>
        <w:rFonts w:cs="Times New Roman"/>
      </w:rPr>
    </w:lvl>
    <w:lvl w:ilvl="2" w:tplc="0419001B">
      <w:start w:val="1"/>
      <w:numFmt w:val="lowerRoman"/>
      <w:lvlText w:val="%3."/>
      <w:lvlJc w:val="right"/>
      <w:pPr>
        <w:ind w:left="2083" w:hanging="180"/>
      </w:pPr>
      <w:rPr>
        <w:rFonts w:cs="Times New Roman"/>
      </w:rPr>
    </w:lvl>
    <w:lvl w:ilvl="3" w:tplc="0419000F">
      <w:start w:val="1"/>
      <w:numFmt w:val="decimal"/>
      <w:lvlText w:val="%4."/>
      <w:lvlJc w:val="left"/>
      <w:pPr>
        <w:ind w:left="2803" w:hanging="360"/>
      </w:pPr>
      <w:rPr>
        <w:rFonts w:cs="Times New Roman"/>
      </w:rPr>
    </w:lvl>
    <w:lvl w:ilvl="4" w:tplc="04190019">
      <w:start w:val="1"/>
      <w:numFmt w:val="lowerLetter"/>
      <w:lvlText w:val="%5."/>
      <w:lvlJc w:val="left"/>
      <w:pPr>
        <w:ind w:left="3523" w:hanging="360"/>
      </w:pPr>
      <w:rPr>
        <w:rFonts w:cs="Times New Roman"/>
      </w:rPr>
    </w:lvl>
    <w:lvl w:ilvl="5" w:tplc="0419001B">
      <w:start w:val="1"/>
      <w:numFmt w:val="lowerRoman"/>
      <w:lvlText w:val="%6."/>
      <w:lvlJc w:val="right"/>
      <w:pPr>
        <w:ind w:left="4243" w:hanging="180"/>
      </w:pPr>
      <w:rPr>
        <w:rFonts w:cs="Times New Roman"/>
      </w:rPr>
    </w:lvl>
    <w:lvl w:ilvl="6" w:tplc="0419000F">
      <w:start w:val="1"/>
      <w:numFmt w:val="decimal"/>
      <w:lvlText w:val="%7."/>
      <w:lvlJc w:val="left"/>
      <w:pPr>
        <w:ind w:left="4963" w:hanging="360"/>
      </w:pPr>
      <w:rPr>
        <w:rFonts w:cs="Times New Roman"/>
      </w:rPr>
    </w:lvl>
    <w:lvl w:ilvl="7" w:tplc="04190019">
      <w:start w:val="1"/>
      <w:numFmt w:val="lowerLetter"/>
      <w:lvlText w:val="%8."/>
      <w:lvlJc w:val="left"/>
      <w:pPr>
        <w:ind w:left="5683" w:hanging="360"/>
      </w:pPr>
      <w:rPr>
        <w:rFonts w:cs="Times New Roman"/>
      </w:rPr>
    </w:lvl>
    <w:lvl w:ilvl="8" w:tplc="0419001B">
      <w:start w:val="1"/>
      <w:numFmt w:val="lowerRoman"/>
      <w:lvlText w:val="%9."/>
      <w:lvlJc w:val="right"/>
      <w:pPr>
        <w:ind w:left="6403" w:hanging="180"/>
      </w:pPr>
      <w:rPr>
        <w:rFonts w:cs="Times New Roman"/>
      </w:rPr>
    </w:lvl>
  </w:abstractNum>
  <w:abstractNum w:abstractNumId="9" w15:restartNumberingAfterBreak="0">
    <w:nsid w:val="329704B7"/>
    <w:multiLevelType w:val="multilevel"/>
    <w:tmpl w:val="008C716C"/>
    <w:lvl w:ilvl="0">
      <w:start w:val="1"/>
      <w:numFmt w:val="decimal"/>
      <w:lvlText w:val="5.1.%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37881F29"/>
    <w:multiLevelType w:val="multilevel"/>
    <w:tmpl w:val="7C08AE80"/>
    <w:lvl w:ilvl="0">
      <w:start w:val="2"/>
      <w:numFmt w:val="decimal"/>
      <w:lvlText w:val="%1."/>
      <w:lvlJc w:val="left"/>
      <w:pPr>
        <w:ind w:left="825" w:hanging="825"/>
      </w:pPr>
    </w:lvl>
    <w:lvl w:ilvl="1">
      <w:start w:val="1"/>
      <w:numFmt w:val="decimal"/>
      <w:lvlText w:val="%1.%2."/>
      <w:lvlJc w:val="left"/>
      <w:pPr>
        <w:ind w:left="1499" w:hanging="825"/>
      </w:pPr>
    </w:lvl>
    <w:lvl w:ilvl="2">
      <w:start w:val="14"/>
      <w:numFmt w:val="decimal"/>
      <w:lvlText w:val="%1.%2.%3."/>
      <w:lvlJc w:val="left"/>
      <w:pPr>
        <w:ind w:left="2173" w:hanging="825"/>
      </w:pPr>
      <w:rPr>
        <w:b/>
      </w:rPr>
    </w:lvl>
    <w:lvl w:ilvl="3">
      <w:start w:val="1"/>
      <w:numFmt w:val="decimal"/>
      <w:lvlText w:val="%1.%2.%3.%4."/>
      <w:lvlJc w:val="left"/>
      <w:pPr>
        <w:ind w:left="3102" w:hanging="1080"/>
      </w:pPr>
    </w:lvl>
    <w:lvl w:ilvl="4">
      <w:start w:val="1"/>
      <w:numFmt w:val="decimal"/>
      <w:lvlText w:val="%1.%2.%3.%4.%5."/>
      <w:lvlJc w:val="left"/>
      <w:pPr>
        <w:ind w:left="3776" w:hanging="1080"/>
      </w:pPr>
    </w:lvl>
    <w:lvl w:ilvl="5">
      <w:start w:val="1"/>
      <w:numFmt w:val="decimal"/>
      <w:lvlText w:val="%1.%2.%3.%4.%5.%6."/>
      <w:lvlJc w:val="left"/>
      <w:pPr>
        <w:ind w:left="4810" w:hanging="1440"/>
      </w:pPr>
    </w:lvl>
    <w:lvl w:ilvl="6">
      <w:start w:val="1"/>
      <w:numFmt w:val="decimal"/>
      <w:lvlText w:val="%1.%2.%3.%4.%5.%6.%7."/>
      <w:lvlJc w:val="left"/>
      <w:pPr>
        <w:ind w:left="5844" w:hanging="1800"/>
      </w:pPr>
    </w:lvl>
    <w:lvl w:ilvl="7">
      <w:start w:val="1"/>
      <w:numFmt w:val="decimal"/>
      <w:lvlText w:val="%1.%2.%3.%4.%5.%6.%7.%8."/>
      <w:lvlJc w:val="left"/>
      <w:pPr>
        <w:ind w:left="6518" w:hanging="1800"/>
      </w:pPr>
    </w:lvl>
    <w:lvl w:ilvl="8">
      <w:start w:val="1"/>
      <w:numFmt w:val="decimal"/>
      <w:lvlText w:val="%1.%2.%3.%4.%5.%6.%7.%8.%9."/>
      <w:lvlJc w:val="left"/>
      <w:pPr>
        <w:ind w:left="7552" w:hanging="2160"/>
      </w:pPr>
    </w:lvl>
  </w:abstractNum>
  <w:abstractNum w:abstractNumId="11" w15:restartNumberingAfterBreak="0">
    <w:nsid w:val="3EAD33FB"/>
    <w:multiLevelType w:val="multilevel"/>
    <w:tmpl w:val="AB3CA8C0"/>
    <w:lvl w:ilvl="0">
      <w:start w:val="2"/>
      <w:numFmt w:val="decimal"/>
      <w:lvlText w:val="%1."/>
      <w:lvlJc w:val="left"/>
      <w:pPr>
        <w:ind w:left="675" w:hanging="675"/>
      </w:pPr>
    </w:lvl>
    <w:lvl w:ilvl="1">
      <w:start w:val="3"/>
      <w:numFmt w:val="decimal"/>
      <w:lvlText w:val="%1.%2."/>
      <w:lvlJc w:val="left"/>
      <w:pPr>
        <w:ind w:left="720" w:hanging="720"/>
      </w:pPr>
    </w:lvl>
    <w:lvl w:ilvl="2">
      <w:start w:val="7"/>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4A9C1876"/>
    <w:multiLevelType w:val="multilevel"/>
    <w:tmpl w:val="25DCB18E"/>
    <w:lvl w:ilvl="0">
      <w:start w:val="1"/>
      <w:numFmt w:val="decimal"/>
      <w:lvlText w:val="5.%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4AF26BC0"/>
    <w:multiLevelType w:val="multilevel"/>
    <w:tmpl w:val="FC2CCFA8"/>
    <w:lvl w:ilvl="0">
      <w:start w:val="2"/>
      <w:numFmt w:val="decimal"/>
      <w:lvlText w:val="%1."/>
      <w:lvlJc w:val="left"/>
      <w:pPr>
        <w:ind w:left="675" w:hanging="675"/>
      </w:pPr>
    </w:lvl>
    <w:lvl w:ilvl="1">
      <w:start w:val="1"/>
      <w:numFmt w:val="decimal"/>
      <w:lvlText w:val="%1.%2."/>
      <w:lvlJc w:val="left"/>
      <w:pPr>
        <w:ind w:left="1216" w:hanging="720"/>
      </w:pPr>
    </w:lvl>
    <w:lvl w:ilvl="2">
      <w:start w:val="6"/>
      <w:numFmt w:val="decimal"/>
      <w:lvlText w:val="%1.%2.%3."/>
      <w:lvlJc w:val="left"/>
      <w:pPr>
        <w:ind w:left="1712" w:hanging="720"/>
      </w:pPr>
      <w:rPr>
        <w:b/>
      </w:rPr>
    </w:lvl>
    <w:lvl w:ilvl="3">
      <w:start w:val="1"/>
      <w:numFmt w:val="decimal"/>
      <w:lvlText w:val="%1.%2.%3.%4."/>
      <w:lvlJc w:val="left"/>
      <w:pPr>
        <w:ind w:left="2568" w:hanging="1080"/>
      </w:pPr>
    </w:lvl>
    <w:lvl w:ilvl="4">
      <w:start w:val="1"/>
      <w:numFmt w:val="decimal"/>
      <w:lvlText w:val="%1.%2.%3.%4.%5."/>
      <w:lvlJc w:val="left"/>
      <w:pPr>
        <w:ind w:left="3064" w:hanging="1080"/>
      </w:pPr>
    </w:lvl>
    <w:lvl w:ilvl="5">
      <w:start w:val="1"/>
      <w:numFmt w:val="decimal"/>
      <w:lvlText w:val="%1.%2.%3.%4.%5.%6."/>
      <w:lvlJc w:val="left"/>
      <w:pPr>
        <w:ind w:left="3920" w:hanging="1440"/>
      </w:pPr>
    </w:lvl>
    <w:lvl w:ilvl="6">
      <w:start w:val="1"/>
      <w:numFmt w:val="decimal"/>
      <w:lvlText w:val="%1.%2.%3.%4.%5.%6.%7."/>
      <w:lvlJc w:val="left"/>
      <w:pPr>
        <w:ind w:left="4776" w:hanging="1800"/>
      </w:pPr>
    </w:lvl>
    <w:lvl w:ilvl="7">
      <w:start w:val="1"/>
      <w:numFmt w:val="decimal"/>
      <w:lvlText w:val="%1.%2.%3.%4.%5.%6.%7.%8."/>
      <w:lvlJc w:val="left"/>
      <w:pPr>
        <w:ind w:left="5272" w:hanging="1800"/>
      </w:pPr>
    </w:lvl>
    <w:lvl w:ilvl="8">
      <w:start w:val="1"/>
      <w:numFmt w:val="decimal"/>
      <w:lvlText w:val="%1.%2.%3.%4.%5.%6.%7.%8.%9."/>
      <w:lvlJc w:val="left"/>
      <w:pPr>
        <w:ind w:left="6128" w:hanging="2160"/>
      </w:pPr>
    </w:lvl>
  </w:abstractNum>
  <w:abstractNum w:abstractNumId="14" w15:restartNumberingAfterBreak="0">
    <w:nsid w:val="4B6F2F99"/>
    <w:multiLevelType w:val="multilevel"/>
    <w:tmpl w:val="61C2A69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4B856598"/>
    <w:multiLevelType w:val="multilevel"/>
    <w:tmpl w:val="68BC58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55667918"/>
    <w:multiLevelType w:val="multilevel"/>
    <w:tmpl w:val="B50E4800"/>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64BD6653"/>
    <w:multiLevelType w:val="multilevel"/>
    <w:tmpl w:val="FC5284A0"/>
    <w:lvl w:ilvl="0">
      <w:start w:val="4"/>
      <w:numFmt w:val="upperRoman"/>
      <w:lvlText w:val="%1."/>
      <w:lvlJc w:val="left"/>
      <w:pPr>
        <w:ind w:left="2291" w:hanging="720"/>
      </w:pPr>
    </w:lvl>
    <w:lvl w:ilvl="1">
      <w:start w:val="3"/>
      <w:numFmt w:val="decimal"/>
      <w:isLgl/>
      <w:lvlText w:val="%1.%2."/>
      <w:lvlJc w:val="left"/>
      <w:pPr>
        <w:ind w:left="2291" w:hanging="720"/>
      </w:pPr>
      <w:rPr>
        <w:b/>
      </w:rPr>
    </w:lvl>
    <w:lvl w:ilvl="2">
      <w:start w:val="1"/>
      <w:numFmt w:val="decimal"/>
      <w:isLgl/>
      <w:lvlText w:val="%1.%2.%3."/>
      <w:lvlJc w:val="left"/>
      <w:pPr>
        <w:ind w:left="2291" w:hanging="720"/>
      </w:pPr>
    </w:lvl>
    <w:lvl w:ilvl="3">
      <w:start w:val="1"/>
      <w:numFmt w:val="decimal"/>
      <w:isLgl/>
      <w:lvlText w:val="%1.%2.%3.%4."/>
      <w:lvlJc w:val="left"/>
      <w:pPr>
        <w:ind w:left="2651" w:hanging="1080"/>
      </w:pPr>
    </w:lvl>
    <w:lvl w:ilvl="4">
      <w:start w:val="1"/>
      <w:numFmt w:val="decimal"/>
      <w:isLgl/>
      <w:lvlText w:val="%1.%2.%3.%4.%5."/>
      <w:lvlJc w:val="left"/>
      <w:pPr>
        <w:ind w:left="2651" w:hanging="1080"/>
      </w:pPr>
    </w:lvl>
    <w:lvl w:ilvl="5">
      <w:start w:val="1"/>
      <w:numFmt w:val="decimal"/>
      <w:isLgl/>
      <w:lvlText w:val="%1.%2.%3.%4.%5.%6."/>
      <w:lvlJc w:val="left"/>
      <w:pPr>
        <w:ind w:left="3011" w:hanging="1440"/>
      </w:pPr>
    </w:lvl>
    <w:lvl w:ilvl="6">
      <w:start w:val="1"/>
      <w:numFmt w:val="decimal"/>
      <w:isLgl/>
      <w:lvlText w:val="%1.%2.%3.%4.%5.%6.%7."/>
      <w:lvlJc w:val="left"/>
      <w:pPr>
        <w:ind w:left="3371" w:hanging="1800"/>
      </w:pPr>
    </w:lvl>
    <w:lvl w:ilvl="7">
      <w:start w:val="1"/>
      <w:numFmt w:val="decimal"/>
      <w:isLgl/>
      <w:lvlText w:val="%1.%2.%3.%4.%5.%6.%7.%8."/>
      <w:lvlJc w:val="left"/>
      <w:pPr>
        <w:ind w:left="3371" w:hanging="1800"/>
      </w:pPr>
    </w:lvl>
    <w:lvl w:ilvl="8">
      <w:start w:val="1"/>
      <w:numFmt w:val="decimal"/>
      <w:isLgl/>
      <w:lvlText w:val="%1.%2.%3.%4.%5.%6.%7.%8.%9."/>
      <w:lvlJc w:val="left"/>
      <w:pPr>
        <w:ind w:left="3731" w:hanging="2160"/>
      </w:pPr>
    </w:lvl>
  </w:abstractNum>
  <w:abstractNum w:abstractNumId="18" w15:restartNumberingAfterBreak="0">
    <w:nsid w:val="66190CE7"/>
    <w:multiLevelType w:val="hybridMultilevel"/>
    <w:tmpl w:val="0EE84D7C"/>
    <w:lvl w:ilvl="0" w:tplc="3D1E109E">
      <w:start w:val="1"/>
      <w:numFmt w:val="bullet"/>
      <w:lvlText w:val=""/>
      <w:lvlJc w:val="left"/>
      <w:pPr>
        <w:ind w:left="1571" w:hanging="360"/>
      </w:pPr>
      <w:rPr>
        <w:rFonts w:ascii="Symbol" w:hAnsi="Symbol" w:hint="default"/>
      </w:rPr>
    </w:lvl>
    <w:lvl w:ilvl="1" w:tplc="5660F170">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694418E9"/>
    <w:multiLevelType w:val="multilevel"/>
    <w:tmpl w:val="6862F6F4"/>
    <w:lvl w:ilvl="0">
      <w:start w:val="1"/>
      <w:numFmt w:val="upperRoman"/>
      <w:lvlText w:val="%1."/>
      <w:lvlJc w:val="left"/>
      <w:pPr>
        <w:tabs>
          <w:tab w:val="num" w:pos="491"/>
        </w:tabs>
        <w:ind w:left="1571" w:hanging="720"/>
      </w:pPr>
      <w:rPr>
        <w:rFonts w:cs="Times New Roman"/>
        <w:b/>
      </w:rPr>
    </w:lvl>
    <w:lvl w:ilvl="1">
      <w:start w:val="1"/>
      <w:numFmt w:val="decimal"/>
      <w:isLgl/>
      <w:lvlText w:val="%1.%2"/>
      <w:lvlJc w:val="left"/>
      <w:pPr>
        <w:tabs>
          <w:tab w:val="num" w:pos="0"/>
        </w:tabs>
        <w:ind w:left="360" w:hanging="360"/>
      </w:pPr>
      <w:rPr>
        <w:rFonts w:cs="Times New Roman"/>
        <w:b/>
      </w:rPr>
    </w:lvl>
    <w:lvl w:ilvl="2">
      <w:start w:val="1"/>
      <w:numFmt w:val="decimal"/>
      <w:isLgl/>
      <w:lvlText w:val="%1.%2.%3"/>
      <w:lvlJc w:val="left"/>
      <w:pPr>
        <w:tabs>
          <w:tab w:val="num" w:pos="-807"/>
        </w:tabs>
        <w:ind w:left="1713" w:hanging="720"/>
      </w:pPr>
      <w:rPr>
        <w:rFonts w:cs="Times New Roman"/>
        <w:b/>
      </w:rPr>
    </w:lvl>
    <w:lvl w:ilvl="3">
      <w:start w:val="1"/>
      <w:numFmt w:val="decimal"/>
      <w:isLgl/>
      <w:lvlText w:val="%1.%2.%3.%4"/>
      <w:lvlJc w:val="left"/>
      <w:pPr>
        <w:tabs>
          <w:tab w:val="num" w:pos="0"/>
        </w:tabs>
        <w:ind w:left="3240" w:hanging="720"/>
      </w:pPr>
      <w:rPr>
        <w:rFonts w:cs="Times New Roman"/>
      </w:rPr>
    </w:lvl>
    <w:lvl w:ilvl="4">
      <w:start w:val="1"/>
      <w:numFmt w:val="decimal"/>
      <w:isLgl/>
      <w:lvlText w:val="%1.%2.%3.%4.%5"/>
      <w:lvlJc w:val="left"/>
      <w:pPr>
        <w:tabs>
          <w:tab w:val="num" w:pos="0"/>
        </w:tabs>
        <w:ind w:left="4320" w:hanging="1080"/>
      </w:pPr>
      <w:rPr>
        <w:rFonts w:cs="Times New Roman"/>
      </w:rPr>
    </w:lvl>
    <w:lvl w:ilvl="5">
      <w:start w:val="1"/>
      <w:numFmt w:val="decimal"/>
      <w:isLgl/>
      <w:lvlText w:val="%1.%2.%3.%4.%5.%6"/>
      <w:lvlJc w:val="left"/>
      <w:pPr>
        <w:tabs>
          <w:tab w:val="num" w:pos="0"/>
        </w:tabs>
        <w:ind w:left="5040" w:hanging="1080"/>
      </w:pPr>
      <w:rPr>
        <w:rFonts w:cs="Times New Roman"/>
      </w:rPr>
    </w:lvl>
    <w:lvl w:ilvl="6">
      <w:start w:val="1"/>
      <w:numFmt w:val="decimal"/>
      <w:isLgl/>
      <w:lvlText w:val="%1.%2.%3.%4.%5.%6.%7"/>
      <w:lvlJc w:val="left"/>
      <w:pPr>
        <w:tabs>
          <w:tab w:val="num" w:pos="0"/>
        </w:tabs>
        <w:ind w:left="6120" w:hanging="1440"/>
      </w:pPr>
      <w:rPr>
        <w:rFonts w:cs="Times New Roman"/>
      </w:rPr>
    </w:lvl>
    <w:lvl w:ilvl="7">
      <w:start w:val="1"/>
      <w:numFmt w:val="decimal"/>
      <w:isLgl/>
      <w:lvlText w:val="%1.%2.%3.%4.%5.%6.%7.%8"/>
      <w:lvlJc w:val="left"/>
      <w:pPr>
        <w:tabs>
          <w:tab w:val="num" w:pos="0"/>
        </w:tabs>
        <w:ind w:left="6840" w:hanging="1440"/>
      </w:pPr>
      <w:rPr>
        <w:rFonts w:cs="Times New Roman"/>
      </w:rPr>
    </w:lvl>
    <w:lvl w:ilvl="8">
      <w:start w:val="1"/>
      <w:numFmt w:val="decimal"/>
      <w:isLgl/>
      <w:lvlText w:val="%1.%2.%3.%4.%5.%6.%7.%8.%9"/>
      <w:lvlJc w:val="left"/>
      <w:pPr>
        <w:tabs>
          <w:tab w:val="num" w:pos="0"/>
        </w:tabs>
        <w:ind w:left="7920" w:hanging="1800"/>
      </w:pPr>
      <w:rPr>
        <w:rFonts w:cs="Times New Roman"/>
      </w:rPr>
    </w:lvl>
  </w:abstractNum>
  <w:abstractNum w:abstractNumId="20" w15:restartNumberingAfterBreak="0">
    <w:nsid w:val="6FEA3F34"/>
    <w:multiLevelType w:val="multilevel"/>
    <w:tmpl w:val="18861F1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283"/>
        </w:tabs>
        <w:ind w:left="1283" w:hanging="432"/>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1" w15:restartNumberingAfterBreak="0">
    <w:nsid w:val="71035319"/>
    <w:multiLevelType w:val="multilevel"/>
    <w:tmpl w:val="02D8732A"/>
    <w:lvl w:ilvl="0">
      <w:start w:val="3"/>
      <w:numFmt w:val="decimal"/>
      <w:lvlText w:val="%1."/>
      <w:lvlJc w:val="left"/>
      <w:pPr>
        <w:ind w:left="450" w:hanging="450"/>
      </w:pPr>
    </w:lvl>
    <w:lvl w:ilvl="1">
      <w:start w:val="6"/>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15:restartNumberingAfterBreak="0">
    <w:nsid w:val="7FE24343"/>
    <w:multiLevelType w:val="multilevel"/>
    <w:tmpl w:val="4014996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2"/>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2"/>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22"/>
    <w:lvlOverride w:ilvl="0">
      <w:startOverride w:val="1"/>
    </w:lvlOverride>
    <w:lvlOverride w:ilvl="1"/>
    <w:lvlOverride w:ilvl="2"/>
    <w:lvlOverride w:ilvl="3"/>
    <w:lvlOverride w:ilvl="4"/>
    <w:lvlOverride w:ilvl="5"/>
    <w:lvlOverride w:ilvl="6"/>
    <w:lvlOverride w:ilvl="7"/>
    <w:lvlOverride w:ilvl="8"/>
  </w:num>
  <w:num w:numId="8">
    <w:abstractNumId w:val="15"/>
    <w:lvlOverride w:ilvl="0">
      <w:startOverride w:val="1"/>
    </w:lvlOverride>
    <w:lvlOverride w:ilvl="1"/>
    <w:lvlOverride w:ilvl="2"/>
    <w:lvlOverride w:ilvl="3"/>
    <w:lvlOverride w:ilvl="4"/>
    <w:lvlOverride w:ilvl="5"/>
    <w:lvlOverride w:ilvl="6"/>
    <w:lvlOverride w:ilvl="7"/>
    <w:lvlOverride w:ilvl="8"/>
  </w:num>
  <w:num w:numId="9">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lvlOverride w:ilvl="0">
      <w:startOverride w:val="2"/>
    </w:lvlOverride>
    <w:lvlOverride w:ilvl="1">
      <w:startOverride w:val="3"/>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lvlOverride w:ilvl="2"/>
    <w:lvlOverride w:ilvl="3"/>
    <w:lvlOverride w:ilvl="4"/>
    <w:lvlOverride w:ilvl="5"/>
    <w:lvlOverride w:ilvl="6"/>
    <w:lvlOverride w:ilvl="7"/>
    <w:lvlOverride w:ilvl="8"/>
  </w:num>
  <w:num w:numId="13">
    <w:abstractNumId w:val="11"/>
    <w:lvlOverride w:ilvl="0">
      <w:startOverride w:val="2"/>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lvlOverride w:ilvl="2"/>
    <w:lvlOverride w:ilvl="3"/>
    <w:lvlOverride w:ilvl="4"/>
    <w:lvlOverride w:ilvl="5"/>
    <w:lvlOverride w:ilvl="6"/>
    <w:lvlOverride w:ilvl="7"/>
    <w:lvlOverride w:ilvl="8"/>
  </w:num>
  <w:num w:numId="15">
    <w:abstractNumId w:val="16"/>
    <w:lvlOverride w:ilvl="0">
      <w:startOverride w:val="2"/>
    </w:lvlOverride>
    <w:lvlOverride w:ilvl="1"/>
    <w:lvlOverride w:ilvl="2"/>
    <w:lvlOverride w:ilvl="3"/>
    <w:lvlOverride w:ilvl="4"/>
    <w:lvlOverride w:ilvl="5"/>
    <w:lvlOverride w:ilvl="6"/>
    <w:lvlOverride w:ilvl="7"/>
    <w:lvlOverride w:ilvl="8"/>
  </w:num>
  <w:num w:numId="16">
    <w:abstractNumId w:val="2"/>
  </w:num>
  <w:num w:numId="17">
    <w:abstractNumId w:val="21"/>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lvlOverride w:ilvl="2"/>
    <w:lvlOverride w:ilvl="3"/>
    <w:lvlOverride w:ilvl="4"/>
    <w:lvlOverride w:ilvl="5"/>
    <w:lvlOverride w:ilvl="6"/>
    <w:lvlOverride w:ilvl="7"/>
    <w:lvlOverride w:ilvl="8"/>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9"/>
    <w:lvlOverride w:ilvl="0">
      <w:startOverride w:val="1"/>
    </w:lvlOverride>
    <w:lvlOverride w:ilvl="1"/>
    <w:lvlOverride w:ilvl="2"/>
    <w:lvlOverride w:ilvl="3"/>
    <w:lvlOverride w:ilvl="4"/>
    <w:lvlOverride w:ilvl="5"/>
    <w:lvlOverride w:ilvl="6"/>
    <w:lvlOverride w:ilvl="7"/>
    <w:lvlOverride w:ilvl="8"/>
  </w:num>
  <w:num w:numId="22">
    <w:abstractNumId w:val="6"/>
    <w:lvlOverride w:ilvl="0">
      <w:startOverride w:val="1"/>
    </w:lvlOverride>
    <w:lvlOverride w:ilvl="1"/>
    <w:lvlOverride w:ilvl="2"/>
    <w:lvlOverride w:ilvl="3"/>
    <w:lvlOverride w:ilvl="4"/>
    <w:lvlOverride w:ilvl="5"/>
    <w:lvlOverride w:ilvl="6"/>
    <w:lvlOverride w:ilvl="7"/>
    <w:lvlOverride w:ilvl="8"/>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CBE"/>
    <w:rsid w:val="00003CBE"/>
    <w:rsid w:val="00274C45"/>
    <w:rsid w:val="00B97C90"/>
    <w:rsid w:val="00CC31FD"/>
    <w:rsid w:val="00E16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A5EFFF-9D36-4197-8301-557F0F85E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6D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6D14"/>
    <w:pPr>
      <w:ind w:left="720"/>
      <w:contextualSpacing/>
    </w:pPr>
  </w:style>
  <w:style w:type="paragraph" w:customStyle="1" w:styleId="ConsPlusNormal">
    <w:name w:val="ConsPlusNormal"/>
    <w:rsid w:val="00E16D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
    <w:name w:val="Основной текст (2)_"/>
    <w:basedOn w:val="a0"/>
    <w:link w:val="20"/>
    <w:locked/>
    <w:rsid w:val="00E16D14"/>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16D14"/>
    <w:pPr>
      <w:widowControl w:val="0"/>
      <w:shd w:val="clear" w:color="auto" w:fill="FFFFFF"/>
      <w:spacing w:before="300" w:after="60" w:line="0" w:lineRule="atLeast"/>
      <w:ind w:hanging="260"/>
    </w:pPr>
    <w:rPr>
      <w:sz w:val="28"/>
      <w:szCs w:val="28"/>
      <w:lang w:eastAsia="en-US"/>
    </w:rPr>
  </w:style>
  <w:style w:type="character" w:customStyle="1" w:styleId="6">
    <w:name w:val="Заголовок №6_"/>
    <w:basedOn w:val="a0"/>
    <w:link w:val="60"/>
    <w:locked/>
    <w:rsid w:val="00E16D14"/>
    <w:rPr>
      <w:rFonts w:ascii="Times New Roman" w:eastAsia="Times New Roman" w:hAnsi="Times New Roman" w:cs="Times New Roman"/>
      <w:b/>
      <w:bCs/>
      <w:sz w:val="28"/>
      <w:szCs w:val="28"/>
      <w:shd w:val="clear" w:color="auto" w:fill="FFFFFF"/>
    </w:rPr>
  </w:style>
  <w:style w:type="paragraph" w:customStyle="1" w:styleId="60">
    <w:name w:val="Заголовок №6"/>
    <w:basedOn w:val="a"/>
    <w:link w:val="6"/>
    <w:rsid w:val="00E16D14"/>
    <w:pPr>
      <w:widowControl w:val="0"/>
      <w:shd w:val="clear" w:color="auto" w:fill="FFFFFF"/>
      <w:spacing w:after="240" w:line="317" w:lineRule="exact"/>
      <w:ind w:hanging="1080"/>
      <w:jc w:val="center"/>
      <w:outlineLvl w:val="5"/>
    </w:pPr>
    <w:rPr>
      <w:b/>
      <w:bCs/>
      <w:sz w:val="28"/>
      <w:szCs w:val="28"/>
      <w:lang w:eastAsia="en-US"/>
    </w:rPr>
  </w:style>
  <w:style w:type="character" w:customStyle="1" w:styleId="3">
    <w:name w:val="Основной текст (3)_"/>
    <w:basedOn w:val="a0"/>
    <w:link w:val="30"/>
    <w:locked/>
    <w:rsid w:val="00E16D14"/>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E16D14"/>
    <w:pPr>
      <w:widowControl w:val="0"/>
      <w:shd w:val="clear" w:color="auto" w:fill="FFFFFF"/>
      <w:spacing w:before="420" w:after="300" w:line="322" w:lineRule="exact"/>
      <w:jc w:val="center"/>
    </w:pPr>
    <w:rPr>
      <w:b/>
      <w:bCs/>
      <w:sz w:val="28"/>
      <w:szCs w:val="28"/>
      <w:lang w:eastAsia="en-US"/>
    </w:rPr>
  </w:style>
  <w:style w:type="character" w:styleId="a4">
    <w:name w:val="Hyperlink"/>
    <w:basedOn w:val="a0"/>
    <w:uiPriority w:val="99"/>
    <w:semiHidden/>
    <w:unhideWhenUsed/>
    <w:rsid w:val="00E16D14"/>
    <w:rPr>
      <w:color w:val="0000FF"/>
      <w:u w:val="single"/>
    </w:rPr>
  </w:style>
  <w:style w:type="paragraph" w:styleId="a5">
    <w:name w:val="header"/>
    <w:basedOn w:val="a"/>
    <w:link w:val="a6"/>
    <w:uiPriority w:val="99"/>
    <w:semiHidden/>
    <w:unhideWhenUsed/>
    <w:rsid w:val="00E16D14"/>
    <w:pPr>
      <w:tabs>
        <w:tab w:val="center" w:pos="4677"/>
        <w:tab w:val="right" w:pos="9355"/>
      </w:tabs>
      <w:spacing w:after="200" w:line="276" w:lineRule="auto"/>
    </w:pPr>
    <w:rPr>
      <w:rFonts w:asciiTheme="minorHAnsi" w:eastAsiaTheme="minorEastAsia" w:hAnsiTheme="minorHAnsi"/>
      <w:sz w:val="22"/>
      <w:szCs w:val="22"/>
    </w:rPr>
  </w:style>
  <w:style w:type="character" w:customStyle="1" w:styleId="a6">
    <w:name w:val="Верхний колонтитул Знак"/>
    <w:basedOn w:val="a0"/>
    <w:link w:val="a5"/>
    <w:uiPriority w:val="99"/>
    <w:semiHidden/>
    <w:rsid w:val="00E16D14"/>
    <w:rPr>
      <w:rFonts w:eastAsiaTheme="minorEastAsia" w:cs="Times New Roman"/>
      <w:lang w:eastAsia="ru-RU"/>
    </w:rPr>
  </w:style>
  <w:style w:type="paragraph" w:styleId="a7">
    <w:name w:val="footer"/>
    <w:basedOn w:val="a"/>
    <w:link w:val="a8"/>
    <w:uiPriority w:val="99"/>
    <w:semiHidden/>
    <w:unhideWhenUsed/>
    <w:rsid w:val="00E16D14"/>
    <w:pPr>
      <w:tabs>
        <w:tab w:val="center" w:pos="4677"/>
        <w:tab w:val="right" w:pos="9355"/>
      </w:tabs>
      <w:spacing w:after="200" w:line="276" w:lineRule="auto"/>
    </w:pPr>
    <w:rPr>
      <w:rFonts w:asciiTheme="minorHAnsi" w:eastAsiaTheme="minorEastAsia" w:hAnsiTheme="minorHAnsi"/>
      <w:sz w:val="22"/>
      <w:szCs w:val="22"/>
    </w:rPr>
  </w:style>
  <w:style w:type="character" w:customStyle="1" w:styleId="a8">
    <w:name w:val="Нижний колонтитул Знак"/>
    <w:basedOn w:val="a0"/>
    <w:link w:val="a7"/>
    <w:uiPriority w:val="99"/>
    <w:semiHidden/>
    <w:rsid w:val="00E16D14"/>
    <w:rPr>
      <w:rFonts w:eastAsiaTheme="minorEastAsia" w:cs="Times New Roman"/>
      <w:lang w:eastAsia="ru-RU"/>
    </w:rPr>
  </w:style>
  <w:style w:type="paragraph" w:customStyle="1" w:styleId="ConsPlusNonformat">
    <w:name w:val="ConsPlusNonformat"/>
    <w:uiPriority w:val="99"/>
    <w:rsid w:val="00E16D1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E16D14"/>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ConsPlusCell">
    <w:name w:val="ConsPlusCell"/>
    <w:uiPriority w:val="99"/>
    <w:rsid w:val="00E16D1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E16D14"/>
    <w:pPr>
      <w:widowControl w:val="0"/>
      <w:autoSpaceDE w:val="0"/>
      <w:autoSpaceDN w:val="0"/>
      <w:adjustRightInd w:val="0"/>
      <w:spacing w:after="0" w:line="240" w:lineRule="auto"/>
    </w:pPr>
    <w:rPr>
      <w:rFonts w:ascii="Courier New" w:eastAsiaTheme="minorEastAsia" w:hAnsi="Courier New" w:cs="Courier New"/>
      <w:sz w:val="16"/>
      <w:szCs w:val="16"/>
      <w:lang w:eastAsia="ru-RU"/>
    </w:rPr>
  </w:style>
  <w:style w:type="paragraph" w:customStyle="1" w:styleId="ConsPlusTitlePage">
    <w:name w:val="ConsPlusTitlePage"/>
    <w:uiPriority w:val="99"/>
    <w:rsid w:val="00E16D14"/>
    <w:pPr>
      <w:widowControl w:val="0"/>
      <w:autoSpaceDE w:val="0"/>
      <w:autoSpaceDN w:val="0"/>
      <w:adjustRightInd w:val="0"/>
      <w:spacing w:after="0" w:line="240" w:lineRule="auto"/>
    </w:pPr>
    <w:rPr>
      <w:rFonts w:ascii="Tahoma" w:eastAsiaTheme="minorEastAsia" w:hAnsi="Tahoma" w:cs="Tahoma"/>
      <w:sz w:val="16"/>
      <w:szCs w:val="16"/>
      <w:lang w:eastAsia="ru-RU"/>
    </w:rPr>
  </w:style>
  <w:style w:type="paragraph" w:customStyle="1" w:styleId="ConsPlusJurTerm">
    <w:name w:val="ConsPlusJurTerm"/>
    <w:uiPriority w:val="99"/>
    <w:rsid w:val="00E16D14"/>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E16D14"/>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E16D1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9">
    <w:name w:val="FollowedHyperlink"/>
    <w:basedOn w:val="a0"/>
    <w:uiPriority w:val="99"/>
    <w:semiHidden/>
    <w:unhideWhenUsed/>
    <w:rsid w:val="00E16D1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160186">
      <w:bodyDiv w:val="1"/>
      <w:marLeft w:val="0"/>
      <w:marRight w:val="0"/>
      <w:marTop w:val="0"/>
      <w:marBottom w:val="0"/>
      <w:divBdr>
        <w:top w:val="none" w:sz="0" w:space="0" w:color="auto"/>
        <w:left w:val="none" w:sz="0" w:space="0" w:color="auto"/>
        <w:bottom w:val="none" w:sz="0" w:space="0" w:color="auto"/>
        <w:right w:val="none" w:sz="0" w:space="0" w:color="auto"/>
      </w:divBdr>
    </w:div>
    <w:div w:id="1142191796">
      <w:bodyDiv w:val="1"/>
      <w:marLeft w:val="0"/>
      <w:marRight w:val="0"/>
      <w:marTop w:val="0"/>
      <w:marBottom w:val="0"/>
      <w:divBdr>
        <w:top w:val="none" w:sz="0" w:space="0" w:color="auto"/>
        <w:left w:val="none" w:sz="0" w:space="0" w:color="auto"/>
        <w:bottom w:val="none" w:sz="0" w:space="0" w:color="auto"/>
        <w:right w:val="none" w:sz="0" w:space="0" w:color="auto"/>
      </w:divBdr>
    </w:div>
    <w:div w:id="173955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18" Type="http://schemas.openxmlformats.org/officeDocument/2006/relationships/hyperlink" Target="https://login.consultant.ru/link/?req=doc&amp;base=RZB&amp;n=502632&amp;dst=101140" TargetMode="External"/><Relationship Id="rId26"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39" Type="http://schemas.openxmlformats.org/officeDocument/2006/relationships/theme" Target="theme/theme1.xml"/><Relationship Id="rId21" Type="http://schemas.openxmlformats.org/officeDocument/2006/relationships/hyperlink" Target="https://login.consultant.ru/link/?req=doc&amp;base=RZB&amp;n=295655&amp;dst=100400" TargetMode="External"/><Relationship Id="rId34"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7" Type="http://schemas.openxmlformats.org/officeDocument/2006/relationships/hyperlink" Target="consultantplus://offline/ref=551BA2A2B693466618C2C423299C9E05931C882578398CBC652B812Bf9dCE" TargetMode="External"/><Relationship Id="rId12" Type="http://schemas.openxmlformats.org/officeDocument/2006/relationships/hyperlink" Target="https://login.consultant.ru/link/?req=doc&amp;base=RZB&amp;n=502632&amp;dst=369" TargetMode="External"/><Relationship Id="rId17" Type="http://schemas.openxmlformats.org/officeDocument/2006/relationships/hyperlink" Target="https://login.consultant.ru/link/?req=doc&amp;base=RZB&amp;n=502632&amp;dst=457" TargetMode="External"/><Relationship Id="rId25" Type="http://schemas.openxmlformats.org/officeDocument/2006/relationships/hyperlink" Target="https://login.consultant.ru/link/?req=doc&amp;base=RZB&amp;n=295655&amp;dst=100400" TargetMode="External"/><Relationship Id="rId33" Type="http://schemas.openxmlformats.org/officeDocument/2006/relationships/hyperlink" Target="https://login.consultant.ru/link/?req=doc&amp;base=RZB&amp;n=295655&amp;dst=100400"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RZB&amp;n=502632" TargetMode="External"/><Relationship Id="rId20" Type="http://schemas.openxmlformats.org/officeDocument/2006/relationships/hyperlink" Target="https://login.consultant.ru/link/?req=doc&amp;base=RZB&amp;n=502632" TargetMode="External"/><Relationship Id="rId29" Type="http://schemas.openxmlformats.org/officeDocument/2006/relationships/hyperlink" Target="https://login.consultant.ru/link/?req=doc&amp;base=RZB&amp;n=295655&amp;dst=100400" TargetMode="External"/><Relationship Id="rId1" Type="http://schemas.openxmlformats.org/officeDocument/2006/relationships/numbering" Target="numbering.xml"/><Relationship Id="rId6" Type="http://schemas.openxmlformats.org/officeDocument/2006/relationships/hyperlink" Target="consultantplus://offline/ref=551BA2A2B693466618C2C423299C9E059319822277398CBC652B812Bf9dCE" TargetMode="External"/><Relationship Id="rId11" Type="http://schemas.openxmlformats.org/officeDocument/2006/relationships/hyperlink" Target="consultantplus://offline/ref=551BA2A2B693466618C2C423299C9E059B1E8D247033D1B66D728D299BD1CCD8FCBDF58580fCd5E" TargetMode="External"/><Relationship Id="rId24"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32"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37" Type="http://schemas.openxmlformats.org/officeDocument/2006/relationships/hyperlink" Target="https://login.consultant.ru/link/?req=doc&amp;base=RLAW251&amp;n=1675749&amp;dst=100053" TargetMode="External"/><Relationship Id="rId5" Type="http://schemas.openxmlformats.org/officeDocument/2006/relationships/hyperlink" Target="consultantplus://offline/ref=551BA2A2B693466618C2C423299C9E05931C882578398CBC652B812Bf9dCE" TargetMode="External"/><Relationship Id="rId15" Type="http://schemas.openxmlformats.org/officeDocument/2006/relationships/hyperlink" Target="https://login.consultant.ru/link/?req=doc&amp;base=RZB&amp;n=502632" TargetMode="External"/><Relationship Id="rId23" Type="http://schemas.openxmlformats.org/officeDocument/2006/relationships/hyperlink" Target="https://login.consultant.ru/link/?req=doc&amp;base=RZB&amp;n=295655&amp;dst=100400" TargetMode="External"/><Relationship Id="rId28"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36" Type="http://schemas.openxmlformats.org/officeDocument/2006/relationships/hyperlink" Target="https://login.consultant.ru/link/?req=doc&amp;base=RZB&amp;n=295655&amp;dst=100400" TargetMode="External"/><Relationship Id="rId10" Type="http://schemas.openxmlformats.org/officeDocument/2006/relationships/hyperlink" Target="consultantplus://offline/ref=551BA2A2B693466618C2C423299C9E059B1E8D247033D1B66D728D299BD1CCD8FCBDF58581fCd9E" TargetMode="External"/><Relationship Id="rId19" Type="http://schemas.openxmlformats.org/officeDocument/2006/relationships/hyperlink" Target="https://login.consultant.ru/link/?req=doc&amp;base=RZB&amp;n=502632" TargetMode="External"/><Relationship Id="rId31" Type="http://schemas.openxmlformats.org/officeDocument/2006/relationships/hyperlink" Target="https://login.consultant.ru/link/?req=doc&amp;base=RZB&amp;n=295655&amp;dst=100400" TargetMode="External"/><Relationship Id="rId4" Type="http://schemas.openxmlformats.org/officeDocument/2006/relationships/webSettings" Target="webSettings.xml"/><Relationship Id="rId9" Type="http://schemas.openxmlformats.org/officeDocument/2006/relationships/hyperlink" Target="consultantplus://offline/ref=551BA2A2B693466618C2C423299C9E059B1E8D247033D1B66D728D299BD1CCD8FCBDF58381C263E0f7dCE" TargetMode="External"/><Relationship Id="rId14" Type="http://schemas.openxmlformats.org/officeDocument/2006/relationships/hyperlink" Target="https://login.consultant.ru/link/?req=doc&amp;base=RZB&amp;n=502632" TargetMode="External"/><Relationship Id="rId22"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27" Type="http://schemas.openxmlformats.org/officeDocument/2006/relationships/hyperlink" Target="https://login.consultant.ru/link/?req=doc&amp;base=RZB&amp;n=295655&amp;dst=100400" TargetMode="External"/><Relationship Id="rId30"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35" Type="http://schemas.openxmlformats.org/officeDocument/2006/relationships/hyperlink" Target="file:///C:\Users\Admin\Documents\NetSpeakerphone\Received%20Files\&#1052;&#1080;&#1093;&#1072;&#1081;&#1083;&#1086;&#1074;&#1072;%20&#1057;&#1074;&#1077;&#1090;&#1083;&#1072;&#1085;&#1072;\&#1055;&#1088;&#1080;&#1083;&#1086;&#1078;&#1077;&#1085;&#1080;&#1103;%20&#1082;%20&#1087;&#1086;&#1083;&#1086;&#1078;&#1077;&#1085;&#1080;&#1102;%202025.RTF" TargetMode="External"/><Relationship Id="rId8" Type="http://schemas.openxmlformats.org/officeDocument/2006/relationships/hyperlink" Target="consultantplus://offline/ref=551BA2A2B693466618C2C423299C9E059319822277398CBC652B812Bf9dCE"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52</Pages>
  <Words>17354</Words>
  <Characters>98924</Characters>
  <Application>Microsoft Office Word</Application>
  <DocSecurity>0</DocSecurity>
  <Lines>824</Lines>
  <Paragraphs>232</Paragraphs>
  <ScaleCrop>false</ScaleCrop>
  <Company/>
  <LinksUpToDate>false</LinksUpToDate>
  <CharactersWithSpaces>116046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2025-05-13T03:33:00Z</dcterms:created>
  <dcterms:modified xsi:type="dcterms:W3CDTF">2025-05-16T00:59:00Z</dcterms:modified>
</cp:coreProperties>
</file>