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D08" w:rsidRDefault="00981D08" w:rsidP="0098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D08">
        <w:rPr>
          <w:rFonts w:ascii="Times New Roman" w:hAnsi="Times New Roman" w:cs="Times New Roman"/>
          <w:b/>
          <w:sz w:val="28"/>
          <w:szCs w:val="28"/>
        </w:rPr>
        <w:t xml:space="preserve">Классификация гостиниц и других средств размещения: </w:t>
      </w:r>
    </w:p>
    <w:p w:rsidR="00981D08" w:rsidRDefault="00981D08" w:rsidP="00981D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D08">
        <w:rPr>
          <w:rFonts w:ascii="Times New Roman" w:hAnsi="Times New Roman" w:cs="Times New Roman"/>
          <w:b/>
          <w:sz w:val="28"/>
          <w:szCs w:val="28"/>
        </w:rPr>
        <w:t>правила с 1 января 2025 года</w:t>
      </w:r>
    </w:p>
    <w:p w:rsidR="00981D08" w:rsidRPr="00981D08" w:rsidRDefault="00981D08" w:rsidP="0098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утвердило </w:t>
      </w:r>
      <w:hyperlink r:id="rId6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правила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классификации средств размещения, </w:t>
      </w:r>
      <w:hyperlink r:id="rId7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порядок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ведения их реестра и </w:t>
      </w:r>
      <w:hyperlink r:id="rId8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классификации, в котором определены требования к типам и категориям таких объектов. Новшества вступили в силу 1 января 2025 года и </w:t>
      </w:r>
      <w:proofErr w:type="gram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касаются</w:t>
      </w:r>
      <w:proofErr w:type="gram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гостиниц.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и когда нужно сделать владельцам гостиниц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2025 года ряд гостиниц, которые на эту дату были включены в </w:t>
      </w:r>
      <w:hyperlink r:id="rId9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отраслевой перечень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имели действующее свидетельство о классификации, </w:t>
      </w:r>
      <w:hyperlink r:id="rId10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автоматически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попали в </w:t>
      </w:r>
      <w:hyperlink r:id="rId11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реестр классифицированных объектов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1 сентября 2025 года, но не позже дня окончания действия свидетельства о классификации владельцам таких гостиниц </w:t>
      </w:r>
      <w:hyperlink r:id="rId12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нужно пройти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оценку соответствия требованиям к типу средства размещения. Без этого действие классификации </w:t>
      </w:r>
      <w:hyperlink r:id="rId13" w:history="1">
        <w:proofErr w:type="gramStart"/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приостановят</w:t>
        </w:r>
        <w:proofErr w:type="gramEnd"/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гостиница </w:t>
      </w:r>
      <w:hyperlink r:id="rId14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 сможет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новых клиентов, размещать рекламу и т.д.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присваивается тип средства размещения и проходит оценка соответствия такому типу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средства размещения </w:t>
      </w:r>
      <w:hyperlink r:id="rId15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определяет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владелец (собственник или арендатор). Для этого он </w:t>
      </w:r>
      <w:hyperlink r:id="rId16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сопоставляет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характеристики своего объекта с </w:t>
      </w:r>
      <w:hyperlink r:id="rId17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требованиями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типам средств размещения и проходит оценку соответствия.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соответствия </w:t>
      </w:r>
      <w:hyperlink r:id="rId18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проводится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самооценки по </w:t>
      </w:r>
      <w:proofErr w:type="gram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чек-листу</w:t>
      </w:r>
      <w:proofErr w:type="gram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hyperlink r:id="rId19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платформе "Гостеприимство"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проверки средству размещения </w:t>
      </w:r>
      <w:hyperlink r:id="rId20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присвоят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 и внесут данные в реестр. </w:t>
      </w:r>
      <w:proofErr w:type="spell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Росаккредитация</w:t>
      </w:r>
      <w:proofErr w:type="spell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подготовила </w:t>
      </w:r>
      <w:hyperlink r:id="rId21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инструкцию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работе с ресурсом.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гостинице получить категорию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гостинице присвоили категорию ("звездность"), ее владельцу </w:t>
      </w:r>
      <w:hyperlink r:id="rId22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нужно направить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в аккредитованную организацию. Оно подается в электронной форме через личный кабинет на сайте </w:t>
      </w:r>
      <w:proofErr w:type="spell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Росаккредитации</w:t>
      </w:r>
      <w:proofErr w:type="spell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Аккредитованная организация проведет </w:t>
      </w:r>
      <w:hyperlink r:id="rId23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экспертную оценку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(документарную и выездную), </w:t>
      </w:r>
      <w:hyperlink r:id="rId24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присвоит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гостинице категорию и </w:t>
      </w:r>
      <w:hyperlink r:id="rId25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направит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об этом в реестр.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Какую информацию гостиница должна доводить до потребителей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составе информации об услугах гостинице </w:t>
      </w:r>
      <w:hyperlink r:id="rId26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нужно сообщать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потребителям</w:t>
      </w:r>
      <w:proofErr w:type="gram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том числе номер записи в реестре классифицированных средств размещения, ссылку на эту запись и сведения о категории.</w:t>
      </w:r>
    </w:p>
    <w:p w:rsidR="00981D08" w:rsidRPr="00981D08" w:rsidRDefault="00981D08" w:rsidP="00981D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размещения, которым присвоены тип (тип и категория), также </w:t>
      </w:r>
      <w:hyperlink r:id="rId27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обязаны применять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информационный знак. Он должен соответствовать таким </w:t>
      </w:r>
      <w:hyperlink r:id="rId28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требованиям</w:t>
        </w:r>
      </w:hyperlink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1D08" w:rsidRPr="00981D08" w:rsidRDefault="00981D08" w:rsidP="0098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форма и размер.</w:t>
      </w: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Прямоугольная. Высота – 400 мм, ширина – 500 мм;</w:t>
      </w:r>
    </w:p>
    <w:p w:rsidR="00981D08" w:rsidRPr="00981D08" w:rsidRDefault="00981D08" w:rsidP="0098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текст.</w:t>
      </w: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верхней части – слова "Система классификации средств размещения". В средней части – надпись с указанием присвоенного типа (типа и категории). Ниже размещается в один ряд графическое изображение категории (например, звезды) в количестве, которое соответствует присвоенной категории;</w:t>
      </w:r>
    </w:p>
    <w:p w:rsidR="00981D08" w:rsidRPr="00981D08" w:rsidRDefault="00981D08" w:rsidP="0098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материал.</w:t>
      </w: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Прочный</w:t>
      </w:r>
      <w:proofErr w:type="gram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обеспечивающий долгое использование в конкретном климате;</w:t>
      </w:r>
    </w:p>
    <w:p w:rsidR="00981D08" w:rsidRPr="00981D08" w:rsidRDefault="00981D08" w:rsidP="00981D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размещения.</w:t>
      </w: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Доступное</w:t>
      </w:r>
      <w:proofErr w:type="gramEnd"/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обозрения на плоских участках фасада, свободных от архитектурных элементов, у входа (справа или слева) или на входных дверях. При наличии сайта знак нужно разместить и там.</w:t>
      </w:r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Документы:</w:t>
      </w:r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27.12.2024 N 1952</w:t>
        </w:r>
      </w:hyperlink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27.12.2024 N 1951</w:t>
        </w:r>
      </w:hyperlink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D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ссылки:</w:t>
      </w:r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tooltip="Федеральный закон от 24.11.1996 N 132-ФЗ&#10;(ред. от 24.06.2025)&#10;&quot;Об основах туристской деятельности в Российской Федерации&quot;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Федеральный закон от 24.11.1996 N 132-ФЗ (ред. от 24.06.2025) "Об основах туристской деятельности </w:t>
        </w:r>
        <w:proofErr w:type="gramStart"/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</w:t>
        </w:r>
        <w:proofErr w:type="gramEnd"/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Российской ...</w:t>
        </w:r>
      </w:hyperlink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tooltip="Федеральный закон от 30.11.2024 N 436-ФЗ&#10;&quot;О внесении изменений в Федеральный закон &quot;Об основах туристской деятельности в Российской Федерации&quot; и статью 44 Федерального закона &quot;Об общих принципах организации публичной власти в субъектах Российской Федерации&quot;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Федеральный закон от 30.11.2024 N 436-ФЗ "О внесении изменений в Федеральный закон "Об основах </w:t>
        </w:r>
        <w:proofErr w:type="gramStart"/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туристской</w:t>
        </w:r>
        <w:proofErr w:type="gramEnd"/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...</w:t>
        </w:r>
      </w:hyperlink>
    </w:p>
    <w:p w:rsidR="00981D08" w:rsidRPr="00981D08" w:rsidRDefault="00981D08" w:rsidP="00981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tooltip="Постановление Правительства РФ от 18.11.2020 N 1853&#10;(ред. от 27.12.2024)&#10;&quot;Об утверждении Правил предоставления гостиничных услуг в Российской Федерации&quot;" w:history="1">
        <w:r w:rsidRPr="00981D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 Правительства РФ от 18.11.2020 N 1853 (ред. от 27.12.2024) "Об утверждении Правил предоставления ...</w:t>
        </w:r>
      </w:hyperlink>
    </w:p>
    <w:p w:rsidR="005B79C1" w:rsidRDefault="005B79C1"/>
    <w:sectPr w:rsidR="005B7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F02BE"/>
    <w:multiLevelType w:val="multilevel"/>
    <w:tmpl w:val="9E1A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08"/>
    <w:rsid w:val="00025905"/>
    <w:rsid w:val="00153F78"/>
    <w:rsid w:val="002318D4"/>
    <w:rsid w:val="002812A1"/>
    <w:rsid w:val="00477F99"/>
    <w:rsid w:val="005B79C1"/>
    <w:rsid w:val="0069671C"/>
    <w:rsid w:val="00975749"/>
    <w:rsid w:val="00981D08"/>
    <w:rsid w:val="00AC5D53"/>
    <w:rsid w:val="00B12FB3"/>
    <w:rsid w:val="00CC07B0"/>
    <w:rsid w:val="00D55B9C"/>
    <w:rsid w:val="00DC35AD"/>
    <w:rsid w:val="00DD68AE"/>
    <w:rsid w:val="00E0480F"/>
    <w:rsid w:val="00F7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1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1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81D08"/>
    <w:rPr>
      <w:color w:val="0000FF"/>
      <w:u w:val="single"/>
    </w:rPr>
  </w:style>
  <w:style w:type="character" w:styleId="a4">
    <w:name w:val="Strong"/>
    <w:basedOn w:val="a0"/>
    <w:uiPriority w:val="22"/>
    <w:qFormat/>
    <w:rsid w:val="00981D08"/>
    <w:rPr>
      <w:b/>
      <w:bCs/>
    </w:rPr>
  </w:style>
  <w:style w:type="paragraph" w:styleId="a5">
    <w:name w:val="Normal (Web)"/>
    <w:basedOn w:val="a"/>
    <w:uiPriority w:val="99"/>
    <w:semiHidden/>
    <w:unhideWhenUsed/>
    <w:rsid w:val="00981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1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1D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81D08"/>
    <w:rPr>
      <w:color w:val="0000FF"/>
      <w:u w:val="single"/>
    </w:rPr>
  </w:style>
  <w:style w:type="character" w:styleId="a4">
    <w:name w:val="Strong"/>
    <w:basedOn w:val="a0"/>
    <w:uiPriority w:val="22"/>
    <w:qFormat/>
    <w:rsid w:val="00981D08"/>
    <w:rPr>
      <w:b/>
      <w:bCs/>
    </w:rPr>
  </w:style>
  <w:style w:type="paragraph" w:styleId="a5">
    <w:name w:val="Normal (Web)"/>
    <w:basedOn w:val="a"/>
    <w:uiPriority w:val="99"/>
    <w:semiHidden/>
    <w:unhideWhenUsed/>
    <w:rsid w:val="00981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7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60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086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5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84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4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2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40&amp;dst=100006&amp;demo=1" TargetMode="External"/><Relationship Id="rId13" Type="http://schemas.openxmlformats.org/officeDocument/2006/relationships/hyperlink" Target="https://login.consultant.ru/link/?req=doc&amp;base=LAW&amp;n=491954&amp;dst=100302&amp;demo=1" TargetMode="External"/><Relationship Id="rId18" Type="http://schemas.openxmlformats.org/officeDocument/2006/relationships/hyperlink" Target="https://login.consultant.ru/link/?req=doc&amp;base=LAW&amp;n=495352&amp;dst=100025&amp;demo=1" TargetMode="External"/><Relationship Id="rId26" Type="http://schemas.openxmlformats.org/officeDocument/2006/relationships/hyperlink" Target="https://login.consultant.ru/link/?req=doc&amp;base=LAW&amp;n=495434&amp;dst=100117&amp;demo=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tube.ru/video/9f9e1bf94cd06185c2575b583868f02d/?r=a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5352&amp;dst=100198&amp;demo=1" TargetMode="External"/><Relationship Id="rId12" Type="http://schemas.openxmlformats.org/officeDocument/2006/relationships/hyperlink" Target="https://login.consultant.ru/link/?req=doc&amp;base=LAW&amp;n=491954&amp;dst=100300&amp;demo=1" TargetMode="External"/><Relationship Id="rId17" Type="http://schemas.openxmlformats.org/officeDocument/2006/relationships/hyperlink" Target="https://login.consultant.ru/link/?req=doc&amp;base=LAW&amp;n=495340&amp;dst=100077&amp;demo=1" TargetMode="External"/><Relationship Id="rId25" Type="http://schemas.openxmlformats.org/officeDocument/2006/relationships/hyperlink" Target="https://login.consultant.ru/link/?req=doc&amp;base=LAW&amp;n=495352&amp;dst=100108&amp;demo=1" TargetMode="External"/><Relationship Id="rId33" Type="http://schemas.openxmlformats.org/officeDocument/2006/relationships/hyperlink" Target="//www.consultant.ru/document/cons_doc_LAW_368292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352&amp;dst=100024&amp;demo=1" TargetMode="External"/><Relationship Id="rId20" Type="http://schemas.openxmlformats.org/officeDocument/2006/relationships/hyperlink" Target="https://login.consultant.ru/link/?req=doc&amp;base=LAW&amp;n=495352&amp;dst=100026&amp;demo=1" TargetMode="External"/><Relationship Id="rId29" Type="http://schemas.openxmlformats.org/officeDocument/2006/relationships/hyperlink" Target="https://login.consultant.ru/link/?req=doc&amp;base=LAW&amp;n=495352&amp;dst=100005&amp;demo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5352&amp;dst=100018&amp;demo=1" TargetMode="External"/><Relationship Id="rId11" Type="http://schemas.openxmlformats.org/officeDocument/2006/relationships/hyperlink" Target="https://fsa.gov.ru/use-of-technology/elektronnye-reestryy/reestr-klassifitsirovannykh-obektov-gostinitsy-i-inye-sredstva-razmeshcheniya/" TargetMode="External"/><Relationship Id="rId24" Type="http://schemas.openxmlformats.org/officeDocument/2006/relationships/hyperlink" Target="https://login.consultant.ru/link/?req=doc&amp;base=LAW&amp;n=495352&amp;dst=100080&amp;demo=1" TargetMode="External"/><Relationship Id="rId32" Type="http://schemas.openxmlformats.org/officeDocument/2006/relationships/hyperlink" Target="//www.consultant.ru/document/cons_doc_LAW_49195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352&amp;dst=100023&amp;demo=1" TargetMode="External"/><Relationship Id="rId23" Type="http://schemas.openxmlformats.org/officeDocument/2006/relationships/hyperlink" Target="https://login.consultant.ru/link/?req=doc&amp;base=LAW&amp;n=495352&amp;dst=100070&amp;demo=1" TargetMode="External"/><Relationship Id="rId28" Type="http://schemas.openxmlformats.org/officeDocument/2006/relationships/hyperlink" Target="https://login.consultant.ru/link/?req=doc&amp;base=LAW&amp;n=495352&amp;dst=100195&amp;demo=1" TargetMode="External"/><Relationship Id="rId10" Type="http://schemas.openxmlformats.org/officeDocument/2006/relationships/hyperlink" Target="https://login.consultant.ru/link/?req=doc&amp;base=LAW&amp;n=491954&amp;dst=100299&amp;demo=1" TargetMode="External"/><Relationship Id="rId19" Type="http://schemas.openxmlformats.org/officeDocument/2006/relationships/hyperlink" Target="https://tourism.fsa.gov.ru/ru/self-assessment-intro" TargetMode="External"/><Relationship Id="rId31" Type="http://schemas.openxmlformats.org/officeDocument/2006/relationships/hyperlink" Target="//www.consultant.ru/document/cons_doc_LAW_1246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8080&amp;dst=829&amp;demo=1" TargetMode="External"/><Relationship Id="rId14" Type="http://schemas.openxmlformats.org/officeDocument/2006/relationships/hyperlink" Target="https://login.consultant.ru/link/?req=doc&amp;base=LAW&amp;n=492068&amp;dst=1354&amp;demo=1" TargetMode="External"/><Relationship Id="rId22" Type="http://schemas.openxmlformats.org/officeDocument/2006/relationships/hyperlink" Target="https://login.consultant.ru/link/?req=doc&amp;base=LAW&amp;n=495352&amp;dst=100032&amp;demo=1" TargetMode="External"/><Relationship Id="rId27" Type="http://schemas.openxmlformats.org/officeDocument/2006/relationships/hyperlink" Target="https://login.consultant.ru/link/?req=doc&amp;base=LAW&amp;n=495352&amp;dst=100192&amp;demo=1" TargetMode="External"/><Relationship Id="rId30" Type="http://schemas.openxmlformats.org/officeDocument/2006/relationships/hyperlink" Target="https://login.consultant.ru/link/?req=doc&amp;base=LAW&amp;n=495340&amp;dst=100006&amp;demo=1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1</cp:revision>
  <dcterms:created xsi:type="dcterms:W3CDTF">2025-07-23T01:29:00Z</dcterms:created>
  <dcterms:modified xsi:type="dcterms:W3CDTF">2025-07-23T01:31:00Z</dcterms:modified>
</cp:coreProperties>
</file>