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F64" w:rsidRPr="00135D60" w:rsidRDefault="00135D60" w:rsidP="00135D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135D60">
        <w:rPr>
          <w:rFonts w:ascii="PT Astra Serif" w:eastAsia="Times New Roman" w:hAnsi="PT Astra Serif" w:cs="Times New Roman"/>
          <w:sz w:val="28"/>
          <w:szCs w:val="26"/>
          <w:lang w:eastAsia="ru-RU"/>
        </w:rPr>
        <w:t>проект</w:t>
      </w:r>
    </w:p>
    <w:p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56335F" w:rsidRPr="00F14EBD" w:rsidRDefault="0056335F" w:rsidP="005633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EB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56335F" w:rsidRPr="00F14EBD" w:rsidRDefault="0056335F" w:rsidP="00563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4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КРАСНОЧИКОЙСКОГО МУНИЦИПАЛЬНОГО ОКРУГА </w:t>
      </w:r>
    </w:p>
    <w:p w:rsidR="0056335F" w:rsidRPr="00F14EBD" w:rsidRDefault="0056335F" w:rsidP="00563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4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</w:p>
    <w:p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0F64" w:rsidRPr="00D21363" w:rsidRDefault="00660F64" w:rsidP="0066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136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="00135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</w:t>
      </w:r>
      <w:proofErr w:type="gramEnd"/>
      <w:r w:rsidR="00135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» марта 2026 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</w:t>
      </w:r>
    </w:p>
    <w:p w:rsidR="00660F64" w:rsidRPr="00D21363" w:rsidRDefault="00660F64" w:rsidP="00660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F64" w:rsidRPr="00D21363" w:rsidRDefault="00660F64" w:rsidP="0066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отчете по результатам деятельности отдела ОМВД России по</w:t>
      </w:r>
      <w:r w:rsidR="00221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221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Красночикойскому</w:t>
      </w:r>
      <w:proofErr w:type="spellEnd"/>
      <w:r w:rsidR="00221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району за 2025</w:t>
      </w:r>
      <w:r w:rsidRPr="00D213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Заслушав и обсудив отчет начальника отдела ОМВД России по </w:t>
      </w:r>
      <w:proofErr w:type="spellStart"/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асночикойскому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А.И.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Будникова</w:t>
      </w:r>
      <w:proofErr w:type="spellEnd"/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состоянии правопорядка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основных результатах оперативно-служебной деятельности ОМВД России по</w:t>
      </w:r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Красночикойскому</w:t>
      </w:r>
      <w:proofErr w:type="spellEnd"/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за 2025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</w:t>
      </w:r>
      <w:r w:rsidRPr="006B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рассмотрев предложения штаба ОМВД по усилению взаимодействия ОМВД и </w:t>
      </w:r>
      <w:proofErr w:type="gramStart"/>
      <w:r w:rsidRPr="006B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ОМСУ  </w:t>
      </w:r>
      <w:proofErr w:type="spellStart"/>
      <w:r w:rsidRPr="006B498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proofErr w:type="gramEnd"/>
      <w:r w:rsidRPr="006B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Совет </w:t>
      </w:r>
      <w:proofErr w:type="spellStart"/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</w:t>
      </w:r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округа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решил:</w:t>
      </w:r>
    </w:p>
    <w:p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F64" w:rsidRPr="00D21363" w:rsidRDefault="007E0818" w:rsidP="006E3F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60F64"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начальника ОМВД России по </w:t>
      </w:r>
      <w:proofErr w:type="spellStart"/>
      <w:r w:rsidR="00660F64"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 w:rsidR="00660F6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асночикойскому</w:t>
      </w:r>
      <w:proofErr w:type="spellEnd"/>
      <w:r w:rsidR="0066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А.И. </w:t>
      </w:r>
      <w:proofErr w:type="spellStart"/>
      <w:r w:rsidR="00660F6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Будникова</w:t>
      </w:r>
      <w:proofErr w:type="spellEnd"/>
      <w:r w:rsidR="00660F64"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сведению.</w:t>
      </w:r>
    </w:p>
    <w:p w:rsidR="00660F64" w:rsidRPr="00D21363" w:rsidRDefault="007E0818" w:rsidP="006E3F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7E0818" w:rsidRDefault="007E0818" w:rsidP="006E3F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</w:p>
    <w:p w:rsidR="007E0818" w:rsidRDefault="007E0818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60F64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О.Г. </w:t>
      </w:r>
      <w:proofErr w:type="spellStart"/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>Лунёва</w:t>
      </w:r>
      <w:proofErr w:type="spellEnd"/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60F64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660F64" w:rsidRDefault="00660F64" w:rsidP="00135D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135D60" w:rsidRDefault="00135D60" w:rsidP="00135D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135D60" w:rsidRDefault="00135D60" w:rsidP="00135D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2F1530" w:rsidRDefault="002F1530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lastRenderedPageBreak/>
        <w:t xml:space="preserve">Состояние правопорядка в </w:t>
      </w:r>
      <w:proofErr w:type="spellStart"/>
      <w:r w:rsidRPr="0017445F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Красночикойском</w:t>
      </w:r>
      <w:proofErr w:type="spellEnd"/>
      <w:r w:rsidRPr="0017445F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 районе</w:t>
      </w:r>
    </w:p>
    <w:p w:rsid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 и основны</w:t>
      </w:r>
      <w:r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е</w:t>
      </w:r>
      <w:r w:rsidRPr="0017445F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 результат</w:t>
      </w:r>
      <w:r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ы</w:t>
      </w:r>
      <w:r w:rsidRPr="0017445F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 оперативно-служебной деятельности </w:t>
      </w:r>
    </w:p>
    <w:p w:rsid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ОМВД России по Красночикойскому району </w:t>
      </w:r>
    </w:p>
    <w:p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за 12 месяцев 2025 года.</w:t>
      </w:r>
    </w:p>
    <w:p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>Основные силы и средства ОМВД Ро</w:t>
      </w: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>ссии по Красночикойскому району</w:t>
      </w: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в текущем периоде были направлены на продолжение реализации мероприятий по выполнению Директивы МВД России, плана основных организационных мероприятий УМВД России по Забайкальскому краю на 2025 год, а также безусловное выполнение приказов и указаний МВД России, УМВД России по Забайкальскому краю.</w:t>
      </w:r>
    </w:p>
    <w:p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>Последовательно проводилась работа по совершенствованию форм и методов управленческой деятельности, повышению результативности оперативно – розыскной и уголовно – процессуальной деятельности, совершенствованию системы обеспечения экономической безопасности, наращиванию эффективности борьбы с проявлениями коррупции, совершенствованию деятельности подразделений по охране общественного порядка, реализации государственной политики в сфере обеспечения безопасности дорожного движения, системы кадровой и воспитательной работы.</w:t>
      </w:r>
    </w:p>
    <w:p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В результате принимаемых мер по совершенствованию деятельности удалось обеспечить контроль за оперативной обстановкой. </w:t>
      </w:r>
    </w:p>
    <w:p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>В ОМВД за 12 месяцев 2025 года зарегистрировано меньше на 5.6% заявлений, сообщений и иной информации о происшествиях всего 2889 (АППГ-3066). Из них: 251 преступление, что на 20,3% или на 64 преступления меньше аналогичного периода прошлого года (АППГ-315).</w:t>
      </w:r>
    </w:p>
    <w:p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sz w:val="28"/>
          <w:szCs w:val="26"/>
          <w:lang w:eastAsia="ru-RU"/>
        </w:rPr>
      </w:pPr>
    </w:p>
    <w:p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i/>
          <w:sz w:val="28"/>
          <w:szCs w:val="26"/>
          <w:lang w:eastAsia="ru-RU"/>
        </w:rPr>
        <w:t xml:space="preserve"> Уровень преступности в расчёте на 10 тысяч населения составил 160 преступлений (АППГ-199), (по районам края 152 (163), по краю180 (186)).</w:t>
      </w:r>
    </w:p>
    <w:p w:rsidR="00974958" w:rsidRPr="00F81EC1" w:rsidRDefault="00F81EC1" w:rsidP="00F81EC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</w:t>
      </w:r>
    </w:p>
    <w:p w:rsidR="00430EB6" w:rsidRPr="002466DC" w:rsidRDefault="00663FAD" w:rsidP="005A34BB">
      <w:pPr>
        <w:spacing w:after="240" w:line="240" w:lineRule="auto"/>
        <w:ind w:hanging="284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sz w:val="27"/>
          <w:szCs w:val="27"/>
          <w:lang w:eastAsia="ru-RU"/>
        </w:rPr>
        <w:drawing>
          <wp:inline distT="0" distB="0" distL="0" distR="0" wp14:anchorId="0904D062">
            <wp:extent cx="6320790" cy="1728840"/>
            <wp:effectExtent l="0" t="0" r="381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875" cy="1731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Окончено преступлений меньше на 39,8%, 145 (АППГ-241), в том числе направлено в суд меньше на 36%, 137 (АППГ-214). Удельный вес оконченных преступлений снизился на 11.7% и составил 60,9% (АППГ-72,6%, 2023-84,5%), (по районам края 58,7%, по краю 52,8%,).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Зарегистрировано 131 преступление, по которым предварительное следствие обязательно, что на 13,8% меньше (АППГ-152), окончено меньше на 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lastRenderedPageBreak/>
        <w:t xml:space="preserve">25,6%, 58 (АППГ-78%,2023-83), приостановлено больше на 4,2%, 75 (АППГ-72, 2023-35). Удельный вес оконченных преступлений данной категории снизился на 8,4% и составил 43,6% (АППГ-52%, 2023-70,3%), (по районам края 39,5%; по краю 42,1%). 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Преступлений, расследуемых в форме дознания зарегистрировано 120, что меньше на 26,4% (АППГ-163), окончено меньше на 46,6%, 87 (АППГ163, 2023-174), приостановлено меньше на 5,3%, 18 (АППГ-19). Удельный вес оконченных преступлений данного вида составил 82,9% (АППГ-89,6%, 2023-93,5%), (по районам края 79,7%; по краю 74,8%).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На уровне прошлого года регистрация тяжких и особо тяжких преступлений. зарегистрировано 71 преступление, из преступлений данной категории находящихся в производстве окончено меньше на 25,5%, 41 (АППГ-55), приостановлено больше на 57,9%, 38 (АППГ-18). Удельный вес оконченных составил 57,7% (АППГ-74,3%), (по районам края 52,5%; по краю 51,8%).  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Снижено количество оконченных уголовных дел: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следователями ОМВД -25,8% 49 (АППГ-56), в том числе в суд - 17,2%, 48 (АППГ-58);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 дознавателями ОМВД -51,3%57 (АППГ-117), в том числе в суд- 51,9%, 21 (АППГ-106);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следователями СК -38,7 19 (АППГ-31), в том числе в суд -21,7% 18 (АППГ-23).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Окончено меньше на 66,7% преступлений прошлых лет 2 (АППГ-6, 2023-10).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Преступлений раскрытых «по горячим следам» меньше на 25%, 12 (АППГ 16).                                                            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В районе за отчётный период зарегистрировано: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умышленных убийств 0 (АППГ-1, 2023- 3, 2 из них покушения);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причинения тяжкого вреда здоровью 3 (АППГ-3);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изнасилований 0 (АППГ-1);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насильственные действия сексуального характера -3 (АППГ-0);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разбойных нападений 1 (АППГ 0);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все преступления данной категории раскрыты. 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- грабежей 0 (АППГ-0).  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Наблюдается увеличение на 61,2% количества краж чужого имущества, зарегистрировано 49 (АППГ-30, 2023-36, 2022-59, 2021 47, 2020-81, 2019-76, 2018-58), окончено производством 18 (АППГ-22), удельный вес оконченных 36,7% (АППГ-73,3%, 2023-54,5%), приостановлено уголовных дел данной категории 31 (АППГ-8, 2023-20) все по причине не установления лица, из них по делам следствия 8 (АППГ-17), дознания 0 (АППГ 3). 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краж из квартир не зарегистрировано (АППГ-6);</w:t>
      </w:r>
    </w:p>
    <w:p w:rsid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краж сотовых телефонов 1 (АППГ-3), удельный вес оконченных 100%;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- краж транспортных средств 2 (АППГ-1), приостановлены за не установлением лиц 3 (АППГ-0), окончено 1, -25%; 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lastRenderedPageBreak/>
        <w:t>- краж скота 10 (АППГ-1), приостановлено 9 (АППГ-1) удельный вес оконченных 10%;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краж, совершенных с банковских счетов 15 (АППГ-7), удельный вес оконченных 26,7% (АППГ-50%);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  <w:t>- незаконных рубок 12 (АППГ-9) удельный вес оконченных 90% (АППГ-100%);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C769B5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- мошенничеств меньше на 41%,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26 (АППГ-44, 2023-18, 2022-4), из них: -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  <w:t>-экономических 2 (АППГ-5, 2023-10) окончено с учётом преступлений прошлых лет 3 удельный вес оконченных 100% (АППГ-100%);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  <w:t xml:space="preserve">- </w:t>
      </w:r>
      <w:r w:rsidRPr="00487378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совершённых с использованием ИТТ меньше на 41,6%, 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21 (АППГ-36, 2023-8, 2022-2) оконченных нет (АППГ-1), приостановлено 20; 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ДТП со смертью 2 (АППГ-0) удельный вес оконченных 100%.</w:t>
      </w: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:rsidR="006D7F1E" w:rsidRPr="00F81EC1" w:rsidRDefault="00F81EC1" w:rsidP="006D7F1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1EC1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Структура преступности </w:t>
      </w:r>
    </w:p>
    <w:tbl>
      <w:tblPr>
        <w:tblStyle w:val="24"/>
        <w:tblW w:w="4928" w:type="pct"/>
        <w:tblLayout w:type="fixed"/>
        <w:tblLook w:val="04A0" w:firstRow="1" w:lastRow="0" w:firstColumn="1" w:lastColumn="0" w:noHBand="0" w:noVBand="1"/>
      </w:tblPr>
      <w:tblGrid>
        <w:gridCol w:w="819"/>
        <w:gridCol w:w="3128"/>
        <w:gridCol w:w="871"/>
        <w:gridCol w:w="875"/>
        <w:gridCol w:w="875"/>
        <w:gridCol w:w="875"/>
        <w:gridCol w:w="1023"/>
        <w:gridCol w:w="1023"/>
      </w:tblGrid>
      <w:tr w:rsidR="00EF0A4D" w:rsidRPr="00836E3B" w:rsidTr="00836E3B">
        <w:trPr>
          <w:trHeight w:hRule="exact" w:val="454"/>
        </w:trPr>
        <w:tc>
          <w:tcPr>
            <w:tcW w:w="2078" w:type="pct"/>
            <w:gridSpan w:val="2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6E3B">
              <w:rPr>
                <w:rFonts w:ascii="Times New Roman" w:hAnsi="Times New Roman" w:cs="Times New Roman"/>
                <w:b/>
                <w:bCs/>
              </w:rPr>
              <w:t>Зарегистрировано всего</w:t>
            </w:r>
          </w:p>
        </w:tc>
        <w:tc>
          <w:tcPr>
            <w:tcW w:w="459" w:type="pct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2021г.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18494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2022г.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184941">
            <w:pPr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2023г.</w:t>
            </w:r>
          </w:p>
        </w:tc>
        <w:tc>
          <w:tcPr>
            <w:tcW w:w="461" w:type="pct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2024г.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184941">
            <w:pPr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2025г.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184941">
            <w:pPr>
              <w:rPr>
                <w:rFonts w:ascii="Times New Roman" w:hAnsi="Times New Roman" w:cs="Times New Roman"/>
              </w:rPr>
            </w:pPr>
          </w:p>
        </w:tc>
      </w:tr>
      <w:tr w:rsidR="00EF0A4D" w:rsidRPr="00836E3B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 xml:space="preserve">Умышленные убийства (с </w:t>
            </w: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покуш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>.)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836E3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-1</w:t>
            </w:r>
          </w:p>
        </w:tc>
      </w:tr>
      <w:tr w:rsidR="00EF0A4D" w:rsidRPr="00836E3B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Изнасилования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-1</w:t>
            </w:r>
          </w:p>
        </w:tc>
      </w:tr>
      <w:tr w:rsidR="00EF0A4D" w:rsidRPr="00836E3B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Разбои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+</w:t>
            </w:r>
            <w:r w:rsidR="00EF0A4D" w:rsidRPr="00836E3B">
              <w:rPr>
                <w:rFonts w:ascii="Times New Roman" w:hAnsi="Times New Roman" w:cs="Times New Roman"/>
                <w:i/>
              </w:rPr>
              <w:t>1</w:t>
            </w:r>
          </w:p>
        </w:tc>
      </w:tr>
      <w:tr w:rsidR="00EF0A4D" w:rsidRPr="00836E3B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Грабежи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EF0A4D" w:rsidRPr="00836E3B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Кражи чужого имущества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59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49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+19</w:t>
            </w:r>
          </w:p>
        </w:tc>
      </w:tr>
      <w:tr w:rsidR="00EF0A4D" w:rsidRPr="00836E3B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Кражи из квартир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-6</w:t>
            </w:r>
          </w:p>
        </w:tc>
      </w:tr>
      <w:tr w:rsidR="00EF0A4D" w:rsidRPr="00836E3B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Кража сотовых телефонов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836E3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-</w:t>
            </w:r>
            <w:r w:rsidR="00836E3B">
              <w:rPr>
                <w:rFonts w:ascii="Times New Roman" w:hAnsi="Times New Roman" w:cs="Times New Roman"/>
                <w:i/>
              </w:rPr>
              <w:t>2</w:t>
            </w:r>
          </w:p>
        </w:tc>
      </w:tr>
      <w:tr w:rsidR="00EF0A4D" w:rsidRPr="00836E3B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:rsidR="00EF0A4D" w:rsidRPr="00836E3B" w:rsidRDefault="00EF0A4D" w:rsidP="00836E3B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Кражи транспортных средств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+1</w:t>
            </w:r>
          </w:p>
        </w:tc>
      </w:tr>
      <w:tr w:rsidR="00EF0A4D" w:rsidRPr="00836E3B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Угоны транспортных средств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=</w:t>
            </w:r>
          </w:p>
        </w:tc>
      </w:tr>
      <w:tr w:rsidR="00EF0A4D" w:rsidRPr="00836E3B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Кражи скота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10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+9</w:t>
            </w:r>
          </w:p>
        </w:tc>
      </w:tr>
      <w:tr w:rsidR="00EF0A4D" w:rsidRPr="00836E3B" w:rsidTr="00F81EC1">
        <w:trPr>
          <w:trHeight w:hRule="exact" w:val="397"/>
        </w:trPr>
        <w:tc>
          <w:tcPr>
            <w:tcW w:w="2078" w:type="pct"/>
            <w:gridSpan w:val="2"/>
            <w:vAlign w:val="center"/>
            <w:hideMark/>
          </w:tcPr>
          <w:p w:rsidR="00EF0A4D" w:rsidRPr="00836E3B" w:rsidRDefault="00EF0A4D" w:rsidP="009D5460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 xml:space="preserve">Незаконная порубка деревьев 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12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+3</w:t>
            </w:r>
          </w:p>
        </w:tc>
      </w:tr>
      <w:tr w:rsidR="00EF0A4D" w:rsidRPr="00836E3B" w:rsidTr="00F81EC1">
        <w:trPr>
          <w:trHeight w:hRule="exact" w:val="609"/>
        </w:trPr>
        <w:tc>
          <w:tcPr>
            <w:tcW w:w="2078" w:type="pct"/>
            <w:gridSpan w:val="2"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Кража, совершенная с банковского счета п. "г" ч. 3 ст. 158 УК РФ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15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+8</w:t>
            </w:r>
          </w:p>
        </w:tc>
      </w:tr>
      <w:tr w:rsidR="00EF0A4D" w:rsidRPr="00836E3B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Мошенничество ст.ст.159,159'-159"""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26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-18</w:t>
            </w:r>
          </w:p>
        </w:tc>
      </w:tr>
      <w:tr w:rsidR="00EF0A4D" w:rsidRPr="00836E3B" w:rsidTr="00F81EC1">
        <w:trPr>
          <w:trHeight w:hRule="exact" w:val="397"/>
        </w:trPr>
        <w:tc>
          <w:tcPr>
            <w:tcW w:w="431" w:type="pct"/>
            <w:vMerge w:val="restart"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в том числе</w:t>
            </w:r>
          </w:p>
        </w:tc>
        <w:tc>
          <w:tcPr>
            <w:tcW w:w="1648" w:type="pct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 xml:space="preserve">в </w:t>
            </w: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т.ч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>. Экономические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-3</w:t>
            </w:r>
          </w:p>
        </w:tc>
      </w:tr>
      <w:tr w:rsidR="00EF0A4D" w:rsidRPr="00836E3B" w:rsidTr="00F81EC1">
        <w:trPr>
          <w:trHeight w:hRule="exact" w:val="397"/>
        </w:trPr>
        <w:tc>
          <w:tcPr>
            <w:tcW w:w="431" w:type="pct"/>
            <w:vMerge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48" w:type="pct"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совер.с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исполльз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>. компьютерных и телекоммуникационных технологий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26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836E3B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-10</w:t>
            </w:r>
          </w:p>
        </w:tc>
      </w:tr>
      <w:tr w:rsidR="00EF0A4D" w:rsidRPr="00836E3B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Дтп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 xml:space="preserve"> со смертью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-1</w:t>
            </w:r>
          </w:p>
        </w:tc>
      </w:tr>
      <w:tr w:rsidR="00EF0A4D" w:rsidRPr="00836E3B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Преступ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>. связанные с наркотиками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12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836E3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-</w:t>
            </w:r>
            <w:r w:rsidR="00836E3B">
              <w:rPr>
                <w:rFonts w:ascii="Times New Roman" w:hAnsi="Times New Roman" w:cs="Times New Roman"/>
                <w:i/>
              </w:rPr>
              <w:t>7</w:t>
            </w:r>
          </w:p>
        </w:tc>
      </w:tr>
      <w:tr w:rsidR="00EF0A4D" w:rsidRPr="00836E3B" w:rsidTr="00F81EC1">
        <w:trPr>
          <w:trHeight w:hRule="exact" w:val="986"/>
        </w:trPr>
        <w:tc>
          <w:tcPr>
            <w:tcW w:w="2078" w:type="pct"/>
            <w:gridSpan w:val="2"/>
            <w:vAlign w:val="center"/>
            <w:hideMark/>
          </w:tcPr>
          <w:p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Незакон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приоб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 xml:space="preserve">., передача, сбыт, хранение, перевозка оружия, </w:t>
            </w: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боепр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 xml:space="preserve"> ст. 222 УК РФ</w:t>
            </w:r>
          </w:p>
        </w:tc>
        <w:tc>
          <w:tcPr>
            <w:tcW w:w="459" w:type="pct"/>
            <w:noWrap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461" w:type="pct"/>
            <w:vAlign w:val="center"/>
          </w:tcPr>
          <w:p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1" w:type="pct"/>
            <w:noWrap/>
            <w:vAlign w:val="center"/>
          </w:tcPr>
          <w:p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39" w:type="pct"/>
            <w:vAlign w:val="center"/>
          </w:tcPr>
          <w:p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23</w:t>
            </w:r>
          </w:p>
        </w:tc>
        <w:tc>
          <w:tcPr>
            <w:tcW w:w="539" w:type="pct"/>
            <w:vAlign w:val="center"/>
          </w:tcPr>
          <w:p w:rsidR="00EF0A4D" w:rsidRPr="00836E3B" w:rsidRDefault="00EF0A4D" w:rsidP="00836E3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+</w:t>
            </w:r>
            <w:r w:rsidR="00836E3B">
              <w:rPr>
                <w:rFonts w:ascii="Times New Roman" w:hAnsi="Times New Roman" w:cs="Times New Roman"/>
                <w:i/>
              </w:rPr>
              <w:t>8</w:t>
            </w:r>
          </w:p>
        </w:tc>
      </w:tr>
    </w:tbl>
    <w:p w:rsidR="00F81EC1" w:rsidRDefault="00F81EC1" w:rsidP="00F81EC1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Преступлений, связанных с незаконным оборотом наркотиков выявлено 12 (АППГ-19), выявлено преступлений данной категории по оперативным данным 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lastRenderedPageBreak/>
        <w:t>18 (АППГ-15), тяжких составов преступлений 8 (АППГ-15)</w:t>
      </w: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>, направлено в суд 8 (АППГ-19).</w:t>
      </w:r>
    </w:p>
    <w:p w:rsidR="00AD40A8" w:rsidRDefault="00F81EC1" w:rsidP="00F81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Снизилось на 21,4% количество выявленных преступлений профилактического характера 99 (АППГ-126, 2023-141) по видам: </w:t>
      </w:r>
      <w:r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F81EC1" w:rsidRDefault="00F81EC1" w:rsidP="00F81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A79E8" w:rsidRDefault="008A79E8" w:rsidP="008A79E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A79E8">
        <w:rPr>
          <w:noProof/>
          <w:lang w:eastAsia="ru-RU"/>
        </w:rPr>
        <w:drawing>
          <wp:inline distT="0" distB="0" distL="0" distR="0">
            <wp:extent cx="5939790" cy="950681"/>
            <wp:effectExtent l="0" t="0" r="381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50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EC1" w:rsidRPr="00F81EC1" w:rsidRDefault="0039365C" w:rsidP="00F81EC1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81EC1"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наибольшее снижение на 57% наблюдается по выявлению преступлений, предусмотренных ст.264.1 УК РФ, выявлено 15 (АППГ-35, 2023-55).</w:t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Выявлено меньше на 37,3% лиц, совершивших преступления 136 (АППГ 217, 2023-238) из них по линии КП меньше на 24%, 57 (АППГ-75), по линии ООП меньше на 44%, 79 (АППГ-142). </w:t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По возрасту: 14-15 лет – 2(1); 16-17 лет – 5(3); 18-24 года –13 (24); 25-29 лет -17 (19); 30-50 лет 77 (137), 50 лет и старше 22 (33).</w:t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Из них: наёмные рабочие 18 (36); учащиеся 8 (10); лица без постоянного источника дохода 76 (137). </w:t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Как видно, преступления, в основном, совершают лица старше 30 лет и без постоянного источника дохода в основном местные жители 124 (194), иностранцев 0 (АППГ-2). </w:t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По кражам чужого имущества всего было выявлено 17 лиц (АППГ-24), по возрасту 14-17 лет-1(1); 18-24 года-3 (2); 25-29 лет -9 (4); 30 лет и старше - 7(9).</w:t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На 37,6% снизилось количество преступлений, совершенных лицами раннее совершавшими преступления 93 (АППГ-149), удельный вес 64,1% (АППГ-61,8                                                                                                                                                                                %), (в среднем по краю 61,6%).</w:t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Количество преступлений, совершенных лицами ранее судимыми, меньше на 37,3% 37 (АППГ-59), удельный вес 39,8%. (в среднем по краю 45,3%).</w:t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Преступлений, совершенных в группе на уровне с АППГ-3, удельный вес составил 2,1% (АППГ-1,2%). </w:t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Снизилось на 32% количество преступлений, совершенных в состоянии алкогольного опьянения 51 (АППГ-75) удельный вес преступлений данной категории составил 35,2% (АППГ-31,1%).  </w:t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Преступлений, совершенных в общественных местах зарегистрировано меньше на 35,4%, 35 (АППГ-48), удельный вес составил 12,4% (АППГ- 15,2%), (в среднем по краю 17,4%).</w:t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Преступлений, совершенных на улице меньше на 32,6%, 29 (АППГ-43), удельный вес составил 11,6% (АППГ-13,7%), (в среднем по краю 10%).</w:t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</w:r>
      <w:r w:rsidRPr="00F81EC1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Оружие.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  <w:t>На учете в Красночикойском районе числится 2194 единицы (АППГ-2311), оружия у 972 (АППГ-997, 2023-1108), владельцев из них гладкоствольного 1116 (АППГ-1135), нарезного 1087 (АППГ1176, 2023-1215).</w:t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lastRenderedPageBreak/>
        <w:t>В течении года проверено 348 ОВД-113 (АППГ-565 ОВД-341) владельцев.</w:t>
      </w:r>
    </w:p>
    <w:p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Из незаконного оборота изъято 18 (АППГ-13) единиц огнестрельного оружия, 763 боеприпасов (АППГ-488).</w:t>
      </w:r>
    </w:p>
    <w:p w:rsidR="00D02B0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Совершено преступлений с применением оружия в отчётном периоде 3 в том числе по ст.111УК РФ, 258 УК РФ, (АППГ-3 в том числе по ст.111УК РФ, 258 УК РФ). </w:t>
      </w:r>
    </w:p>
    <w:p w:rsidR="00D02B01" w:rsidRDefault="00D02B01" w:rsidP="00D02B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02B01">
        <w:rPr>
          <w:noProof/>
          <w:lang w:eastAsia="ru-RU"/>
        </w:rPr>
        <w:drawing>
          <wp:inline distT="0" distB="0" distL="0" distR="0" wp14:anchorId="5332F55F" wp14:editId="64FC316D">
            <wp:extent cx="5939790" cy="1041700"/>
            <wp:effectExtent l="0" t="0" r="381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4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A79" w:rsidRDefault="00485A79" w:rsidP="00485A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Следственным подразделением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принято к производству 143 уголовных дел (АППГ-160, 2023-133);</w:t>
      </w: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направлено прокурору 44 уголовных дела (АППГ-55, 2023-65), в суд направлено 44 уголовных дела (АППГ-54, 2023- 64);</w:t>
      </w: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- обвиняемых по направленным в суд уголовным делам составило 47 лиц (АППГ-58, 2023-71); </w:t>
      </w: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количество приостановленных уголовных дел 90 АППГ-88, 2023-56);</w:t>
      </w: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- получено на дополнительное расследование 2 уголовных дела (АППГ-1, 2023-3).   </w:t>
      </w:r>
    </w:p>
    <w:p w:rsidR="00F81EC1" w:rsidRDefault="00F81EC1" w:rsidP="00C769B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Возмещение причинённого ущерба, по направленным угол</w:t>
      </w:r>
      <w:r w:rsidR="00C769B5">
        <w:rPr>
          <w:rFonts w:ascii="PT Astra Serif" w:eastAsia="Times New Roman" w:hAnsi="PT Astra Serif" w:cs="Times New Roman"/>
          <w:sz w:val="28"/>
          <w:szCs w:val="26"/>
          <w:lang w:eastAsia="ru-RU"/>
        </w:rPr>
        <w:t>овным делам в суд, более 100 %.</w:t>
      </w:r>
    </w:p>
    <w:p w:rsidR="00C769B5" w:rsidRPr="00F81EC1" w:rsidRDefault="00C769B5" w:rsidP="00C769B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В группе дознания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находилось в производстве 104 уголовных дела (АППГ-142, 2023-203);</w:t>
      </w: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окончено производством уголовных дел 55 (АППГ-117, 2023-138);</w:t>
      </w: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направлено в суд 55 (АППГ-106, 2023-126);</w:t>
      </w: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окончено уголовных дел свыше срока 34 или 61,8% (АППГ-28-26,4%, 2023-40-31,7%).</w:t>
      </w: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Приостановлено уголовных дел в отчетном периоде 18(АППГ-20, 2023-17);</w:t>
      </w: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для производства дополнительного расследования возвращено 1 уголовное дело (АППГ-1, 2023-5).</w:t>
      </w: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  <w:t>Возмещаемость ущерба составила 100% (АППГ-100%, 2023-81,2%)</w:t>
      </w:r>
    </w:p>
    <w:p w:rsidR="00F81EC1" w:rsidRDefault="00F81EC1" w:rsidP="00C769B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Согласно оценки деятельности ГД ОМВД занимает 9 место (АППГ-9, 2023- 6) среди территориальных органов М</w:t>
      </w:r>
      <w:r w:rsidR="00C769B5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ВД России Забайкальского края. </w:t>
      </w:r>
    </w:p>
    <w:p w:rsidR="00C769B5" w:rsidRPr="00F81EC1" w:rsidRDefault="00C769B5" w:rsidP="00C769B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Группой ЭБ и ПК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выявлено 6 преступлений экономической направленности (АППГ-13). Из которых 6 (АППГ-10) тяжких составов преступлений, совершенных в крупном и особо крупном размере 4 (АППГ-5), в суд направлено 8 (АППГ-12) уголовных дел, привлечено к ответственности   8 лиц (АППГ-11). </w:t>
      </w: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Преступлений коррупционной направленности выявлено 1 (АППГ-6).</w:t>
      </w:r>
    </w:p>
    <w:p w:rsidR="00F81EC1" w:rsidRDefault="00F81EC1" w:rsidP="00C769B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lastRenderedPageBreak/>
        <w:t>Согласно ведомственной оценке территориальных органов ГЭБ и ПК ОМВД занимает 5-е (АППГ-3) место из 24 территориальных органов МВД</w:t>
      </w:r>
      <w:r w:rsidR="00C769B5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России по Забайкальскому краю.</w:t>
      </w:r>
    </w:p>
    <w:p w:rsidR="00C769B5" w:rsidRPr="00F81EC1" w:rsidRDefault="00C769B5" w:rsidP="00C769B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Деятельность Госавтоинспекции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: на территории Красночикойского района зарегистрировано 10 дорожно-транспортных происшествий (АППГ-9), в которых ранено 12 человек (АППГ- 9), погибло 2 (АППГ-3). </w:t>
      </w:r>
    </w:p>
    <w:p w:rsidR="00485A79" w:rsidRDefault="00F81EC1" w:rsidP="00F81E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Выявлено административных правонарушений меньше на 20.6%, всего 2284 (АППГ-2886), из них за управление автотранспортом в состоянии алкогольного опьянения и отказ от прохождения медицинского освидетельствования на состояние алкогольного опьянения меньше на 20,7%, 122 в числе которых 17 с признаками уголовно наказуемого деяния, меньше на 52,7%, (АППГ-154/36, 2023-236/59, 2022-292/61, 2021-258/59). </w:t>
      </w:r>
    </w:p>
    <w:p w:rsidR="00E85652" w:rsidRDefault="00E85652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85652" w:rsidRPr="00B164F9" w:rsidRDefault="00E85652" w:rsidP="00E8565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30EB177F">
            <wp:extent cx="5966940" cy="158204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039" cy="1592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6F2C" w:rsidRDefault="00586F2C" w:rsidP="00485A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769B5" w:rsidRDefault="00F81EC1" w:rsidP="00C769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Результаты административной практики по линии охраны общественного порядка</w:t>
      </w: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ниже на 24,2%, выявлено 429 (АППГ-566) административных правонарушений. Участковыми уполномоченными полиции выявлено меньше на 31,2%, 304 правонарушения (АППГ-442), сотрудниками ПДН 120 правонарушений (АППГ-122).  </w:t>
      </w:r>
    </w:p>
    <w:p w:rsidR="0008202E" w:rsidRPr="00C769B5" w:rsidRDefault="0008202E" w:rsidP="00C769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sz w:val="28"/>
          <w:szCs w:val="26"/>
          <w:lang w:eastAsia="ru-RU"/>
        </w:rPr>
      </w:pPr>
    </w:p>
    <w:p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962C77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Действие муниципальных программ правоохранительной направленности: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- Администрацией Красночикойского муниципального района принято две программы профилактики:</w:t>
      </w:r>
    </w:p>
    <w:p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1. «Профилактика правонарушений, противодействия алкоголизации и наркомании в Красночикойском муниципальном округе   на 2026-2028 годы».</w:t>
      </w:r>
    </w:p>
    <w:p w:rsidR="00F81EC1" w:rsidRPr="00F81EC1" w:rsidRDefault="00F81EC1" w:rsidP="00C4587D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Планируемый бюджет 400 000,0 руб., из них 330 000,0 руб. на уничтожение дикорастущей конопли, 20 000,0 руб. на социальную рекламу, в том числе листовки и баннеры, 50 000,0 на пропагандистские мероприятия.</w:t>
      </w:r>
    </w:p>
    <w:p w:rsidR="00F81EC1" w:rsidRPr="00F81EC1" w:rsidRDefault="00F81EC1" w:rsidP="00C4587D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2. «Профилактика безнадзорности и правонарушений несовершеннолетних в Красночикойском муниципал</w:t>
      </w:r>
      <w:r w:rsidR="00C4587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ьном округе на 2026-2028 годы». 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Планируемый бюджет – 270 000,0 руб., из них 150 000,0 руб. на организацию занятости подростков в каникулярное время (трудоустройство), 70 000,0 руб. на организацию оздоровления детей из социально-неблагополучных семей, детей, состоящих на учете в КДН и ЗП, 45 000,0 руб. на проведение районного мероприятия «Правильный выбор».</w:t>
      </w:r>
    </w:p>
    <w:p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962C77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lastRenderedPageBreak/>
        <w:t>Отделением ОУУП и ПДН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проделана определенная работа, направленная на профилактику, выявление и раскрытие преступлений, принято и рассмотрено 2128 сообщений и заявлений граждан о преступлениях и происшествиях (АППГ-2113). В ходе повседневной работы выявлено 45 (АППГ-43) преступления. Из них профилактические статьи 35 (АППГ-37). </w:t>
      </w:r>
    </w:p>
    <w:p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Сотрудником ПДН преступления не выявлялись (АППГ-4, 2023-7).</w:t>
      </w:r>
    </w:p>
    <w:p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Профилактической работой охвачено 457 (АППГ 516) человек, из них условно-осужденных 162 (АППГ-155), семейно-бытовых скандалистов 12 (АППГ-11), освобожденные из МЛС-203 (АППГ-204). Несовершеннолетних 30 (АППГ-16), семьи, находящиеся в СОП-19 (АППГ-13) находящиеся под административным надзором 7 (АППГ-11), формально подпадающие под административный надзор 12 (АППГ-15), административный контроль 126 (АППГ 16).</w:t>
      </w:r>
    </w:p>
    <w:p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:rsidR="00F81EC1" w:rsidRPr="00962C77" w:rsidRDefault="00F81EC1" w:rsidP="00962C7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  <w:r w:rsidRPr="00962C77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Профилактика рецидивной преступ</w:t>
      </w:r>
      <w:r w:rsidR="00962C77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ности. Административный надзор: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В соответствии с Федеральным законом от 06.04.2011 года 64-ФЗ «Об административном надзоре за лицами, освобожденными из мест лишения свободы» на постоянной основе проводится работа по обеспечению контроля за лицами данной категории, сбору материалов и направлению их в суд для установления административного надзора в отношении граждан, состоящих на учете и формально подпадающих под административный надзор. </w:t>
      </w:r>
    </w:p>
    <w:p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На профилактическом учете состоит 12 (АППГ-15) лиц, которые формально попадают под административный надзор. За 2025 год снято 8 (АППГ-3), поставлено 3 (АППГ-5). Совершили преступления-1 (Орлов К.А. 166 УК) (АППГ 1 Лесников ст. 313 УК РФ). </w:t>
      </w:r>
    </w:p>
    <w:p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Привлечены к административной ответственности 1 (АППГ-2). </w:t>
      </w:r>
    </w:p>
    <w:p w:rsidR="00F81EC1" w:rsidRDefault="00F81EC1" w:rsidP="00C769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С поднадзорными проводится профилактическая работа: проверяются по месту жительства сотрудниками ОУУП, ОГИБДД, ОУР, проводятся контрольные проверки, профилактические беседы. В целях профилактического воздействия на данную категории граждан и предупреждения рецидивной преступности, сотрудниками ОМВД в отношении поднадзорных лиц составлено 34 (АППГ-85) административных протоколов. Проведено 78 (</w:t>
      </w:r>
      <w:r w:rsidR="00C769B5">
        <w:rPr>
          <w:rFonts w:ascii="PT Astra Serif" w:eastAsia="Times New Roman" w:hAnsi="PT Astra Serif" w:cs="Times New Roman"/>
          <w:sz w:val="28"/>
          <w:szCs w:val="26"/>
          <w:lang w:eastAsia="ru-RU"/>
        </w:rPr>
        <w:t>АППГ-105) контрольных проверок.</w:t>
      </w:r>
    </w:p>
    <w:p w:rsidR="00C769B5" w:rsidRPr="00F81EC1" w:rsidRDefault="00C769B5" w:rsidP="00C769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962C77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Несовершеннолетние.</w:t>
      </w:r>
      <w:r w:rsidR="00962C77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Преступлений, совершенных 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несовершеннолетними или при их соучастии, из числа оконченных 7 (АППГ-4, 2023-2).</w:t>
      </w:r>
    </w:p>
    <w:p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На учете в ПДН ОМВД состояло 16 (АППГ-13) несовершеннолетних, в том числе 2 судимых. На профилактический учет поставлены 26 (АППГ-6) несовершеннолетних, сняты с учета 13 (АППГ-11) несовершеннолетних, в связи с достижением 18 лет 2, 5 в связи с исправлением, с истечением испытательного срока при условном осуждении 2.   По состоянию на 01.01.2025 года на учете состоит 30 (АППГ-8) несовершеннолетних, из них за употребление спиртных напитков на учете состоит 4 (АППГ-1).</w:t>
      </w:r>
    </w:p>
    <w:p w:rsidR="00F81EC1" w:rsidRPr="00F81EC1" w:rsidRDefault="00F81EC1" w:rsidP="00962C77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lastRenderedPageBreak/>
        <w:t>По состоянию на 01.01.2025 года на профилактическом учете   состояли   13 (АППГ-15) неблагополучных семей, в отчетном периоде снято с учета 8 (АППГ-3) семьи, поставлено 9 (АППГ-6).  По состоянию на 01.01.2025 года на учете состоит 19 (АППГ-13) неблагополучных семей.</w:t>
      </w:r>
    </w:p>
    <w:p w:rsidR="002C30C5" w:rsidRPr="007E2583" w:rsidRDefault="00F81EC1" w:rsidP="00F81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В отношении несовершеннолетних совершено 32 преступления (АППГ-29, 2023-39).</w:t>
      </w:r>
      <w:r w:rsidRPr="004A268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283952" w:rsidRDefault="00485A79" w:rsidP="00204E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D7292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 </w:t>
      </w:r>
      <w:r w:rsidR="007E2583" w:rsidRPr="007E2583">
        <w:rPr>
          <w:noProof/>
          <w:lang w:eastAsia="ru-RU"/>
        </w:rPr>
        <w:drawing>
          <wp:inline distT="0" distB="0" distL="0" distR="0" wp14:anchorId="0A2EFA1E" wp14:editId="473E0F63">
            <wp:extent cx="5939790" cy="1517015"/>
            <wp:effectExtent l="0" t="0" r="381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0C5" w:rsidRDefault="002C30C5" w:rsidP="00204E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C769B5" w:rsidRDefault="00C769B5" w:rsidP="00962C7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20684D" w:rsidRPr="0017445F" w:rsidRDefault="0020684D" w:rsidP="0020684D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Оценка миграционной ситуации:</w:t>
      </w: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- поставлено на миграционный учет по месту пребывания иностранных граждан (с разбивкой по странам исхода и целям пребывания);</w:t>
      </w:r>
    </w:p>
    <w:p w:rsidR="0020684D" w:rsidRPr="0017445F" w:rsidRDefault="0020684D" w:rsidP="0020684D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>По состоянию на конец отчетного периода на миграционный учет по месту пребывания поставлено 379 иностранных граждан (АППГ-227). Основная цель прибывших иностранных граждан - работа по найму – 96%.</w:t>
      </w:r>
    </w:p>
    <w:p w:rsidR="0020684D" w:rsidRPr="0020684D" w:rsidRDefault="0020684D" w:rsidP="0020684D">
      <w:pPr>
        <w:spacing w:after="0" w:line="240" w:lineRule="auto"/>
        <w:ind w:firstLine="708"/>
        <w:jc w:val="both"/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>Анализ цели въезда на обслуживаемую территорию с анализом стран исхода в текущем году представлен следующей таблицей:</w:t>
      </w:r>
      <w:r w:rsidRPr="0017445F"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20"/>
        <w:gridCol w:w="2280"/>
        <w:gridCol w:w="2871"/>
        <w:gridCol w:w="1275"/>
        <w:gridCol w:w="1269"/>
      </w:tblGrid>
      <w:tr w:rsidR="0020684D" w:rsidRPr="007E2583" w:rsidTr="003443B6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7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Цель въезда</w:t>
            </w:r>
          </w:p>
        </w:tc>
      </w:tr>
      <w:tr w:rsidR="0020684D" w:rsidRPr="007E2583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частная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работа по найму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деловая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туризм</w:t>
            </w:r>
          </w:p>
        </w:tc>
      </w:tr>
      <w:tr w:rsidR="0020684D" w:rsidRPr="007E2583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 xml:space="preserve">Армения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0684D" w:rsidRPr="007E2583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 xml:space="preserve">Китай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20684D" w:rsidRPr="007E2583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 xml:space="preserve">Кыргызстан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0684D" w:rsidRPr="007E2583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 xml:space="preserve">Таджикистан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0684D" w:rsidRPr="007E2583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>Узбекистан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0684D" w:rsidRPr="007E2583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>Беларусь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0684D" w:rsidRPr="007E2583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>Молдова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0684D" w:rsidRPr="007E2583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</w:tbl>
    <w:p w:rsidR="0020684D" w:rsidRPr="0017445F" w:rsidRDefault="0020684D" w:rsidP="0020684D">
      <w:pPr>
        <w:widowControl w:val="0"/>
        <w:suppressAutoHyphens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>- поставлено на миграционный учет по месту жительства иностранных граждан (с разбивкой по странам исхода) — в январе — декабре 2025 года — 2;</w:t>
      </w:r>
    </w:p>
    <w:p w:rsidR="0020684D" w:rsidRPr="0020684D" w:rsidRDefault="0020684D" w:rsidP="002068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>- общее количество находящихся в районе иностранных граждан на конец отчетного периода - 25 (из них – временно пребывающих, постоянно проживающих).</w:t>
      </w:r>
      <w:r w:rsidRPr="0017445F">
        <w:t xml:space="preserve"> </w:t>
      </w:r>
    </w:p>
    <w:tbl>
      <w:tblPr>
        <w:tblW w:w="5000" w:type="pct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8"/>
        <w:gridCol w:w="3207"/>
        <w:gridCol w:w="3207"/>
      </w:tblGrid>
      <w:tr w:rsidR="0020684D" w:rsidRPr="007E2583" w:rsidTr="003443B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Страна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Временно - пребывающие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Постоянно - проживающие</w:t>
            </w:r>
          </w:p>
        </w:tc>
      </w:tr>
      <w:tr w:rsidR="0020684D" w:rsidRPr="007E2583" w:rsidTr="003443B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КНР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20684D" w:rsidRPr="007E2583" w:rsidTr="003443B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Кыргызстан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0684D" w:rsidRPr="007E2583" w:rsidTr="003443B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Узбекистан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20684D" w:rsidRPr="007E2583" w:rsidTr="003443B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Таджикистан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20684D" w:rsidRPr="007E2583" w:rsidTr="003443B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Беларусь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0684D" w:rsidRPr="007E2583" w:rsidTr="003443B6">
        <w:tc>
          <w:tcPr>
            <w:tcW w:w="31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Армения</w:t>
            </w:r>
          </w:p>
        </w:tc>
        <w:tc>
          <w:tcPr>
            <w:tcW w:w="31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1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0684D" w:rsidRPr="007E2583" w:rsidTr="003443B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</w:t>
            </w:r>
          </w:p>
        </w:tc>
      </w:tr>
    </w:tbl>
    <w:p w:rsidR="0020684D" w:rsidRDefault="0020684D" w:rsidP="002068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0684D" w:rsidRDefault="0020684D" w:rsidP="002068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0684D" w:rsidRDefault="0020684D" w:rsidP="0020684D">
      <w:pPr>
        <w:tabs>
          <w:tab w:val="left" w:pos="77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0684D" w:rsidRDefault="00C769B5" w:rsidP="0020684D">
      <w:pPr>
        <w:tabs>
          <w:tab w:val="left" w:pos="770"/>
        </w:tabs>
        <w:spacing w:after="0" w:line="240" w:lineRule="auto"/>
        <w:ind w:right="-1" w:firstLine="567"/>
        <w:jc w:val="both"/>
      </w:pPr>
      <w:r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Оценка деятельности. </w:t>
      </w:r>
      <w:r w:rsidR="00487378">
        <w:rPr>
          <w:rFonts w:ascii="PT Astra Serif" w:eastAsia="Times New Roman" w:hAnsi="PT Astra Serif" w:cs="Times New Roman"/>
          <w:sz w:val="28"/>
          <w:szCs w:val="26"/>
          <w:lang w:eastAsia="ru-RU"/>
        </w:rPr>
        <w:t>В</w:t>
      </w:r>
      <w:r w:rsidR="00A408B7" w:rsidRPr="00A408B7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соответствии </w:t>
      </w: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>приказом</w:t>
      </w:r>
      <w:r w:rsidR="00A408B7" w:rsidRPr="00A408B7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УМВД России по Забайкальскому краю от 28.09.2018 г. № 811 среди 24 территориальных органов Забайкальского края отдел МВД России по Красночикойскому району по итогам 2025 года </w:t>
      </w:r>
      <w:r w:rsidR="00A408B7" w:rsidRPr="00A408B7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занял 5 место</w:t>
      </w:r>
      <w:r w:rsidR="00A408B7" w:rsidRPr="00A408B7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(АППГ-3).</w:t>
      </w:r>
      <w:r w:rsidR="0020684D" w:rsidRPr="0020684D">
        <w:t xml:space="preserve"> </w:t>
      </w:r>
    </w:p>
    <w:p w:rsid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</w:pPr>
    </w:p>
    <w:p w:rsidR="0020684D" w:rsidRP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Предложения по профилактики правонарушений на территории Красночикойского района.</w:t>
      </w:r>
    </w:p>
    <w:p w:rsidR="0020684D" w:rsidRP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>В целях улучшения показателей оперативно – служебной деятельности в рамках взаимодействия с администрацией Красночикойского муниципального округа считаем необходимым принять меры организационного характера по следующим направлениям деятельности:</w:t>
      </w:r>
    </w:p>
    <w:p w:rsidR="0020684D" w:rsidRP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1. С целью предупреждения краж сельскохозяйственных животных, предотвращения аварийных ситуаций на автомобильных дорогах и улицах населённых пунктов, с главами сельских </w:t>
      </w:r>
      <w:r w:rsidR="00C97117">
        <w:rPr>
          <w:rFonts w:ascii="PT Astra Serif" w:eastAsia="Times New Roman" w:hAnsi="PT Astra Serif" w:cs="Times New Roman"/>
          <w:sz w:val="28"/>
          <w:szCs w:val="26"/>
          <w:lang w:eastAsia="ru-RU"/>
        </w:rPr>
        <w:t>администраций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проработать вопрос организации выпаса, паспортизации чипированию и </w:t>
      </w:r>
      <w:r w:rsidR="00C97117"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>клеймения скота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на территориях сельских поселений, а также </w:t>
      </w:r>
      <w:r w:rsidR="00C97117">
        <w:rPr>
          <w:rFonts w:ascii="PT Astra Serif" w:eastAsia="Times New Roman" w:hAnsi="PT Astra Serif" w:cs="Times New Roman"/>
          <w:sz w:val="28"/>
          <w:szCs w:val="26"/>
          <w:lang w:eastAsia="ru-RU"/>
        </w:rPr>
        <w:t>мер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по привлечению к административной ответственности лиц</w:t>
      </w:r>
      <w:r w:rsidR="00C97117">
        <w:rPr>
          <w:rFonts w:ascii="PT Astra Serif" w:eastAsia="Times New Roman" w:hAnsi="PT Astra Serif" w:cs="Times New Roman"/>
          <w:sz w:val="28"/>
          <w:szCs w:val="26"/>
          <w:lang w:eastAsia="ru-RU"/>
        </w:rPr>
        <w:t>,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допускающих бесконтрольный выпас домашних животных.</w:t>
      </w:r>
    </w:p>
    <w:p w:rsidR="0020684D" w:rsidRP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2. Организовать взаимодействие </w:t>
      </w:r>
      <w:r w:rsidR="00C31BBF"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сельских 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администраций и ОМВД России по Красночикойскому району по вопросам: </w:t>
      </w:r>
    </w:p>
    <w:p w:rsidR="0020684D" w:rsidRP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2.1.1. </w:t>
      </w:r>
      <w:r w:rsidR="00C31BBF">
        <w:rPr>
          <w:rFonts w:ascii="PT Astra Serif" w:eastAsia="Times New Roman" w:hAnsi="PT Astra Serif" w:cs="Times New Roman"/>
          <w:sz w:val="28"/>
          <w:szCs w:val="26"/>
          <w:lang w:eastAsia="ru-RU"/>
        </w:rPr>
        <w:t>По п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рофилактики незаконного оборота алкогольной и спиртосодержащей продукции для чего рассмотреть вопрос о предоставлении информации от сельских </w:t>
      </w:r>
      <w:r w:rsidR="00C97117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администраций о 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>лицах</w:t>
      </w:r>
      <w:r w:rsidR="00C31BBF">
        <w:rPr>
          <w:rFonts w:ascii="PT Astra Serif" w:eastAsia="Times New Roman" w:hAnsi="PT Astra Serif" w:cs="Times New Roman"/>
          <w:sz w:val="28"/>
          <w:szCs w:val="26"/>
          <w:lang w:eastAsia="ru-RU"/>
        </w:rPr>
        <w:t>,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реализующих </w:t>
      </w:r>
      <w:r w:rsidR="00C97117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населению 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алкогольную продукцию </w:t>
      </w:r>
      <w:r w:rsidR="00C97117">
        <w:rPr>
          <w:rFonts w:ascii="PT Astra Serif" w:eastAsia="Times New Roman" w:hAnsi="PT Astra Serif" w:cs="Times New Roman"/>
          <w:sz w:val="28"/>
          <w:szCs w:val="26"/>
          <w:lang w:eastAsia="ru-RU"/>
        </w:rPr>
        <w:t>из домовладений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>, а также продавцов магазинов, допускающих нарушения в сфере продажи алкогольной продукции.</w:t>
      </w:r>
    </w:p>
    <w:p w:rsid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2.1.2. С участием депутатов Совета рассмотреть </w:t>
      </w:r>
      <w:r w:rsidR="005154D1">
        <w:rPr>
          <w:rFonts w:ascii="PT Astra Serif" w:eastAsia="Times New Roman" w:hAnsi="PT Astra Serif" w:cs="Times New Roman"/>
          <w:sz w:val="28"/>
          <w:szCs w:val="26"/>
          <w:lang w:eastAsia="ru-RU"/>
        </w:rPr>
        <w:t>пути</w:t>
      </w: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создания народных дружин</w:t>
      </w:r>
      <w:r w:rsidR="0064439E">
        <w:rPr>
          <w:rFonts w:ascii="PT Astra Serif" w:eastAsia="Times New Roman" w:hAnsi="PT Astra Serif" w:cs="Times New Roman"/>
          <w:sz w:val="28"/>
          <w:szCs w:val="26"/>
          <w:lang w:eastAsia="ru-RU"/>
        </w:rPr>
        <w:t>, привлечения работников</w:t>
      </w:r>
      <w:r w:rsidR="005154D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сельских администраций,</w:t>
      </w:r>
      <w:r w:rsidR="0064439E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трудовых коллективов для осуществления данной функции</w:t>
      </w:r>
      <w:r w:rsidR="00C97117">
        <w:rPr>
          <w:rFonts w:ascii="PT Astra Serif" w:eastAsia="Times New Roman" w:hAnsi="PT Astra Serif" w:cs="Times New Roman"/>
          <w:sz w:val="28"/>
          <w:szCs w:val="26"/>
          <w:lang w:eastAsia="ru-RU"/>
        </w:rPr>
        <w:t>.</w:t>
      </w:r>
    </w:p>
    <w:p w:rsidR="0020684D" w:rsidRPr="0020684D" w:rsidRDefault="00C31BBF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>2.1.2. П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>ути</w:t>
      </w:r>
      <w:r w:rsidR="0020684D"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решения и принятия действенных мер по заброшенным земельным участкам в границах сельских </w:t>
      </w: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>администраций</w:t>
      </w:r>
      <w:r w:rsidR="0020684D"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>, создающих реальную угрозу пожарной безопасности, а также увеличения на данных участках очагов произрастания дикорастущей конопли.</w:t>
      </w:r>
    </w:p>
    <w:p w:rsidR="005154D1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                                                   </w:t>
      </w:r>
    </w:p>
    <w:p w:rsidR="00177C9A" w:rsidRDefault="00177C9A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20684D" w:rsidRP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:rsidR="0020684D" w:rsidRPr="0020684D" w:rsidRDefault="0020684D" w:rsidP="00206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684D" w:rsidRDefault="0020684D" w:rsidP="00033DE8">
      <w:pPr>
        <w:jc w:val="center"/>
        <w:rPr>
          <w:rFonts w:ascii="Times New Roman" w:hAnsi="Times New Roman" w:cs="Times New Roman"/>
          <w:sz w:val="27"/>
          <w:szCs w:val="27"/>
        </w:rPr>
      </w:pPr>
    </w:p>
    <w:sectPr w:rsidR="0020684D" w:rsidSect="00C4587D">
      <w:headerReference w:type="default" r:id="rId13"/>
      <w:pgSz w:w="11906" w:h="16838"/>
      <w:pgMar w:top="1134" w:right="567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1A1" w:rsidRDefault="007E31A1" w:rsidP="00430EB6">
      <w:pPr>
        <w:spacing w:after="0" w:line="240" w:lineRule="auto"/>
      </w:pPr>
      <w:r>
        <w:separator/>
      </w:r>
    </w:p>
  </w:endnote>
  <w:endnote w:type="continuationSeparator" w:id="0">
    <w:p w:rsidR="007E31A1" w:rsidRDefault="007E31A1" w:rsidP="00430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1A1" w:rsidRDefault="007E31A1" w:rsidP="00430EB6">
      <w:pPr>
        <w:spacing w:after="0" w:line="240" w:lineRule="auto"/>
      </w:pPr>
      <w:r>
        <w:separator/>
      </w:r>
    </w:p>
  </w:footnote>
  <w:footnote w:type="continuationSeparator" w:id="0">
    <w:p w:rsidR="007E31A1" w:rsidRDefault="007E31A1" w:rsidP="00430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0420230"/>
      <w:docPartObj>
        <w:docPartGallery w:val="Page Numbers (Top of Page)"/>
        <w:docPartUnique/>
      </w:docPartObj>
    </w:sdtPr>
    <w:sdtEndPr/>
    <w:sdtContent>
      <w:p w:rsidR="005660DA" w:rsidRDefault="005660D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980">
          <w:rPr>
            <w:noProof/>
          </w:rPr>
          <w:t>2</w:t>
        </w:r>
        <w:r>
          <w:fldChar w:fldCharType="end"/>
        </w:r>
      </w:p>
    </w:sdtContent>
  </w:sdt>
  <w:p w:rsidR="005660DA" w:rsidRDefault="005660D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E3513"/>
    <w:multiLevelType w:val="multilevel"/>
    <w:tmpl w:val="90905C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B724355"/>
    <w:multiLevelType w:val="hybridMultilevel"/>
    <w:tmpl w:val="4B8A7CA4"/>
    <w:lvl w:ilvl="0" w:tplc="261C759C">
      <w:start w:val="1"/>
      <w:numFmt w:val="decimal"/>
      <w:lvlText w:val="%1)"/>
      <w:lvlJc w:val="left"/>
      <w:pPr>
        <w:ind w:left="19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2" w15:restartNumberingAfterBreak="0">
    <w:nsid w:val="167A7479"/>
    <w:multiLevelType w:val="hybridMultilevel"/>
    <w:tmpl w:val="0CC642F2"/>
    <w:lvl w:ilvl="0" w:tplc="26FAB1C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E1B2DEF"/>
    <w:multiLevelType w:val="hybridMultilevel"/>
    <w:tmpl w:val="D354BAB2"/>
    <w:lvl w:ilvl="0" w:tplc="041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D65CC"/>
    <w:multiLevelType w:val="hybridMultilevel"/>
    <w:tmpl w:val="242C2B9A"/>
    <w:lvl w:ilvl="0" w:tplc="F82E9964">
      <w:start w:val="1"/>
      <w:numFmt w:val="decimal"/>
      <w:lvlText w:val="%1."/>
      <w:lvlJc w:val="left"/>
      <w:pPr>
        <w:ind w:left="1128" w:hanging="42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6B40D3"/>
    <w:multiLevelType w:val="hybridMultilevel"/>
    <w:tmpl w:val="5BE60D46"/>
    <w:lvl w:ilvl="0" w:tplc="0419000F">
      <w:start w:val="1"/>
      <w:numFmt w:val="decimal"/>
      <w:lvlText w:val="%1."/>
      <w:lvlJc w:val="left"/>
      <w:pPr>
        <w:tabs>
          <w:tab w:val="num" w:pos="3120"/>
        </w:tabs>
        <w:ind w:left="3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840"/>
        </w:tabs>
        <w:ind w:left="3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60"/>
        </w:tabs>
        <w:ind w:left="4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80"/>
        </w:tabs>
        <w:ind w:left="5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00"/>
        </w:tabs>
        <w:ind w:left="6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20"/>
        </w:tabs>
        <w:ind w:left="6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440"/>
        </w:tabs>
        <w:ind w:left="7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60"/>
        </w:tabs>
        <w:ind w:left="8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80"/>
        </w:tabs>
        <w:ind w:left="8880" w:hanging="180"/>
      </w:pPr>
    </w:lvl>
  </w:abstractNum>
  <w:abstractNum w:abstractNumId="6" w15:restartNumberingAfterBreak="0">
    <w:nsid w:val="28D82F15"/>
    <w:multiLevelType w:val="hybridMultilevel"/>
    <w:tmpl w:val="9BEC224E"/>
    <w:lvl w:ilvl="0" w:tplc="777EBA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D16335"/>
    <w:multiLevelType w:val="hybridMultilevel"/>
    <w:tmpl w:val="886C17F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5D31B2A"/>
    <w:multiLevelType w:val="hybridMultilevel"/>
    <w:tmpl w:val="3A66BB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957FB"/>
    <w:multiLevelType w:val="hybridMultilevel"/>
    <w:tmpl w:val="19AC46B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1B13B61"/>
    <w:multiLevelType w:val="hybridMultilevel"/>
    <w:tmpl w:val="2E2EE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96181"/>
    <w:multiLevelType w:val="hybridMultilevel"/>
    <w:tmpl w:val="30303028"/>
    <w:lvl w:ilvl="0" w:tplc="E81AE0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560"/>
    <w:multiLevelType w:val="hybridMultilevel"/>
    <w:tmpl w:val="2CB21142"/>
    <w:lvl w:ilvl="0" w:tplc="F58C9016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7DB12AC"/>
    <w:multiLevelType w:val="hybridMultilevel"/>
    <w:tmpl w:val="BD6C5B54"/>
    <w:lvl w:ilvl="0" w:tplc="C7909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CAA7AD8"/>
    <w:multiLevelType w:val="hybridMultilevel"/>
    <w:tmpl w:val="03425910"/>
    <w:lvl w:ilvl="0" w:tplc="C562F1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32D4B23"/>
    <w:multiLevelType w:val="hybridMultilevel"/>
    <w:tmpl w:val="CA62B738"/>
    <w:lvl w:ilvl="0" w:tplc="86D89BAE">
      <w:start w:val="1"/>
      <w:numFmt w:val="decimal"/>
      <w:lvlText w:val="%1."/>
      <w:lvlJc w:val="left"/>
      <w:pPr>
        <w:ind w:left="6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  <w:rPr>
        <w:rFonts w:cs="Times New Roman"/>
      </w:rPr>
    </w:lvl>
  </w:abstractNum>
  <w:abstractNum w:abstractNumId="16" w15:restartNumberingAfterBreak="0">
    <w:nsid w:val="7FF411D4"/>
    <w:multiLevelType w:val="hybridMultilevel"/>
    <w:tmpl w:val="C5109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9"/>
  </w:num>
  <w:num w:numId="5">
    <w:abstractNumId w:val="0"/>
  </w:num>
  <w:num w:numId="6">
    <w:abstractNumId w:val="1"/>
  </w:num>
  <w:num w:numId="7">
    <w:abstractNumId w:val="15"/>
  </w:num>
  <w:num w:numId="8">
    <w:abstractNumId w:val="7"/>
  </w:num>
  <w:num w:numId="9">
    <w:abstractNumId w:val="2"/>
  </w:num>
  <w:num w:numId="10">
    <w:abstractNumId w:val="14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5D7"/>
    <w:rsid w:val="00004E54"/>
    <w:rsid w:val="000157F0"/>
    <w:rsid w:val="000159CA"/>
    <w:rsid w:val="00033DE8"/>
    <w:rsid w:val="00037221"/>
    <w:rsid w:val="000504F7"/>
    <w:rsid w:val="00050E95"/>
    <w:rsid w:val="000527DF"/>
    <w:rsid w:val="00057D5E"/>
    <w:rsid w:val="00057FFE"/>
    <w:rsid w:val="0006510A"/>
    <w:rsid w:val="00067A8F"/>
    <w:rsid w:val="00080FB7"/>
    <w:rsid w:val="0008202E"/>
    <w:rsid w:val="000879AE"/>
    <w:rsid w:val="00094321"/>
    <w:rsid w:val="000946E3"/>
    <w:rsid w:val="0009767A"/>
    <w:rsid w:val="000A52AB"/>
    <w:rsid w:val="000B655C"/>
    <w:rsid w:val="000C0F1C"/>
    <w:rsid w:val="000C5C45"/>
    <w:rsid w:val="000D4F69"/>
    <w:rsid w:val="000E2168"/>
    <w:rsid w:val="000E49FC"/>
    <w:rsid w:val="000E61FC"/>
    <w:rsid w:val="000F2481"/>
    <w:rsid w:val="000F43EB"/>
    <w:rsid w:val="000F4B49"/>
    <w:rsid w:val="0011361F"/>
    <w:rsid w:val="00120561"/>
    <w:rsid w:val="00135314"/>
    <w:rsid w:val="00135D60"/>
    <w:rsid w:val="00141C30"/>
    <w:rsid w:val="00151D54"/>
    <w:rsid w:val="0015405F"/>
    <w:rsid w:val="00157B15"/>
    <w:rsid w:val="001639E2"/>
    <w:rsid w:val="00164EF5"/>
    <w:rsid w:val="0016733A"/>
    <w:rsid w:val="00167FDA"/>
    <w:rsid w:val="0017445F"/>
    <w:rsid w:val="00174E99"/>
    <w:rsid w:val="00177C9A"/>
    <w:rsid w:val="00184941"/>
    <w:rsid w:val="00190F95"/>
    <w:rsid w:val="0019341E"/>
    <w:rsid w:val="00197965"/>
    <w:rsid w:val="001A0DCB"/>
    <w:rsid w:val="001A1661"/>
    <w:rsid w:val="001B0F5B"/>
    <w:rsid w:val="001C7DEF"/>
    <w:rsid w:val="001D1D85"/>
    <w:rsid w:val="001D27B3"/>
    <w:rsid w:val="001D2E35"/>
    <w:rsid w:val="001D3B06"/>
    <w:rsid w:val="001D6D06"/>
    <w:rsid w:val="001E43FA"/>
    <w:rsid w:val="001E714A"/>
    <w:rsid w:val="001F2ECE"/>
    <w:rsid w:val="001F482A"/>
    <w:rsid w:val="001F528A"/>
    <w:rsid w:val="00204EBC"/>
    <w:rsid w:val="0020684D"/>
    <w:rsid w:val="00214261"/>
    <w:rsid w:val="00215679"/>
    <w:rsid w:val="00221B94"/>
    <w:rsid w:val="00233CD4"/>
    <w:rsid w:val="00241E04"/>
    <w:rsid w:val="00243493"/>
    <w:rsid w:val="00243FE6"/>
    <w:rsid w:val="002466DC"/>
    <w:rsid w:val="002474AD"/>
    <w:rsid w:val="00266641"/>
    <w:rsid w:val="00266E57"/>
    <w:rsid w:val="00266EDB"/>
    <w:rsid w:val="002816D4"/>
    <w:rsid w:val="00283952"/>
    <w:rsid w:val="002903C8"/>
    <w:rsid w:val="002A1014"/>
    <w:rsid w:val="002B05CC"/>
    <w:rsid w:val="002C30C5"/>
    <w:rsid w:val="002D5708"/>
    <w:rsid w:val="002D7E5C"/>
    <w:rsid w:val="002F07E7"/>
    <w:rsid w:val="002F1530"/>
    <w:rsid w:val="002F5CD5"/>
    <w:rsid w:val="003076D9"/>
    <w:rsid w:val="00317006"/>
    <w:rsid w:val="00327E25"/>
    <w:rsid w:val="0033413F"/>
    <w:rsid w:val="00343C3A"/>
    <w:rsid w:val="00344EDB"/>
    <w:rsid w:val="00346E94"/>
    <w:rsid w:val="00356C01"/>
    <w:rsid w:val="00375D62"/>
    <w:rsid w:val="00380FCC"/>
    <w:rsid w:val="0038282E"/>
    <w:rsid w:val="00385753"/>
    <w:rsid w:val="00386250"/>
    <w:rsid w:val="00390679"/>
    <w:rsid w:val="00393209"/>
    <w:rsid w:val="0039365C"/>
    <w:rsid w:val="003A2425"/>
    <w:rsid w:val="003B305C"/>
    <w:rsid w:val="003B7653"/>
    <w:rsid w:val="003C05CA"/>
    <w:rsid w:val="003C1100"/>
    <w:rsid w:val="003C2045"/>
    <w:rsid w:val="003C3190"/>
    <w:rsid w:val="003D1385"/>
    <w:rsid w:val="003D5A35"/>
    <w:rsid w:val="003E0E55"/>
    <w:rsid w:val="003E2A18"/>
    <w:rsid w:val="004279B2"/>
    <w:rsid w:val="00430EB6"/>
    <w:rsid w:val="004369E1"/>
    <w:rsid w:val="00461C33"/>
    <w:rsid w:val="00463F93"/>
    <w:rsid w:val="00477598"/>
    <w:rsid w:val="0047796F"/>
    <w:rsid w:val="004810DC"/>
    <w:rsid w:val="00481AA9"/>
    <w:rsid w:val="00482389"/>
    <w:rsid w:val="00482A0D"/>
    <w:rsid w:val="00485A79"/>
    <w:rsid w:val="00487378"/>
    <w:rsid w:val="00492BF1"/>
    <w:rsid w:val="0049723F"/>
    <w:rsid w:val="004A2681"/>
    <w:rsid w:val="004B2CD5"/>
    <w:rsid w:val="004B3901"/>
    <w:rsid w:val="004C71D1"/>
    <w:rsid w:val="004D1AA7"/>
    <w:rsid w:val="004E0294"/>
    <w:rsid w:val="004F0C36"/>
    <w:rsid w:val="004F1382"/>
    <w:rsid w:val="004F299F"/>
    <w:rsid w:val="004F3851"/>
    <w:rsid w:val="004F4C1A"/>
    <w:rsid w:val="00506686"/>
    <w:rsid w:val="005154D1"/>
    <w:rsid w:val="0052427F"/>
    <w:rsid w:val="00525599"/>
    <w:rsid w:val="00526ECA"/>
    <w:rsid w:val="00544F68"/>
    <w:rsid w:val="0055541C"/>
    <w:rsid w:val="00560CBD"/>
    <w:rsid w:val="00561F10"/>
    <w:rsid w:val="0056335F"/>
    <w:rsid w:val="005660DA"/>
    <w:rsid w:val="005700E3"/>
    <w:rsid w:val="00571EA8"/>
    <w:rsid w:val="005726C7"/>
    <w:rsid w:val="00573B20"/>
    <w:rsid w:val="00586109"/>
    <w:rsid w:val="00586F2C"/>
    <w:rsid w:val="005A1501"/>
    <w:rsid w:val="005A1E63"/>
    <w:rsid w:val="005A217E"/>
    <w:rsid w:val="005A34BB"/>
    <w:rsid w:val="005A4D16"/>
    <w:rsid w:val="005A5C2E"/>
    <w:rsid w:val="005B1769"/>
    <w:rsid w:val="005B40FA"/>
    <w:rsid w:val="005B55E5"/>
    <w:rsid w:val="005C5810"/>
    <w:rsid w:val="005C5A5E"/>
    <w:rsid w:val="005C6615"/>
    <w:rsid w:val="005D2B83"/>
    <w:rsid w:val="005D3505"/>
    <w:rsid w:val="005D46B0"/>
    <w:rsid w:val="005D4904"/>
    <w:rsid w:val="005D6907"/>
    <w:rsid w:val="005E75F0"/>
    <w:rsid w:val="00605D67"/>
    <w:rsid w:val="00605E3D"/>
    <w:rsid w:val="006208EA"/>
    <w:rsid w:val="006224D4"/>
    <w:rsid w:val="006230BF"/>
    <w:rsid w:val="006244FE"/>
    <w:rsid w:val="006301DE"/>
    <w:rsid w:val="00630AF3"/>
    <w:rsid w:val="00630DBC"/>
    <w:rsid w:val="006329F4"/>
    <w:rsid w:val="006339E4"/>
    <w:rsid w:val="0064439E"/>
    <w:rsid w:val="00644C96"/>
    <w:rsid w:val="00650848"/>
    <w:rsid w:val="00660A0A"/>
    <w:rsid w:val="00660DD4"/>
    <w:rsid w:val="00660F64"/>
    <w:rsid w:val="00663FAD"/>
    <w:rsid w:val="00670955"/>
    <w:rsid w:val="006761E2"/>
    <w:rsid w:val="00680BE3"/>
    <w:rsid w:val="00680F5E"/>
    <w:rsid w:val="006839FA"/>
    <w:rsid w:val="0068646C"/>
    <w:rsid w:val="00692B8A"/>
    <w:rsid w:val="006951BC"/>
    <w:rsid w:val="006953C0"/>
    <w:rsid w:val="00697B93"/>
    <w:rsid w:val="006A0B3A"/>
    <w:rsid w:val="006A5A09"/>
    <w:rsid w:val="006B17F2"/>
    <w:rsid w:val="006B18B0"/>
    <w:rsid w:val="006B4980"/>
    <w:rsid w:val="006B7DEB"/>
    <w:rsid w:val="006C02A0"/>
    <w:rsid w:val="006C754B"/>
    <w:rsid w:val="006D7F1E"/>
    <w:rsid w:val="006D7FB6"/>
    <w:rsid w:val="006E3F1B"/>
    <w:rsid w:val="006F6486"/>
    <w:rsid w:val="006F6989"/>
    <w:rsid w:val="0070194E"/>
    <w:rsid w:val="00703B5E"/>
    <w:rsid w:val="00710528"/>
    <w:rsid w:val="0071201C"/>
    <w:rsid w:val="007247A7"/>
    <w:rsid w:val="00726298"/>
    <w:rsid w:val="00726696"/>
    <w:rsid w:val="007337DC"/>
    <w:rsid w:val="00740CBE"/>
    <w:rsid w:val="007418FE"/>
    <w:rsid w:val="00743D0A"/>
    <w:rsid w:val="00743D9E"/>
    <w:rsid w:val="00780400"/>
    <w:rsid w:val="0078283F"/>
    <w:rsid w:val="00784639"/>
    <w:rsid w:val="00786FCC"/>
    <w:rsid w:val="00795CFF"/>
    <w:rsid w:val="007967F5"/>
    <w:rsid w:val="007A55D7"/>
    <w:rsid w:val="007A6CAE"/>
    <w:rsid w:val="007B6721"/>
    <w:rsid w:val="007D1B69"/>
    <w:rsid w:val="007D3150"/>
    <w:rsid w:val="007E0818"/>
    <w:rsid w:val="007E2583"/>
    <w:rsid w:val="007E30DB"/>
    <w:rsid w:val="007E31A1"/>
    <w:rsid w:val="007F4CFA"/>
    <w:rsid w:val="007F6CEB"/>
    <w:rsid w:val="00805C61"/>
    <w:rsid w:val="0082127A"/>
    <w:rsid w:val="00824E31"/>
    <w:rsid w:val="00832964"/>
    <w:rsid w:val="00836E3B"/>
    <w:rsid w:val="00850CC7"/>
    <w:rsid w:val="008628A5"/>
    <w:rsid w:val="008629D9"/>
    <w:rsid w:val="00862E30"/>
    <w:rsid w:val="00871BE8"/>
    <w:rsid w:val="00876EE0"/>
    <w:rsid w:val="00883A7E"/>
    <w:rsid w:val="0089267E"/>
    <w:rsid w:val="00896BA2"/>
    <w:rsid w:val="00897FF6"/>
    <w:rsid w:val="008A2FD0"/>
    <w:rsid w:val="008A79E8"/>
    <w:rsid w:val="008C0307"/>
    <w:rsid w:val="008E25D5"/>
    <w:rsid w:val="008F6207"/>
    <w:rsid w:val="009008DB"/>
    <w:rsid w:val="0090566C"/>
    <w:rsid w:val="0090589A"/>
    <w:rsid w:val="00920DA1"/>
    <w:rsid w:val="009271D7"/>
    <w:rsid w:val="0094283D"/>
    <w:rsid w:val="00942D20"/>
    <w:rsid w:val="00944D51"/>
    <w:rsid w:val="009467D3"/>
    <w:rsid w:val="0094730E"/>
    <w:rsid w:val="00950BC4"/>
    <w:rsid w:val="009516FD"/>
    <w:rsid w:val="00951CFC"/>
    <w:rsid w:val="00951EA6"/>
    <w:rsid w:val="009560FC"/>
    <w:rsid w:val="00960821"/>
    <w:rsid w:val="00962C77"/>
    <w:rsid w:val="0096334C"/>
    <w:rsid w:val="00967611"/>
    <w:rsid w:val="0097126B"/>
    <w:rsid w:val="0097147E"/>
    <w:rsid w:val="00974958"/>
    <w:rsid w:val="00975AB4"/>
    <w:rsid w:val="009811F0"/>
    <w:rsid w:val="009864F7"/>
    <w:rsid w:val="009877B7"/>
    <w:rsid w:val="00990E03"/>
    <w:rsid w:val="009931B1"/>
    <w:rsid w:val="00996DE9"/>
    <w:rsid w:val="009A15F5"/>
    <w:rsid w:val="009B681D"/>
    <w:rsid w:val="009B74E4"/>
    <w:rsid w:val="009C17A7"/>
    <w:rsid w:val="009D23B8"/>
    <w:rsid w:val="009D5460"/>
    <w:rsid w:val="009D5C07"/>
    <w:rsid w:val="009D6C06"/>
    <w:rsid w:val="009E1B3C"/>
    <w:rsid w:val="009F148B"/>
    <w:rsid w:val="009F1B97"/>
    <w:rsid w:val="009F6A72"/>
    <w:rsid w:val="00A02889"/>
    <w:rsid w:val="00A2083E"/>
    <w:rsid w:val="00A247DD"/>
    <w:rsid w:val="00A3129F"/>
    <w:rsid w:val="00A36000"/>
    <w:rsid w:val="00A3742A"/>
    <w:rsid w:val="00A408B7"/>
    <w:rsid w:val="00A43090"/>
    <w:rsid w:val="00A439ED"/>
    <w:rsid w:val="00A55AFF"/>
    <w:rsid w:val="00A67467"/>
    <w:rsid w:val="00A67AAD"/>
    <w:rsid w:val="00A96416"/>
    <w:rsid w:val="00AB04A2"/>
    <w:rsid w:val="00AB6C0E"/>
    <w:rsid w:val="00AB7D2C"/>
    <w:rsid w:val="00AC1C7B"/>
    <w:rsid w:val="00AC2254"/>
    <w:rsid w:val="00AD40A8"/>
    <w:rsid w:val="00AD5402"/>
    <w:rsid w:val="00AD774D"/>
    <w:rsid w:val="00AE71EF"/>
    <w:rsid w:val="00AF06F3"/>
    <w:rsid w:val="00AF3155"/>
    <w:rsid w:val="00AF6443"/>
    <w:rsid w:val="00B0731E"/>
    <w:rsid w:val="00B164F9"/>
    <w:rsid w:val="00B232D5"/>
    <w:rsid w:val="00B233FD"/>
    <w:rsid w:val="00B33615"/>
    <w:rsid w:val="00B33E26"/>
    <w:rsid w:val="00B44A64"/>
    <w:rsid w:val="00B5337F"/>
    <w:rsid w:val="00B5342A"/>
    <w:rsid w:val="00B56287"/>
    <w:rsid w:val="00B65053"/>
    <w:rsid w:val="00B65CFD"/>
    <w:rsid w:val="00B72E5F"/>
    <w:rsid w:val="00B76A9E"/>
    <w:rsid w:val="00B84AF6"/>
    <w:rsid w:val="00B861C7"/>
    <w:rsid w:val="00B87DE5"/>
    <w:rsid w:val="00BA07F6"/>
    <w:rsid w:val="00BA70F4"/>
    <w:rsid w:val="00BB0EE7"/>
    <w:rsid w:val="00BC7696"/>
    <w:rsid w:val="00BD05E0"/>
    <w:rsid w:val="00BD0BA2"/>
    <w:rsid w:val="00BD4594"/>
    <w:rsid w:val="00BD54CA"/>
    <w:rsid w:val="00BE0C0F"/>
    <w:rsid w:val="00BE1822"/>
    <w:rsid w:val="00BE4DB6"/>
    <w:rsid w:val="00BF1055"/>
    <w:rsid w:val="00BF5EB8"/>
    <w:rsid w:val="00C0332D"/>
    <w:rsid w:val="00C05EC5"/>
    <w:rsid w:val="00C066B3"/>
    <w:rsid w:val="00C104E9"/>
    <w:rsid w:val="00C11A00"/>
    <w:rsid w:val="00C133FD"/>
    <w:rsid w:val="00C17265"/>
    <w:rsid w:val="00C30A69"/>
    <w:rsid w:val="00C31BBF"/>
    <w:rsid w:val="00C339EE"/>
    <w:rsid w:val="00C429DF"/>
    <w:rsid w:val="00C4587D"/>
    <w:rsid w:val="00C54977"/>
    <w:rsid w:val="00C56737"/>
    <w:rsid w:val="00C626DF"/>
    <w:rsid w:val="00C644D6"/>
    <w:rsid w:val="00C71E40"/>
    <w:rsid w:val="00C769B5"/>
    <w:rsid w:val="00C9003E"/>
    <w:rsid w:val="00C93221"/>
    <w:rsid w:val="00C93E63"/>
    <w:rsid w:val="00C97117"/>
    <w:rsid w:val="00CB76B5"/>
    <w:rsid w:val="00CC495D"/>
    <w:rsid w:val="00CE41E6"/>
    <w:rsid w:val="00CF07BC"/>
    <w:rsid w:val="00CF5CA7"/>
    <w:rsid w:val="00D01075"/>
    <w:rsid w:val="00D02B01"/>
    <w:rsid w:val="00D06735"/>
    <w:rsid w:val="00D13C84"/>
    <w:rsid w:val="00D151DC"/>
    <w:rsid w:val="00D3002E"/>
    <w:rsid w:val="00D3428F"/>
    <w:rsid w:val="00D420CA"/>
    <w:rsid w:val="00D43568"/>
    <w:rsid w:val="00D524B2"/>
    <w:rsid w:val="00D530EA"/>
    <w:rsid w:val="00D7292D"/>
    <w:rsid w:val="00D72F50"/>
    <w:rsid w:val="00D80C57"/>
    <w:rsid w:val="00D91871"/>
    <w:rsid w:val="00DA2C49"/>
    <w:rsid w:val="00DB43D8"/>
    <w:rsid w:val="00DB4639"/>
    <w:rsid w:val="00DB7734"/>
    <w:rsid w:val="00DB786A"/>
    <w:rsid w:val="00DC62ED"/>
    <w:rsid w:val="00DD1660"/>
    <w:rsid w:val="00DD5B41"/>
    <w:rsid w:val="00DD6534"/>
    <w:rsid w:val="00DE0D02"/>
    <w:rsid w:val="00DE40C8"/>
    <w:rsid w:val="00DF1933"/>
    <w:rsid w:val="00DF1979"/>
    <w:rsid w:val="00DF469D"/>
    <w:rsid w:val="00DF7082"/>
    <w:rsid w:val="00E07B2D"/>
    <w:rsid w:val="00E135E6"/>
    <w:rsid w:val="00E46DC6"/>
    <w:rsid w:val="00E5201F"/>
    <w:rsid w:val="00E701BC"/>
    <w:rsid w:val="00E73CE5"/>
    <w:rsid w:val="00E74E7F"/>
    <w:rsid w:val="00E8204D"/>
    <w:rsid w:val="00E84615"/>
    <w:rsid w:val="00E84633"/>
    <w:rsid w:val="00E85652"/>
    <w:rsid w:val="00EB26A2"/>
    <w:rsid w:val="00EB356A"/>
    <w:rsid w:val="00EB5BA6"/>
    <w:rsid w:val="00EC050D"/>
    <w:rsid w:val="00EF0A4D"/>
    <w:rsid w:val="00EF3B3C"/>
    <w:rsid w:val="00F01287"/>
    <w:rsid w:val="00F11DBC"/>
    <w:rsid w:val="00F15B75"/>
    <w:rsid w:val="00F16356"/>
    <w:rsid w:val="00F3116D"/>
    <w:rsid w:val="00F3302F"/>
    <w:rsid w:val="00F330D0"/>
    <w:rsid w:val="00F37155"/>
    <w:rsid w:val="00F4113D"/>
    <w:rsid w:val="00F52D99"/>
    <w:rsid w:val="00F60794"/>
    <w:rsid w:val="00F61C3D"/>
    <w:rsid w:val="00F80074"/>
    <w:rsid w:val="00F81EC1"/>
    <w:rsid w:val="00F82A66"/>
    <w:rsid w:val="00F860BE"/>
    <w:rsid w:val="00FA7810"/>
    <w:rsid w:val="00FB3B1B"/>
    <w:rsid w:val="00FB69BA"/>
    <w:rsid w:val="00FB6FB0"/>
    <w:rsid w:val="00FD6771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28A75E-B43E-4C36-9F5F-197821BE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45F"/>
  </w:style>
  <w:style w:type="paragraph" w:styleId="1">
    <w:name w:val="heading 1"/>
    <w:basedOn w:val="a"/>
    <w:next w:val="a"/>
    <w:link w:val="10"/>
    <w:uiPriority w:val="9"/>
    <w:qFormat/>
    <w:rsid w:val="00430EB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EB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EB6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EB6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9">
    <w:name w:val="heading 9"/>
    <w:basedOn w:val="a"/>
    <w:next w:val="a"/>
    <w:link w:val="90"/>
    <w:uiPriority w:val="9"/>
    <w:unhideWhenUsed/>
    <w:qFormat/>
    <w:rsid w:val="00430EB6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DE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30EB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30EB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30EB6"/>
    <w:rPr>
      <w:rFonts w:ascii="Cambria" w:eastAsia="Times New Roman" w:hAnsi="Cambria" w:cs="Times New Roman"/>
      <w:b/>
      <w:b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430EB6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basedOn w:val="a0"/>
    <w:link w:val="9"/>
    <w:uiPriority w:val="9"/>
    <w:rsid w:val="00430EB6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30EB6"/>
  </w:style>
  <w:style w:type="character" w:styleId="a5">
    <w:name w:val="Hyperlink"/>
    <w:uiPriority w:val="99"/>
    <w:semiHidden/>
    <w:unhideWhenUsed/>
    <w:rsid w:val="00430EB6"/>
    <w:rPr>
      <w:color w:val="0000FF"/>
      <w:u w:val="single"/>
    </w:rPr>
  </w:style>
  <w:style w:type="character" w:customStyle="1" w:styleId="a6">
    <w:name w:val="Верхний колонтитул Знак"/>
    <w:link w:val="a7"/>
    <w:uiPriority w:val="99"/>
    <w:rsid w:val="00430EB6"/>
  </w:style>
  <w:style w:type="paragraph" w:styleId="a7">
    <w:name w:val="header"/>
    <w:basedOn w:val="a"/>
    <w:link w:val="a6"/>
    <w:uiPriority w:val="99"/>
    <w:unhideWhenUsed/>
    <w:rsid w:val="00430E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uiPriority w:val="99"/>
    <w:semiHidden/>
    <w:rsid w:val="00430EB6"/>
  </w:style>
  <w:style w:type="character" w:customStyle="1" w:styleId="a8">
    <w:name w:val="Нижний колонтитул Знак"/>
    <w:link w:val="a9"/>
    <w:uiPriority w:val="99"/>
    <w:rsid w:val="00430EB6"/>
  </w:style>
  <w:style w:type="paragraph" w:styleId="a9">
    <w:name w:val="footer"/>
    <w:basedOn w:val="a"/>
    <w:link w:val="a8"/>
    <w:uiPriority w:val="99"/>
    <w:unhideWhenUsed/>
    <w:rsid w:val="00430E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uiPriority w:val="99"/>
    <w:semiHidden/>
    <w:rsid w:val="00430EB6"/>
  </w:style>
  <w:style w:type="numbering" w:customStyle="1" w:styleId="110">
    <w:name w:val="Нет списка11"/>
    <w:next w:val="a2"/>
    <w:uiPriority w:val="99"/>
    <w:semiHidden/>
    <w:unhideWhenUsed/>
    <w:rsid w:val="00430EB6"/>
  </w:style>
  <w:style w:type="table" w:styleId="aa">
    <w:name w:val="Table Grid"/>
    <w:basedOn w:val="a1"/>
    <w:uiPriority w:val="59"/>
    <w:rsid w:val="00430EB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">
    <w:name w:val="Нет списка2"/>
    <w:next w:val="a2"/>
    <w:uiPriority w:val="99"/>
    <w:semiHidden/>
    <w:unhideWhenUsed/>
    <w:rsid w:val="00430EB6"/>
  </w:style>
  <w:style w:type="paragraph" w:styleId="ab">
    <w:name w:val="List Paragraph"/>
    <w:basedOn w:val="a"/>
    <w:uiPriority w:val="99"/>
    <w:qFormat/>
    <w:rsid w:val="00430EB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Intense Reference"/>
    <w:uiPriority w:val="99"/>
    <w:qFormat/>
    <w:rsid w:val="00430EB6"/>
    <w:rPr>
      <w:rFonts w:ascii="Times New Roman" w:hAnsi="Times New Roman" w:cs="Times New Roman" w:hint="default"/>
      <w:b/>
      <w:bCs w:val="0"/>
      <w:smallCaps/>
      <w:color w:val="C0504D"/>
      <w:spacing w:val="5"/>
      <w:u w:val="single"/>
    </w:rPr>
  </w:style>
  <w:style w:type="paragraph" w:styleId="22">
    <w:name w:val="Body Text 2"/>
    <w:basedOn w:val="a"/>
    <w:link w:val="23"/>
    <w:rsid w:val="00430EB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430E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"/>
    <w:basedOn w:val="a"/>
    <w:rsid w:val="00430EB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">
    <w:name w:val="Знак Знак3 Знак Знак Знак Знак Знак Знак Знак Знак Знак Знак Знак Знак Знак"/>
    <w:basedOn w:val="a"/>
    <w:rsid w:val="00430EB6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14">
    <w:name w:val="Сетка таблицы1"/>
    <w:basedOn w:val="a1"/>
    <w:next w:val="aa"/>
    <w:uiPriority w:val="59"/>
    <w:rsid w:val="00430E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430EB6"/>
    <w:pPr>
      <w:spacing w:after="120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 Знак"/>
    <w:basedOn w:val="a0"/>
    <w:link w:val="ae"/>
    <w:rsid w:val="00430EB6"/>
    <w:rPr>
      <w:rFonts w:ascii="Calibri" w:eastAsia="Times New Roman" w:hAnsi="Calibri" w:cs="Times New Roman"/>
      <w:lang w:eastAsia="ru-RU"/>
    </w:rPr>
  </w:style>
  <w:style w:type="table" w:customStyle="1" w:styleId="24">
    <w:name w:val="Сетка таблицы2"/>
    <w:basedOn w:val="a1"/>
    <w:next w:val="aa"/>
    <w:uiPriority w:val="59"/>
    <w:rsid w:val="008C0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uiPriority w:val="99"/>
    <w:semiHidden/>
    <w:unhideWhenUsed/>
    <w:rsid w:val="00157B1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157B15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C02A0"/>
    <w:rPr>
      <w:vertAlign w:val="superscript"/>
    </w:rPr>
  </w:style>
  <w:style w:type="character" w:styleId="af3">
    <w:name w:val="annotation reference"/>
    <w:basedOn w:val="a0"/>
    <w:uiPriority w:val="99"/>
    <w:semiHidden/>
    <w:unhideWhenUsed/>
    <w:rsid w:val="009D546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9D546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9D546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D546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9D54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109D4-9EC2-47F6-90C9-1F9D003EE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2899</Words>
  <Characters>16525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MVD</dc:creator>
  <cp:lastModifiedBy>Елена</cp:lastModifiedBy>
  <cp:revision>12</cp:revision>
  <cp:lastPrinted>2026-01-25T04:44:00Z</cp:lastPrinted>
  <dcterms:created xsi:type="dcterms:W3CDTF">2026-03-04T03:03:00Z</dcterms:created>
  <dcterms:modified xsi:type="dcterms:W3CDTF">2026-03-16T08:27:00Z</dcterms:modified>
</cp:coreProperties>
</file>