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2" w:type="dxa"/>
        <w:tblLook w:val="04A0" w:firstRow="1" w:lastRow="0" w:firstColumn="1" w:lastColumn="0" w:noHBand="0" w:noVBand="1"/>
      </w:tblPr>
      <w:tblGrid>
        <w:gridCol w:w="9571"/>
        <w:gridCol w:w="311"/>
      </w:tblGrid>
      <w:tr w:rsidR="000B730F" w:rsidRPr="0025311D" w:rsidTr="000B730F">
        <w:trPr>
          <w:trHeight w:val="3314"/>
        </w:trPr>
        <w:tc>
          <w:tcPr>
            <w:tcW w:w="9882" w:type="dxa"/>
            <w:gridSpan w:val="2"/>
          </w:tcPr>
          <w:p w:rsidR="000B730F" w:rsidRPr="004A1A73" w:rsidRDefault="000B730F" w:rsidP="00753B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4A1A73">
              <w:rPr>
                <w:rFonts w:ascii="Times New Roman" w:eastAsia="Calibri" w:hAnsi="Times New Roman" w:cs="Times New Roman"/>
                <w:sz w:val="28"/>
                <w:szCs w:val="28"/>
              </w:rPr>
              <w:t>Красночикойский муниципальный округ Забайкальского края</w:t>
            </w:r>
          </w:p>
          <w:p w:rsidR="000B730F" w:rsidRPr="004A1A73" w:rsidRDefault="000B730F" w:rsidP="00753B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A1A7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АДМИНИСТРАЦИЯ КРАСНОЧИКОЙСКОГО МУНИЦИПАЛЬНОГО ОКРУГА ЗАБАЙКАЛЬСКОГО КРАЯ</w:t>
            </w:r>
          </w:p>
          <w:p w:rsidR="000B730F" w:rsidRPr="004A1A73" w:rsidRDefault="000B730F" w:rsidP="00753B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B730F" w:rsidRPr="004A1A73" w:rsidRDefault="000B730F" w:rsidP="00753B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B730F" w:rsidRPr="004A1A73" w:rsidRDefault="000B730F" w:rsidP="00753B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4A1A73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0B730F" w:rsidRPr="004A1A73" w:rsidRDefault="000B730F" w:rsidP="00753B9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A73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3638D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bookmarkStart w:id="0" w:name="_GoBack"/>
            <w:bookmarkEnd w:id="0"/>
            <w:r w:rsidRPr="004A1A7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4A1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мая  </w:t>
            </w:r>
            <w:r w:rsidRPr="004A1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  <w:r w:rsidRPr="004A1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Pr="004A1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№ </w:t>
            </w:r>
            <w:r w:rsidR="003638D3">
              <w:rPr>
                <w:rFonts w:ascii="Times New Roman" w:eastAsia="Calibri" w:hAnsi="Times New Roman" w:cs="Times New Roman"/>
                <w:sz w:val="28"/>
                <w:szCs w:val="28"/>
              </w:rPr>
              <w:t>392</w:t>
            </w:r>
          </w:p>
          <w:p w:rsidR="000B730F" w:rsidRPr="004A1A73" w:rsidRDefault="000B730F" w:rsidP="00753B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1A73">
              <w:rPr>
                <w:rFonts w:ascii="Times New Roman" w:eastAsia="Calibri" w:hAnsi="Times New Roman" w:cs="Times New Roman"/>
                <w:sz w:val="28"/>
                <w:szCs w:val="28"/>
              </w:rPr>
              <w:t>с. Красный Чикой</w:t>
            </w:r>
          </w:p>
          <w:p w:rsidR="000B730F" w:rsidRPr="004A1A73" w:rsidRDefault="000B730F" w:rsidP="00753B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B730F" w:rsidRPr="0025311D" w:rsidRDefault="000B730F" w:rsidP="0075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730F" w:rsidRPr="000B730F" w:rsidTr="000B730F">
        <w:trPr>
          <w:gridAfter w:val="1"/>
          <w:wAfter w:w="311" w:type="dxa"/>
        </w:trPr>
        <w:tc>
          <w:tcPr>
            <w:tcW w:w="9571" w:type="dxa"/>
          </w:tcPr>
          <w:p w:rsidR="000B730F" w:rsidRPr="000B730F" w:rsidRDefault="000B730F" w:rsidP="000B73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B73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Порядка  уведомления представителя нанимателя (работодателя) о выполнении иной оплачиваемой работы муниципальными служащими администрации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Красночикойского</w:t>
            </w:r>
            <w:r w:rsidRPr="000B73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муниципального округа Забайкальского края, отраслевых (функциональных) органов администрации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Красночикойского</w:t>
            </w:r>
            <w:r w:rsidRPr="000B73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муниципального округа Забайкальского края, наделённых правами юридического лица</w:t>
            </w:r>
          </w:p>
          <w:p w:rsidR="000B730F" w:rsidRPr="000B730F" w:rsidRDefault="000B730F" w:rsidP="000B730F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частью 2 статьи 11 Федерального закона от 02.03.2007 № 25-ФЗ «О муниципальной службе в Российской Федерации»,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единого подхода к порядку и форме уведомления представителя нанимателя                 (работодателя) муниципальными служащими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края, отраслевых (функциональных) органов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края, наделённых правами юридического лица о выполнении иной оплачиваемой работы,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0B7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0B73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 прилагаемый Порядок уведомления представителя нанимателя (работодателя) о выполнении иной оплачиваемой работы муниципальными служащими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края, отраслевых (функциональных) органов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края, наделённых правами юридического лица ( далее – Порядок).</w:t>
      </w:r>
    </w:p>
    <w:p w:rsidR="000B730F" w:rsidRPr="000B730F" w:rsidRDefault="000B730F" w:rsidP="000B730F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Отраслевым (функциональным) органам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 руководствоваться настоящим Порядком.</w:t>
      </w:r>
    </w:p>
    <w:p w:rsidR="000B730F" w:rsidRPr="000B730F" w:rsidRDefault="000B730F" w:rsidP="000B73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3.  Управлени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делами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Забайкальского края организовать работу по ознакомлению муниципальных служащих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Забайкальского края с настоящим Порядком. </w:t>
      </w:r>
    </w:p>
    <w:p w:rsidR="000B730F" w:rsidRPr="000B730F" w:rsidRDefault="000B730F" w:rsidP="000B73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Руководителям отраслевых (функциональных) органов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Забайкальского края организовать работу по ознакомлению муниципальных служащих отраслевых (функциональных) органов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муниципального округа Забайкальского края с настоящим Порядком. </w:t>
      </w:r>
    </w:p>
    <w:p w:rsidR="000B730F" w:rsidRPr="000364FB" w:rsidRDefault="000B730F" w:rsidP="000B73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0F087F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364FB">
        <w:rPr>
          <w:rFonts w:ascii="Times New Roman" w:eastAsia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Pr="000364FB">
        <w:rPr>
          <w:rFonts w:ascii="Times New Roman" w:eastAsia="Times New Roman" w:hAnsi="Times New Roman" w:cs="Times New Roman"/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https://chikoy75.ru.</w:t>
      </w:r>
    </w:p>
    <w:p w:rsidR="000B730F" w:rsidRPr="000B730F" w:rsidRDefault="000B730F" w:rsidP="000B730F">
      <w:pPr>
        <w:shd w:val="clear" w:color="auto" w:fill="FFFFFF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C641C8" w:rsidRDefault="00C641C8" w:rsidP="000B7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ВРИП главы </w:t>
      </w:r>
      <w:r w:rsidR="000B730F">
        <w:rPr>
          <w:rFonts w:ascii="Times New Roman" w:eastAsia="Times New Roman" w:hAnsi="Times New Roman" w:cs="Times New Roman"/>
          <w:sz w:val="28"/>
          <w:szCs w:val="20"/>
          <w:lang w:eastAsia="ar-SA"/>
        </w:rPr>
        <w:t>Красночикойского</w:t>
      </w:r>
      <w:r w:rsidR="000B730F" w:rsidRPr="000B730F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:rsidR="000B730F" w:rsidRPr="000B730F" w:rsidRDefault="00C641C8" w:rsidP="000B7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730F">
        <w:rPr>
          <w:rFonts w:ascii="Times New Roman" w:eastAsia="Times New Roman" w:hAnsi="Times New Roman" w:cs="Times New Roman"/>
          <w:sz w:val="28"/>
          <w:szCs w:val="20"/>
          <w:lang w:eastAsia="ar-SA"/>
        </w:rPr>
        <w:t>М</w:t>
      </w:r>
      <w:r w:rsidR="000B730F" w:rsidRPr="000B730F">
        <w:rPr>
          <w:rFonts w:ascii="Times New Roman" w:eastAsia="Times New Roman" w:hAnsi="Times New Roman" w:cs="Times New Roman"/>
          <w:sz w:val="28"/>
          <w:szCs w:val="20"/>
          <w:lang w:eastAsia="ar-SA"/>
        </w:rPr>
        <w:t>униципального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0B730F" w:rsidRPr="000B730F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округа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                                                 </w:t>
      </w:r>
      <w:r w:rsidR="000B730F">
        <w:rPr>
          <w:rFonts w:ascii="Times New Roman" w:eastAsia="Times New Roman" w:hAnsi="Times New Roman" w:cs="Times New Roman"/>
          <w:sz w:val="28"/>
          <w:szCs w:val="20"/>
          <w:lang w:eastAsia="ar-SA"/>
        </w:rPr>
        <w:t>С.В. Митрошина</w:t>
      </w: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B730F" w:rsidRPr="000B730F" w:rsidRDefault="000B730F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</w:t>
      </w:r>
    </w:p>
    <w:p w:rsidR="00C641C8" w:rsidRDefault="000B730F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</w:t>
      </w:r>
    </w:p>
    <w:p w:rsidR="00C641C8" w:rsidRDefault="00C641C8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641C8" w:rsidRDefault="00C641C8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641C8" w:rsidRDefault="00C641C8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641C8" w:rsidRDefault="000B730F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</w:t>
      </w:r>
    </w:p>
    <w:p w:rsidR="00C641C8" w:rsidRDefault="00C641C8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641C8" w:rsidRDefault="00C641C8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641C8" w:rsidRDefault="00C641C8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641C8" w:rsidRDefault="00C641C8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641C8" w:rsidRDefault="00C641C8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B730F" w:rsidRDefault="000B730F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</w:t>
      </w:r>
    </w:p>
    <w:p w:rsidR="00AF648E" w:rsidRDefault="00AF648E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F648E" w:rsidRDefault="00AF648E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F648E" w:rsidRDefault="00AF648E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F648E" w:rsidRDefault="00AF648E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F648E" w:rsidRDefault="00AF648E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F648E" w:rsidRDefault="00AF648E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F648E" w:rsidRPr="000B730F" w:rsidRDefault="00AF648E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B730F" w:rsidRPr="000B730F" w:rsidRDefault="000B730F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B730F" w:rsidRPr="000B730F" w:rsidRDefault="000B730F" w:rsidP="000B73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                                                                                  УТВЕРЖДЁН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74"/>
        <w:gridCol w:w="4297"/>
      </w:tblGrid>
      <w:tr w:rsidR="000B730F" w:rsidRPr="000B730F" w:rsidTr="000B730F">
        <w:tc>
          <w:tcPr>
            <w:tcW w:w="5868" w:type="dxa"/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51" w:type="dxa"/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постановлением администрации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Красночикойского</w:t>
            </w: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муниципального округа</w:t>
            </w:r>
          </w:p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«</w:t>
            </w:r>
            <w:r w:rsidR="00C641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</w:t>
            </w: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» </w:t>
            </w:r>
            <w:r w:rsidR="00C641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мая</w:t>
            </w: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202</w:t>
            </w:r>
            <w:r w:rsidR="00C641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 </w:t>
            </w: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 № </w:t>
            </w:r>
            <w:r w:rsidR="00C641C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 ____</w:t>
            </w:r>
          </w:p>
          <w:p w:rsidR="000B730F" w:rsidRPr="000B730F" w:rsidRDefault="000B730F" w:rsidP="000B730F">
            <w:pPr>
              <w:keepNext/>
              <w:tabs>
                <w:tab w:val="left" w:pos="0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0B730F" w:rsidRPr="000B730F" w:rsidRDefault="000B730F" w:rsidP="00AF648E">
      <w:pPr>
        <w:tabs>
          <w:tab w:val="left" w:pos="581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F648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</w:t>
      </w:r>
      <w:r w:rsidRPr="000B73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Порядок</w:t>
      </w:r>
    </w:p>
    <w:p w:rsidR="000B730F" w:rsidRPr="000B730F" w:rsidRDefault="000B730F" w:rsidP="000B7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B73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уведомления представителя нанимателя (работодателя) о выполнении иной оплачиваемой работы муниципальными служащими администрации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округа Забайкальского края, отраслевых (функциональных) органов администрации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округа Забайкальского края, наделённых правами юридического лица</w:t>
      </w:r>
    </w:p>
    <w:p w:rsidR="000B730F" w:rsidRPr="000B730F" w:rsidRDefault="000B730F" w:rsidP="000B7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B730F" w:rsidRPr="000B730F" w:rsidRDefault="000B730F" w:rsidP="000B7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Порядок </w:t>
      </w:r>
      <w:r w:rsidR="00C64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представителя нанимателя       (работодателя) о выполнении иной оплачиваемой работы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муниципальными служащими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Забайкальского края, отраслевых (функциональных) органов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Забайкальского края, наделённых правами юридического лица (далее – Порядок)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 целях предотвращения возникновения конфликта интересов на муниципальной службе, установления единой процедуры и формы уведомления представителя нанимателя (работодателя) 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муниципальными служащими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Забайкальского края, отраслевых (функциональных) органов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 Забайкальского края, наделённых правами юридического лица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муниципальные служащие) о предстоящем выполнении иной оплачиваемой работы.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>2. Муниципальный служащий вправе с предварительным письменным уведомлением представителя нанимателя (работодателя) выполнять иную оплачиваемую работу (далее – уведомление), если это не повлечет за собой конфликт интересов.</w:t>
      </w:r>
    </w:p>
    <w:p w:rsidR="000B730F" w:rsidRPr="000B730F" w:rsidRDefault="000B730F" w:rsidP="000B7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 намерении выполнять иную оплачиваемую работу, имеющую разовый характер, уведомление представляется муниципальным служащим в отношении каждого случая выполнения иной оплачиваемой работы                 (по каждому договору о выполнении иной оплачиваемой работы, который предполагается заключить). </w:t>
      </w:r>
    </w:p>
    <w:p w:rsidR="000B730F" w:rsidRPr="000B730F" w:rsidRDefault="000B730F" w:rsidP="000B7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4. Гражданин Российской Федерации, осуществляющий иную оплачиваемую работу на момент назначения на должность муниципальной службы, уведомляет представителя нанимателя (работодателя) о выполнении иной оплачиваемой работы в день назначения на должность муниципальной службы. </w:t>
      </w:r>
    </w:p>
    <w:p w:rsidR="000B730F" w:rsidRPr="000B730F" w:rsidRDefault="000B730F" w:rsidP="000B7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Муниципальный служащий, намеревающийся выполнять иную оплачиваемую работу, обязан: </w:t>
      </w:r>
    </w:p>
    <w:p w:rsidR="000B730F" w:rsidRPr="000B730F" w:rsidRDefault="000B730F" w:rsidP="000B7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уведомлять о выполнении иной оплачиваемой работы не менее чем за семь дней до начала ее выполнения; </w:t>
      </w:r>
    </w:p>
    <w:p w:rsidR="000B730F" w:rsidRPr="000B730F" w:rsidRDefault="000B730F" w:rsidP="000B7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выполнение иной оплачиваемой работы должно осуществляться  в свободное от основной работы время  в соответствии с требованиями действующего законодательства; </w:t>
      </w:r>
    </w:p>
    <w:p w:rsidR="000B730F" w:rsidRPr="000B730F" w:rsidRDefault="000B730F" w:rsidP="000B7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соблюдать при выполнении иной оплачиваемой работы требования, предусмотренные статьей 14 Федерального закона от 02.03.2007 № 25-ФЗ        «О муниципальной службе в Российской Федерации». </w:t>
      </w:r>
    </w:p>
    <w:p w:rsidR="000B730F" w:rsidRPr="000B730F" w:rsidRDefault="000B730F" w:rsidP="000B730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>Уведомление представляется представителю нанимателя (работодателя) муниципальным служащим по форме, согласно приложению 1 к настоящему Порядку.</w:t>
      </w:r>
    </w:p>
    <w:p w:rsidR="000B730F" w:rsidRPr="000B730F" w:rsidRDefault="000B730F" w:rsidP="000B730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должно содержать: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работодателе (наименование и характеристика (сфера) деятельности);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предстоящем виде деятельности, основные обязанности;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предполагаемое время и сроки выполнения соответствующей работы.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К уведомлению прилагаются: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предполагаемый график занятости (если в уведомлении не указаны время и сроки выполнения работы);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трудового договора или договора гражданско-правового характера на выполнение иной оплачиваемой работы. После заключения указанного договора соответствующая копия направляется представителю нанимателя         (работодателю) в трёхдневный срок.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Муниципальный служащий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 (далее - администрация округа) представляет уведомление в </w:t>
      </w:r>
      <w:r w:rsidR="00C641C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</w:t>
      </w:r>
      <w:r w:rsidR="00C641C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служащий отраслевых (функциональных) органов  администрации округа, представляет уведомление должностным лицам, ответственным за кадровую работу или за работу по профилактике коррупционных и иных правонарушений.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Должностное лицо, ответственное за работу по профилактике коррупционных и иных правонарушений, в день поступления уведомления осуществляет его регистрацию в журнале регистрации уведомлений представителя нанимателя (работодателя) муниципальными служащими о намерении выполнять  иную оплачиваемую работу, составленном по форме согласно приложению  2 к настоящему Порядку.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9.   Копия зарегистрированного в установленном порядке уведомления с отметкой о регистрации в тот же день выдается муниципальному служащему  на руки либо по его письменной просьбе направляется по почте с уведомлением о получении. На копии уведомления, подлежащей передаче муниципальному служащему, делается запись «Уведомление зарегистрировано» с указанием даты и номера регистрации уведомления, фамилии, инициалов и должности лица, зарегистрировавшего данное уведомление.</w:t>
      </w:r>
    </w:p>
    <w:p w:rsidR="000B730F" w:rsidRPr="000B730F" w:rsidRDefault="000B730F" w:rsidP="000B730F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 В течении трёх дней со дня поступления уведомления </w:t>
      </w:r>
      <w:r w:rsidR="00C641C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</w:t>
      </w:r>
      <w:r w:rsidR="00C641C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</w:t>
      </w:r>
      <w:r w:rsidR="00AF64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ответственное за кадровую работу,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отраслевого (функционального) органа администрации округа готовит 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заключение по существу уведомления и направляет уведомление представителю нанимателя (работодателя) для принятия решения.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 случае если выполнение муниципальным служащим иной оплачиваемой работы не приведет к возникновению конфликта интересов, уведомление и заключение представителем нанимателя (работодателя) передаются в кадровую службу для ознакомления с ними муниципального служащего и для приобщения к его личному делу.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 Если выполнение муниципальным служащим иной оплачиваемой работы  может привести  к возникновению конфликта интересов, уведомление и заключение  передаются представителем нанимателя (работодателем) в соответствующую комиссию по соблюдению требований к служебному поведению и урегулированию конфликта интересов муниципальных служащих, замещающих должности муниципальной службы 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края, отраслевых (функциональных) органах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Забайкальского края (далее - Комиссия).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13. В случае направления уведомления на рассмотрение в Комиссию секретарь Комиссии информирует муниципального служащего о рассмотрении уведомления Комиссией, а также о результатах указанного рассмотрения.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14. Рассмотрение уведомления Комиссией осуществляется в порядке, установленном положением о Комиссии.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случае если по результатам рассмотрения уведомления Комиссией принято решение о том, что выполнение муниципальным служащим иной оплачиваемой работы не повлечет за собой конфликт интересов, то уведомление с резолюцией представителя нанимателя (работодателя) и соответствующее решение Комиссии (выписка из протокола) приобщается к личному делу муниципального служащего.</w:t>
      </w:r>
    </w:p>
    <w:p w:rsidR="000B730F" w:rsidRPr="000B730F" w:rsidRDefault="000B730F" w:rsidP="000B730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 случае если по результатам рассмотрения уведомления Комиссией принято решение о том, что выполнение муниципальным служащим иной оплачиваемой работы повлечет или может повлечь за собой конфликт интересов, то представитель нанимателя (работодателя) обязан принять меры по предотвращению или урегулированию конфликта интересов в соответствии с действующим законодательством. Уведомление с резолюцией представителя нанимателя (работодателя) и соответствующее решение Комиссии (выписка из протокола) приобщается к личному делу муниципального служащего.</w:t>
      </w:r>
    </w:p>
    <w:p w:rsidR="000B730F" w:rsidRPr="000B730F" w:rsidRDefault="000B730F" w:rsidP="000B730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При прекращении выполнения иной оплачиваемой работы муниципальный служащий направляет представителю нанимателя                    (работодателя) письменное заявление об этом. В журнале производится соответствующая запись.</w:t>
      </w:r>
    </w:p>
    <w:p w:rsidR="000B730F" w:rsidRPr="000B730F" w:rsidRDefault="000B730F" w:rsidP="000B730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r w:rsidRPr="000B7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Несоблюдение муниципальным служащим порядка предварительного уведомления работодателя о выполнении иной оплачиваемой работы является основанием для привлечения его в установленном порядке к дисциплинарной ответственности.</w:t>
      </w:r>
    </w:p>
    <w:p w:rsidR="000B730F" w:rsidRPr="000B730F" w:rsidRDefault="000B730F" w:rsidP="000B730F">
      <w:pPr>
        <w:spacing w:after="0" w:line="240" w:lineRule="atLeast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3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:rsidR="000B730F" w:rsidRPr="000B730F" w:rsidRDefault="00C641C8" w:rsidP="00C641C8">
      <w:pPr>
        <w:spacing w:after="0" w:line="240" w:lineRule="atLeast"/>
        <w:ind w:firstLine="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</w:t>
      </w:r>
      <w:r w:rsidR="00791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0B730F" w:rsidRPr="000B730F" w:rsidRDefault="00C641C8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уведомления</w:t>
      </w:r>
    </w:p>
    <w:p w:rsidR="000B730F" w:rsidRPr="000B730F" w:rsidRDefault="00C641C8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представителя нанимателя (работодателя) о</w:t>
      </w:r>
    </w:p>
    <w:p w:rsidR="000B730F" w:rsidRPr="000B730F" w:rsidRDefault="00C641C8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выполнении иной оплачиваемой работы</w:t>
      </w:r>
    </w:p>
    <w:p w:rsidR="000B730F" w:rsidRPr="000B730F" w:rsidRDefault="00C641C8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муниципальными служащими администрации</w:t>
      </w:r>
    </w:p>
    <w:p w:rsidR="000B730F" w:rsidRPr="000B730F" w:rsidRDefault="00C641C8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</w:t>
      </w:r>
      <w:r w:rsid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Красночикойского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округа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</w:p>
    <w:p w:rsidR="00EB4C0A" w:rsidRDefault="00EB4C0A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</w:t>
      </w:r>
      <w:r w:rsidR="00C641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отрас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левых</w:t>
      </w:r>
      <w:r w:rsidR="00C641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(функциональных)</w:t>
      </w:r>
      <w:r w:rsidR="00C641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органов</w:t>
      </w:r>
    </w:p>
    <w:p w:rsidR="00EB4C0A" w:rsidRDefault="00EB4C0A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дминистрации</w:t>
      </w:r>
      <w:r w:rsidR="00C641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Красночикойского</w:t>
      </w:r>
      <w:r w:rsidR="00C641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</w:t>
      </w:r>
    </w:p>
    <w:p w:rsidR="00C641C8" w:rsidRDefault="00EB4C0A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округа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Забайкальского края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C641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наделённых правами</w:t>
      </w:r>
    </w:p>
    <w:p w:rsidR="00791668" w:rsidRDefault="00791668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юридического лица,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утверждённому</w:t>
      </w:r>
    </w:p>
    <w:p w:rsidR="000B730F" w:rsidRPr="000B730F" w:rsidRDefault="00791668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постановлением администрации</w:t>
      </w:r>
    </w:p>
    <w:p w:rsidR="000B730F" w:rsidRPr="000B730F" w:rsidRDefault="00791668" w:rsidP="00C641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</w:t>
      </w:r>
      <w:r w:rsid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Красночикойского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округа</w:t>
      </w:r>
    </w:p>
    <w:p w:rsidR="000B730F" w:rsidRPr="000B730F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мая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0B730F"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</w:t>
      </w:r>
    </w:p>
    <w:p w:rsidR="000B730F" w:rsidRPr="000B730F" w:rsidRDefault="000B730F" w:rsidP="000B730F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730F" w:rsidRPr="000B730F" w:rsidRDefault="000B730F" w:rsidP="000B730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73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__________________________________   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(представителю нанимателя (работ</w:t>
      </w:r>
      <w:r w:rsidR="00EB4C0A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дателю)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________________________________________________________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- наименование должности, Ф.И.О.)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от _____________________________________________________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(наименование должности, структурного подразделения,  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_______________________________________________________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отраслевого ( функционального) органа администрации   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________________________________________________________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="007916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Красночикойского</w:t>
      </w: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округа Забайкальского края,  Ф.И.О.)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668" w:rsidRDefault="000B730F" w:rsidP="000B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79166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ведомление</w:t>
      </w:r>
    </w:p>
    <w:p w:rsidR="000B730F" w:rsidRDefault="00791668" w:rsidP="000B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намерении выполнять иную оплачиваемую работу</w:t>
      </w:r>
    </w:p>
    <w:p w:rsidR="00791668" w:rsidRPr="000B730F" w:rsidRDefault="00791668" w:rsidP="000B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30F" w:rsidRPr="000B730F" w:rsidRDefault="000B730F" w:rsidP="000B730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   соответствии   с  </w:t>
      </w:r>
      <w:r w:rsidRPr="000B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частью 2 статьи 11 Федерального закона от 02.03.2007 № 25-ФЗ «О муниципальной службе в Российской Федерации»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уведомляю Вас о том, что я намерен (а) выполнять иную оплачиваемую работу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место работы (информация о работодателе: наименование и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>характеристика (сфера) его деятельности),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предстоящем виде деятельности, основные обязанности;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предполагаемые время и сроки выполнения соответствующей работы, иное)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_________________________________________________________________________.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Считаю,  что выполнение указанной работы не повлечет за собой конфликта интересов.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  выполнении   указанной   работы  обязуюсь  соблюдать  требования,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предусмотренные статьями 12, 13, 14 Федерального закона  «О муниципальной службе в Российской Федерации»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 20__ г.           _____________________________________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(подпись муниципального служащего)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результатами рассмотрения уведомления ознакомлен (а):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 20__ г.       _______________________________________</w:t>
      </w:r>
    </w:p>
    <w:p w:rsidR="000B730F" w:rsidRPr="000B730F" w:rsidRDefault="000B730F" w:rsidP="000B730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B73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(подпись муниципального служащего)</w:t>
      </w:r>
    </w:p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0B730F" w:rsidRPr="000B730F" w:rsidSect="00AF648E">
          <w:pgSz w:w="11906" w:h="16838"/>
          <w:pgMar w:top="1134" w:right="850" w:bottom="426" w:left="1701" w:header="709" w:footer="709" w:gutter="0"/>
          <w:cols w:space="720"/>
        </w:sectPr>
      </w:pPr>
    </w:p>
    <w:p w:rsidR="00791668" w:rsidRPr="000B730F" w:rsidRDefault="00791668" w:rsidP="00791668">
      <w:pPr>
        <w:spacing w:after="0" w:line="240" w:lineRule="atLeast"/>
        <w:ind w:firstLine="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791668" w:rsidRPr="000B730F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уведомления</w:t>
      </w:r>
    </w:p>
    <w:p w:rsidR="00791668" w:rsidRPr="000B730F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представителя нанимателя (работодателя) о</w:t>
      </w:r>
    </w:p>
    <w:p w:rsidR="00791668" w:rsidRPr="000B730F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выполнении иной оплачиваемой работы</w:t>
      </w:r>
    </w:p>
    <w:p w:rsidR="00791668" w:rsidRPr="000B730F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муниципальными служащими администрации</w:t>
      </w:r>
    </w:p>
    <w:p w:rsidR="00791668" w:rsidRPr="000B730F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Красночикойского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округа</w:t>
      </w:r>
    </w:p>
    <w:p w:rsidR="00791668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Забайкальского края, отраслевых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</w:t>
      </w:r>
    </w:p>
    <w:p w:rsidR="00791668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(функциональных)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органов администрации </w:t>
      </w:r>
    </w:p>
    <w:p w:rsidR="00791668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Красночикойского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 округа</w:t>
      </w:r>
    </w:p>
    <w:p w:rsidR="00791668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Забайкальского края,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наделённых правами</w:t>
      </w:r>
    </w:p>
    <w:p w:rsidR="00791668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юридического лица,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утверждённому</w:t>
      </w:r>
    </w:p>
    <w:p w:rsidR="00791668" w:rsidRPr="000B730F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постановлением администрации</w:t>
      </w:r>
    </w:p>
    <w:p w:rsidR="00791668" w:rsidRPr="000B730F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Красночикойского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округа</w:t>
      </w:r>
    </w:p>
    <w:p w:rsidR="00791668" w:rsidRPr="000B730F" w:rsidRDefault="00791668" w:rsidP="00791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</w:t>
      </w:r>
      <w:r w:rsidR="00EB4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мая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0B73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</w:t>
      </w:r>
    </w:p>
    <w:p w:rsidR="000B730F" w:rsidRPr="000B730F" w:rsidRDefault="000B730F" w:rsidP="000B730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p w:rsidR="000B730F" w:rsidRPr="000B730F" w:rsidRDefault="000B730F" w:rsidP="000B7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  <w:r w:rsidRPr="000B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регистрации уведомлений  представителя нанимателя ( работодателя)  </w:t>
      </w:r>
    </w:p>
    <w:p w:rsidR="000B730F" w:rsidRPr="000B730F" w:rsidRDefault="000B730F" w:rsidP="000B7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7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муниципальными служащими о намерении  выполнять  иную оплачиваемую работу </w:t>
      </w:r>
    </w:p>
    <w:p w:rsidR="000B730F" w:rsidRPr="000B730F" w:rsidRDefault="000B730F" w:rsidP="000B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2219"/>
        <w:gridCol w:w="2274"/>
        <w:gridCol w:w="1762"/>
        <w:gridCol w:w="2414"/>
        <w:gridCol w:w="1792"/>
        <w:gridCol w:w="1806"/>
        <w:gridCol w:w="1742"/>
      </w:tblGrid>
      <w:tr w:rsidR="000B730F" w:rsidRPr="000B730F" w:rsidTr="000B73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0F" w:rsidRPr="000B730F" w:rsidRDefault="000B730F" w:rsidP="000B73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0F" w:rsidRPr="000B730F" w:rsidRDefault="000B730F" w:rsidP="000B73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муниципального служащего, представившего уведомление  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0F" w:rsidRPr="000B730F" w:rsidRDefault="000B730F" w:rsidP="000B73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 муниципального служащего, представившего уведомление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0F" w:rsidRPr="000B730F" w:rsidRDefault="000B730F" w:rsidP="000B73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регистрации уведомления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0F" w:rsidRPr="000B730F" w:rsidRDefault="000B730F" w:rsidP="000B73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отчество, сотрудника зарегистрировавшего уведомление 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0F" w:rsidRPr="000B730F" w:rsidRDefault="000B730F" w:rsidP="000B73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рассмотрения уведомления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0F" w:rsidRPr="000B730F" w:rsidRDefault="000B730F" w:rsidP="000B73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Отметка о прекращении иной оплачиваемой работы ( с указанием даты)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0F" w:rsidRPr="000B730F" w:rsidRDefault="000B730F" w:rsidP="000B73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3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0B730F" w:rsidRPr="000B730F" w:rsidTr="000B73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30F" w:rsidRPr="000B730F" w:rsidTr="000B73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30F" w:rsidRPr="000B730F" w:rsidTr="000B73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0F" w:rsidRPr="000B730F" w:rsidRDefault="000B730F" w:rsidP="000B7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730F" w:rsidRPr="000B730F" w:rsidRDefault="000B730F" w:rsidP="000B7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687"/>
        <w:gridCol w:w="2065"/>
        <w:gridCol w:w="2065"/>
        <w:gridCol w:w="1676"/>
        <w:gridCol w:w="2008"/>
        <w:gridCol w:w="2008"/>
        <w:gridCol w:w="1634"/>
      </w:tblGrid>
      <w:tr w:rsidR="000B730F" w:rsidRPr="000B730F" w:rsidTr="000B730F">
        <w:trPr>
          <w:trHeight w:val="15"/>
          <w:tblCellSpacing w:w="15" w:type="dxa"/>
        </w:trPr>
        <w:tc>
          <w:tcPr>
            <w:tcW w:w="64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B730F" w:rsidRPr="000B730F" w:rsidRDefault="000B730F" w:rsidP="000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730F" w:rsidRPr="000B730F" w:rsidRDefault="000B730F" w:rsidP="000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730F" w:rsidRPr="000B730F" w:rsidRDefault="000B730F" w:rsidP="000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B730F" w:rsidRPr="000B730F" w:rsidRDefault="000B730F" w:rsidP="000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B730F" w:rsidRPr="000B730F" w:rsidRDefault="000B730F" w:rsidP="000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B730F" w:rsidRPr="000B730F" w:rsidRDefault="000B730F" w:rsidP="000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B730F" w:rsidRPr="000B730F" w:rsidRDefault="000B730F" w:rsidP="000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B730F" w:rsidRPr="000B730F" w:rsidRDefault="000B730F" w:rsidP="000B73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B730F" w:rsidRPr="000B730F" w:rsidRDefault="000B730F" w:rsidP="000B730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041DE" w:rsidRDefault="00E041DE"/>
    <w:p w:rsidR="00EB4C0A" w:rsidRDefault="00EB4C0A"/>
    <w:sectPr w:rsidR="00EB4C0A" w:rsidSect="00EB4C0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010"/>
    <w:rsid w:val="000B730F"/>
    <w:rsid w:val="000F087F"/>
    <w:rsid w:val="002C1010"/>
    <w:rsid w:val="003638D3"/>
    <w:rsid w:val="00791668"/>
    <w:rsid w:val="00AF648E"/>
    <w:rsid w:val="00B858B5"/>
    <w:rsid w:val="00BD3F43"/>
    <w:rsid w:val="00C641C8"/>
    <w:rsid w:val="00E041DE"/>
    <w:rsid w:val="00EB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4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4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2650</Words>
  <Characters>15108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6</cp:revision>
  <cp:lastPrinted>2026-05-18T01:10:00Z</cp:lastPrinted>
  <dcterms:created xsi:type="dcterms:W3CDTF">2026-05-08T03:13:00Z</dcterms:created>
  <dcterms:modified xsi:type="dcterms:W3CDTF">2026-06-02T00:07:00Z</dcterms:modified>
</cp:coreProperties>
</file>