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5BE2C" w14:textId="77777777" w:rsidR="00985CDB" w:rsidRPr="00985CDB" w:rsidRDefault="00985CDB" w:rsidP="00985CDB">
      <w:pPr>
        <w:widowControl/>
        <w:suppressAutoHyphens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985CD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14:paraId="2E4D8829" w14:textId="77777777" w:rsidR="00985CDB" w:rsidRPr="00985CDB" w:rsidRDefault="00985CDB" w:rsidP="00985CDB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985CD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СОВЕТ КРАСНОЧИКОЙСКОГО МУНИЦИПАЛЬНОГО ОКРУГА ЗАБАЙКАЛЬСКОГО КРАЯ</w:t>
      </w:r>
    </w:p>
    <w:p w14:paraId="6F6D4F21" w14:textId="77777777" w:rsidR="00985CDB" w:rsidRPr="00985CDB" w:rsidRDefault="00985CDB" w:rsidP="00985CDB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4F8194B5" w14:textId="77777777" w:rsidR="00985CDB" w:rsidRPr="00985CDB" w:rsidRDefault="00985CDB" w:rsidP="00985CDB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3932B700" w14:textId="77777777" w:rsidR="00985CDB" w:rsidRPr="00985CDB" w:rsidRDefault="00985CDB" w:rsidP="00985CDB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</w:rPr>
      </w:pPr>
      <w:r w:rsidRPr="00985CDB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</w:rPr>
        <w:t>РЕШЕНИЕ</w:t>
      </w:r>
    </w:p>
    <w:p w14:paraId="69A34D45" w14:textId="52C07071" w:rsidR="00985CDB" w:rsidRPr="00985CDB" w:rsidRDefault="00985CDB" w:rsidP="00985CDB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985CD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«</w:t>
      </w:r>
      <w:r w:rsidR="00367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24</w:t>
      </w:r>
      <w:r w:rsidRPr="00985CD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марта</w:t>
      </w:r>
      <w:r w:rsidRPr="00985CD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2026 г</w:t>
      </w:r>
      <w:r w:rsidR="00367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ода</w:t>
      </w:r>
      <w:r w:rsidRPr="00985CD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           </w:t>
      </w:r>
      <w:r w:rsidRPr="00985CD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№ </w:t>
      </w:r>
      <w:r w:rsidR="00367B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111</w:t>
      </w:r>
    </w:p>
    <w:p w14:paraId="38D83AD7" w14:textId="77777777" w:rsidR="00985CDB" w:rsidRPr="00985CDB" w:rsidRDefault="00985CDB" w:rsidP="00985CDB">
      <w:pPr>
        <w:widowControl/>
        <w:suppressAutoHyphens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985CD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с. Красный Чикой</w:t>
      </w:r>
    </w:p>
    <w:p w14:paraId="5A561DB9" w14:textId="77777777" w:rsidR="00985CDB" w:rsidRPr="00985CDB" w:rsidRDefault="00985CDB" w:rsidP="00985CDB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14:paraId="28561F40" w14:textId="77777777" w:rsidR="005C3D0A" w:rsidRPr="00985CDB" w:rsidRDefault="005C3D0A" w:rsidP="00985CDB">
      <w:pPr>
        <w:rPr>
          <w:rFonts w:ascii="Times New Roman" w:hAnsi="Times New Roman" w:cs="Times New Roman"/>
          <w:sz w:val="28"/>
          <w:szCs w:val="28"/>
        </w:rPr>
      </w:pPr>
    </w:p>
    <w:p w14:paraId="6F01EC91" w14:textId="37DD5C34" w:rsidR="00E054F5" w:rsidRPr="00985CDB" w:rsidRDefault="005C3D0A" w:rsidP="00E054F5">
      <w:pPr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85CDB">
        <w:rPr>
          <w:rFonts w:ascii="Times New Roman" w:hAnsi="Times New Roman" w:cs="Times New Roman"/>
          <w:b/>
          <w:bCs/>
          <w:color w:val="000000" w:themeColor="text1"/>
          <w:kern w:val="28"/>
          <w:sz w:val="28"/>
          <w:szCs w:val="28"/>
        </w:rPr>
        <w:t xml:space="preserve">Об утверждении Порядка </w:t>
      </w:r>
      <w:r w:rsidR="00E054F5" w:rsidRPr="00985CDB">
        <w:rPr>
          <w:rFonts w:ascii="Times New Roman" w:hAnsi="Times New Roman" w:cs="Times New Roman"/>
          <w:b/>
          <w:bCs/>
          <w:color w:val="000000" w:themeColor="text1"/>
          <w:kern w:val="28"/>
          <w:sz w:val="28"/>
          <w:szCs w:val="28"/>
        </w:rPr>
        <w:t>принятия решения о применении мер ответственности к депутату, члену выборного органа местного самоуправления, главе муниципального образования</w:t>
      </w:r>
      <w:r w:rsidR="00E054F5" w:rsidRPr="00985CD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</w:p>
    <w:p w14:paraId="64E7465E" w14:textId="77777777" w:rsidR="005C3D0A" w:rsidRPr="00985CDB" w:rsidRDefault="005C3D0A" w:rsidP="00985CDB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14:paraId="1783773E" w14:textId="7072CA39" w:rsidR="005C3D0A" w:rsidRPr="00655B91" w:rsidRDefault="005C3D0A" w:rsidP="005C3D0A">
      <w:pPr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55B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Федеральных законов от </w:t>
      </w:r>
      <w:r w:rsidR="00795E50" w:rsidRPr="00655B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</w:t>
      </w:r>
      <w:r w:rsidR="004F3F11" w:rsidRPr="00655B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марта 2</w:t>
      </w:r>
      <w:r w:rsidR="00795E50" w:rsidRPr="00655B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025</w:t>
      </w:r>
      <w:r w:rsidRPr="00655B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3</w:t>
      </w:r>
      <w:r w:rsidR="00795E50" w:rsidRPr="00655B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Pr="00655B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-ФЗ «Об общих принципах организации местного самоуправления в </w:t>
      </w:r>
      <w:r w:rsidR="00795E50" w:rsidRPr="00655B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единой системе публичной власти</w:t>
      </w:r>
      <w:r w:rsidRPr="00655B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», </w:t>
      </w:r>
      <w:r w:rsidRPr="00655B91">
        <w:rPr>
          <w:rFonts w:ascii="Times New Roman" w:hAnsi="Times New Roman" w:cs="Times New Roman"/>
          <w:color w:val="000000" w:themeColor="text1"/>
          <w:sz w:val="28"/>
          <w:szCs w:val="28"/>
        </w:rPr>
        <w:t>от 25</w:t>
      </w:r>
      <w:r w:rsidR="004F3F11" w:rsidRPr="00655B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</w:t>
      </w:r>
      <w:r w:rsidRPr="00655B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2008 № 273-ФЗ «О противодействии коррупции», </w:t>
      </w:r>
      <w:r w:rsidR="00E054F5" w:rsidRPr="00655B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Закона Забайкальского края от 4 июля 2008 №18-ЗЗК «О противодействии коррупции в Забайкальском крае», </w:t>
      </w:r>
      <w:r w:rsidRPr="00655B91">
        <w:rPr>
          <w:rFonts w:ascii="Times New Roman" w:hAnsi="Times New Roman" w:cs="Times New Roman"/>
          <w:color w:val="000000" w:themeColor="text1"/>
          <w:sz w:val="28"/>
          <w:szCs w:val="28"/>
        </w:rPr>
        <w:t>в соот</w:t>
      </w:r>
      <w:r w:rsidR="0092049D" w:rsidRPr="00655B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ветствии с Уставом Красночикойского </w:t>
      </w:r>
      <w:r w:rsidRPr="00655B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округа Забайкальского края, Совет </w:t>
      </w:r>
      <w:r w:rsidR="0092049D" w:rsidRPr="00655B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Красночикойского </w:t>
      </w:r>
      <w:r w:rsidRPr="00655B9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округа Забайкальского края решил:</w:t>
      </w:r>
    </w:p>
    <w:p w14:paraId="29823900" w14:textId="77777777" w:rsidR="005C3D0A" w:rsidRPr="00655B91" w:rsidRDefault="005C3D0A" w:rsidP="005C3D0A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D186AD" w14:textId="75F5F98E" w:rsidR="005C3D0A" w:rsidRPr="00985CDB" w:rsidRDefault="00985CDB" w:rsidP="0010586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058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054F5" w:rsidRPr="00985CDB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 Порядок принятия решения о применении мер ответственности к депутату, члену выборного органа местного самоуправления, главе муниципального образования,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r w:rsidR="005C3D0A" w:rsidRPr="00985C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согласно приложению. </w:t>
      </w:r>
    </w:p>
    <w:p w14:paraId="4FF3E9F9" w14:textId="653FF663" w:rsidR="0092049D" w:rsidRPr="00655B91" w:rsidRDefault="0092049D" w:rsidP="00985CD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5B91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4108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55B91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решение   опубликовать (обнародовать) на официальном сайте в информационно-телекоммуникационной сети «Интернет» https://chikoy75.ru.</w:t>
      </w:r>
    </w:p>
    <w:p w14:paraId="5B63DCA2" w14:textId="77777777" w:rsidR="0092049D" w:rsidRPr="00655B91" w:rsidRDefault="0092049D" w:rsidP="0092049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E70C16" w14:textId="77777777" w:rsidR="0092049D" w:rsidRPr="00655B91" w:rsidRDefault="0092049D" w:rsidP="0092049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C76C2D" w14:textId="77777777" w:rsidR="0092049D" w:rsidRPr="00655B91" w:rsidRDefault="0092049D" w:rsidP="0092049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5B91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 Совета</w:t>
      </w:r>
    </w:p>
    <w:p w14:paraId="308DDF6D" w14:textId="244172F3" w:rsidR="0092049D" w:rsidRPr="00655B91" w:rsidRDefault="0092049D" w:rsidP="0092049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5B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Красночикойского                                                                    </w:t>
      </w:r>
    </w:p>
    <w:p w14:paraId="24DA993F" w14:textId="34D5C0FD" w:rsidR="005C3D0A" w:rsidRPr="00655B91" w:rsidRDefault="0092049D" w:rsidP="00985CDB">
      <w:pPr>
        <w:tabs>
          <w:tab w:val="left" w:pos="7605"/>
        </w:tabs>
        <w:rPr>
          <w:rFonts w:ascii="Times New Roman" w:hAnsi="Times New Roman" w:cs="Times New Roman"/>
          <w:sz w:val="28"/>
          <w:szCs w:val="28"/>
        </w:rPr>
      </w:pPr>
      <w:r w:rsidRPr="00655B9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округа</w:t>
      </w:r>
      <w:r w:rsidR="00985CDB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</w:t>
      </w:r>
      <w:proofErr w:type="gramStart"/>
      <w:r w:rsidR="00985CDB" w:rsidRPr="00985CDB">
        <w:rPr>
          <w:rFonts w:ascii="Times New Roman" w:hAnsi="Times New Roman" w:cs="Times New Roman"/>
          <w:color w:val="000000" w:themeColor="text1"/>
          <w:sz w:val="28"/>
          <w:szCs w:val="28"/>
        </w:rPr>
        <w:t>О.Г.</w:t>
      </w:r>
      <w:proofErr w:type="gramEnd"/>
      <w:r w:rsidR="00985C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5CDB" w:rsidRPr="00985CDB">
        <w:rPr>
          <w:rFonts w:ascii="Times New Roman" w:hAnsi="Times New Roman" w:cs="Times New Roman"/>
          <w:color w:val="000000" w:themeColor="text1"/>
          <w:sz w:val="28"/>
          <w:szCs w:val="28"/>
        </w:rPr>
        <w:t>Лунева</w:t>
      </w:r>
    </w:p>
    <w:p w14:paraId="01483D60" w14:textId="77777777" w:rsidR="00E244A8" w:rsidRPr="00655B91" w:rsidRDefault="00E244A8" w:rsidP="005C3D0A">
      <w:pPr>
        <w:rPr>
          <w:rFonts w:ascii="Times New Roman" w:hAnsi="Times New Roman" w:cs="Times New Roman"/>
          <w:sz w:val="28"/>
          <w:szCs w:val="28"/>
        </w:rPr>
      </w:pPr>
    </w:p>
    <w:p w14:paraId="7135DA67" w14:textId="77777777" w:rsidR="005C3D0A" w:rsidRPr="00655B91" w:rsidRDefault="005C3D0A" w:rsidP="005C3D0A">
      <w:pPr>
        <w:rPr>
          <w:rFonts w:ascii="Times New Roman" w:hAnsi="Times New Roman" w:cs="Times New Roman"/>
          <w:sz w:val="28"/>
          <w:szCs w:val="28"/>
        </w:rPr>
      </w:pPr>
    </w:p>
    <w:p w14:paraId="74BF51D3" w14:textId="77777777" w:rsidR="0041088F" w:rsidRDefault="005C3D0A" w:rsidP="0041088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55B9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                                                </w:t>
      </w:r>
      <w:r w:rsidR="0041088F">
        <w:rPr>
          <w:rFonts w:ascii="Times New Roman" w:hAnsi="Times New Roman" w:cs="Times New Roman"/>
          <w:sz w:val="28"/>
          <w:szCs w:val="28"/>
        </w:rPr>
        <w:t>Утверждён</w:t>
      </w:r>
    </w:p>
    <w:p w14:paraId="502637C0" w14:textId="05822299" w:rsidR="005C3D0A" w:rsidRPr="00655B91" w:rsidRDefault="005C3D0A" w:rsidP="0041088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55B91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41088F">
        <w:rPr>
          <w:rFonts w:ascii="Times New Roman" w:hAnsi="Times New Roman" w:cs="Times New Roman"/>
          <w:sz w:val="28"/>
          <w:szCs w:val="28"/>
        </w:rPr>
        <w:t>ем</w:t>
      </w:r>
    </w:p>
    <w:p w14:paraId="6535AA3F" w14:textId="0E353F6E" w:rsidR="005C3D0A" w:rsidRPr="00655B91" w:rsidRDefault="005C3D0A" w:rsidP="005C3D0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55B91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07412B" w:rsidRPr="00655B91">
        <w:rPr>
          <w:rFonts w:ascii="Times New Roman" w:hAnsi="Times New Roman" w:cs="Times New Roman"/>
          <w:sz w:val="28"/>
          <w:szCs w:val="28"/>
        </w:rPr>
        <w:t>Красночикойского</w:t>
      </w:r>
    </w:p>
    <w:p w14:paraId="56D1297F" w14:textId="77777777" w:rsidR="005C3D0A" w:rsidRPr="00655B91" w:rsidRDefault="005C3D0A" w:rsidP="005C3D0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55B91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3131DB95" w14:textId="77777777" w:rsidR="005C3D0A" w:rsidRPr="00655B91" w:rsidRDefault="005C3D0A" w:rsidP="005C3D0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55B91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14:paraId="60C1B2ED" w14:textId="34B60C77" w:rsidR="005C3D0A" w:rsidRPr="00655B91" w:rsidRDefault="0007412B" w:rsidP="005C3D0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55B91">
        <w:rPr>
          <w:rFonts w:ascii="Times New Roman" w:hAnsi="Times New Roman" w:cs="Times New Roman"/>
          <w:sz w:val="28"/>
          <w:szCs w:val="28"/>
        </w:rPr>
        <w:t>от 24 марта</w:t>
      </w:r>
      <w:r w:rsidR="005C3D0A" w:rsidRPr="00655B91">
        <w:rPr>
          <w:rFonts w:ascii="Times New Roman" w:hAnsi="Times New Roman" w:cs="Times New Roman"/>
          <w:sz w:val="28"/>
          <w:szCs w:val="28"/>
        </w:rPr>
        <w:t xml:space="preserve"> 202</w:t>
      </w:r>
      <w:r w:rsidR="00E244A8" w:rsidRPr="00655B91">
        <w:rPr>
          <w:rFonts w:ascii="Times New Roman" w:hAnsi="Times New Roman" w:cs="Times New Roman"/>
          <w:sz w:val="28"/>
          <w:szCs w:val="28"/>
        </w:rPr>
        <w:t>6</w:t>
      </w:r>
      <w:r w:rsidR="005C3D0A" w:rsidRPr="00655B91">
        <w:rPr>
          <w:rFonts w:ascii="Times New Roman" w:hAnsi="Times New Roman" w:cs="Times New Roman"/>
          <w:sz w:val="28"/>
          <w:szCs w:val="28"/>
        </w:rPr>
        <w:t xml:space="preserve"> г. №</w:t>
      </w:r>
      <w:r w:rsidR="00DF13F9">
        <w:rPr>
          <w:rFonts w:ascii="Times New Roman" w:hAnsi="Times New Roman" w:cs="Times New Roman"/>
          <w:sz w:val="28"/>
          <w:szCs w:val="28"/>
        </w:rPr>
        <w:t xml:space="preserve"> 111</w:t>
      </w:r>
      <w:r w:rsidR="00E244A8" w:rsidRPr="00655B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FA1919" w14:textId="77777777" w:rsidR="005C3D0A" w:rsidRPr="00655B91" w:rsidRDefault="005C3D0A" w:rsidP="005C3D0A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2A1963E" w14:textId="0E39E90F" w:rsidR="005C3D0A" w:rsidRPr="00655B91" w:rsidRDefault="00E244A8" w:rsidP="005C3D0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55B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принятия решения о применении мер ответственности к депутату, члену выборного органа местного самоуправления, главе муниципального образования,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</w:p>
    <w:p w14:paraId="1C9CA494" w14:textId="77777777" w:rsidR="00656798" w:rsidRDefault="00656798" w:rsidP="00CB1E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62FCD824" w14:textId="77777777" w:rsidR="00585584" w:rsidRPr="0020208D" w:rsidRDefault="00585584" w:rsidP="00585584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 xml:space="preserve">Статья 1. Общие положения </w:t>
      </w:r>
    </w:p>
    <w:p w14:paraId="18FCDBA2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1. Порядок принятия решения о применении к депутату Красночикойского муниципального округа Забайкальского края (далее по тексту – депутат), главе Красночикойского муниципального округа Забайкальского края (далее по тексту – глава) мер ответственности, предусмотренных частью 4 статьи 29 Федерального закона от 20.03.2025 № 33-ФЗ «Об общих принципах организации местного самоуправления в единой системе публичной власти» (далее по тексту - Порядок), разработан в соответствии с федеральными законами от 20.03.2025 № 33-ФЗ «Об общих принципах организации местного самоуправления в единой системе публичной власти», от 25.12.2008 № 273-ФЗ «О противодействии коррупции», законом Забайкальского края от 04.07.2008 №18-ЗЗК «О противодействии коррупции в Забайкальском крае», Уставом Красночикойского муниципального округа Забайкальского края.</w:t>
      </w:r>
    </w:p>
    <w:p w14:paraId="3782A7AD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 xml:space="preserve">2. </w:t>
      </w:r>
      <w:r w:rsidRPr="0020208D">
        <w:rPr>
          <w:rFonts w:ascii="Times New Roman" w:hAnsi="Times New Roman" w:cs="Times New Roman"/>
          <w:sz w:val="28"/>
          <w:szCs w:val="28"/>
        </w:rPr>
        <w:tab/>
        <w:t>Порядок определяет процедуру принятия решения о применении к депутату, главе,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мер ответственности, предусмотренных частью 4 статьи  29 Федерального закона от 20.03.2025 № 33-ФЗ «Об общих принципах организации местного самоуправления в единой системе публичной власти».</w:t>
      </w:r>
    </w:p>
    <w:p w14:paraId="2A6758D0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C6E98B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Статья 2. Порядок рассмотрения поступившей информации</w:t>
      </w:r>
    </w:p>
    <w:p w14:paraId="3EFA6C5D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 xml:space="preserve">1. Решение о применении к депутату, главе мер ответственности, предусмотренных частью 4 статьи 29 Федерального закона от 20.03.2025 № 33-ФЗ «Об общих принципах организации местного самоуправления в единой </w:t>
      </w:r>
      <w:r w:rsidRPr="0020208D">
        <w:rPr>
          <w:rFonts w:ascii="Times New Roman" w:hAnsi="Times New Roman" w:cs="Times New Roman"/>
          <w:sz w:val="28"/>
          <w:szCs w:val="28"/>
        </w:rPr>
        <w:lastRenderedPageBreak/>
        <w:t>системе публичной власти» принимается Советом Красночикойского муниципального округа Забайкальского края (далее по тексту – Советом).</w:t>
      </w:r>
    </w:p>
    <w:p w14:paraId="281BF0B9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2. Основанием для рассмотрения вопроса о применении мер ответственности, предусмотренных частью 4 статьи 29 Федерального закона от 20.03.2025 № 33-ФЗ «Об общих принципах организации местного самоуправления в единой системе публичной власти», является поступившее заявление Губернатора Забайкальского края о принятии мер в связи с выявлением фактов недостоверности или неполноты представленных депутатом, главой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решение суда, в случае если вопросы об установлении фактов недостоверности или неполноты представленных сведений рассматривались в судебном порядке, акта реагирования органов прокуратуры (далее - информация о недостоверных или неполных сведениях).</w:t>
      </w:r>
    </w:p>
    <w:p w14:paraId="52EEA0E1" w14:textId="77777777" w:rsidR="00585584" w:rsidRPr="0020208D" w:rsidRDefault="00585584" w:rsidP="00585584">
      <w:pPr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20208D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3. Вопрос о применении к лицу, замещающему муниципальную должность, меры ответственности, предусмотренной </w:t>
      </w:r>
      <w:r w:rsidRPr="0020208D">
        <w:rPr>
          <w:rFonts w:ascii="Times New Roman" w:hAnsi="Times New Roman" w:cs="Times New Roman"/>
          <w:sz w:val="28"/>
          <w:szCs w:val="28"/>
        </w:rPr>
        <w:t>частью 4 статьи 29 Федерального закона от 20.03.2025 № 33-ФЗ «Об общих принципах организации местного самоуправления в единой системе публичной власти»</w:t>
      </w:r>
      <w:r w:rsidRPr="0020208D">
        <w:rPr>
          <w:rFonts w:ascii="Times New Roman" w:eastAsia="Times New Roman" w:hAnsi="Times New Roman" w:cs="Times New Roman"/>
          <w:kern w:val="0"/>
          <w:sz w:val="28"/>
          <w:szCs w:val="28"/>
        </w:rPr>
        <w:t>, принимается в соответствии с рекомендациями Департамента по вопросам противодействия коррупции Забайкальского края открытым (закрытым) голосованием большинством голосов от установленной численности депутатов Совета.</w:t>
      </w:r>
    </w:p>
    <w:p w14:paraId="279EB001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 xml:space="preserve">4. Совет принимает решение о применении одной из мер ответственности, предусмотренных частью 4 статьи 29 Федерального закона от 20.03.2025 № 33-ФЗ «Об общих принципах организации местного самоуправления в единой системе публичной власти» на основании доклада комиссии по оценке фактов существенности допущенных нарушений при представлении депутатом, главой сведений о доходах, расходах, об имуществе и обязательствах имущественного характера (далее - Комиссия), сформированной в порядке, установленном Советом депутатов, если искажение указанных сведений является несущественным.  </w:t>
      </w:r>
    </w:p>
    <w:p w14:paraId="0DD2EF28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5. Советом депутатов при принятии решения о применении к депутату, главе мер ответственности учитываются характер и тяжесть допущенного нарушения, обстоятельства, при которых допущено нарушение, наличие смягчающих или отягчающих обстоятельств, степень вины депутата, главы, принятие ранее мер, направленных на предотвращение совершения нарушения, иные обстоятельства, свидетельствующие о характере и тяжести совершенного нарушения.</w:t>
      </w:r>
    </w:p>
    <w:p w14:paraId="702D8E5F" w14:textId="77777777" w:rsidR="00585584" w:rsidRPr="0020208D" w:rsidRDefault="00585584" w:rsidP="000416BF">
      <w:pPr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</w:rPr>
        <w:tab/>
        <w:t>6</w:t>
      </w:r>
      <w:r w:rsidRPr="0020208D">
        <w:rPr>
          <w:rFonts w:ascii="Times New Roman" w:hAnsi="Times New Roman" w:cs="Times New Roman"/>
          <w:sz w:val="28"/>
          <w:szCs w:val="28"/>
        </w:rPr>
        <w:t xml:space="preserve">.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</w:t>
      </w:r>
      <w:r w:rsidRPr="0020208D">
        <w:rPr>
          <w:rFonts w:ascii="Times New Roman" w:hAnsi="Times New Roman" w:cs="Times New Roman"/>
          <w:sz w:val="28"/>
          <w:szCs w:val="28"/>
        </w:rPr>
        <w:lastRenderedPageBreak/>
        <w:t>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14:paraId="1EBBBF3C" w14:textId="77777777" w:rsidR="00585584" w:rsidRPr="0020208D" w:rsidRDefault="00585584" w:rsidP="000416BF">
      <w:pPr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1) предупреждение;</w:t>
      </w:r>
    </w:p>
    <w:p w14:paraId="23A429DB" w14:textId="77777777" w:rsidR="00585584" w:rsidRPr="0020208D" w:rsidRDefault="00585584" w:rsidP="000416BF">
      <w:pPr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14:paraId="6BE66DDA" w14:textId="77777777" w:rsidR="00585584" w:rsidRPr="0020208D" w:rsidRDefault="00585584" w:rsidP="000416BF">
      <w:pPr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14:paraId="0211465A" w14:textId="77777777" w:rsidR="00585584" w:rsidRPr="0020208D" w:rsidRDefault="00585584" w:rsidP="000416BF">
      <w:pPr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4) запрет занимать должности в соответствующем органе местного самоуправления до прекращения срока его полномочий;</w:t>
      </w:r>
    </w:p>
    <w:p w14:paraId="6BC48B70" w14:textId="77777777" w:rsidR="00585584" w:rsidRPr="0020208D" w:rsidRDefault="00585584" w:rsidP="000416BF">
      <w:pPr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5) запрет исполнять полномочия на постоянной основе до прекращения срока его полномочий.</w:t>
      </w:r>
    </w:p>
    <w:p w14:paraId="6E262FFD" w14:textId="77777777" w:rsidR="00585584" w:rsidRPr="0020208D" w:rsidRDefault="00585584" w:rsidP="000416BF">
      <w:pPr>
        <w:pStyle w:val="ConsPlusDocList"/>
        <w:widowControl w:val="0"/>
        <w:tabs>
          <w:tab w:val="left" w:pos="1005"/>
        </w:tabs>
        <w:jc w:val="both"/>
        <w:rPr>
          <w:rFonts w:ascii="Times New Roman" w:eastAsia="DejaVuSans" w:hAnsi="Times New Roman" w:cs="Times New Roman"/>
          <w:kern w:val="2"/>
          <w:sz w:val="28"/>
          <w:szCs w:val="28"/>
        </w:rPr>
      </w:pPr>
    </w:p>
    <w:p w14:paraId="4A0BE7D5" w14:textId="77777777" w:rsidR="00585584" w:rsidRDefault="00585584" w:rsidP="00585584">
      <w:pPr>
        <w:pStyle w:val="ConsPlusDocList"/>
        <w:widowControl w:val="0"/>
        <w:tabs>
          <w:tab w:val="left" w:pos="10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Статья 3. Состав, порядок формирования и компетенция Комиссии</w:t>
      </w:r>
    </w:p>
    <w:p w14:paraId="658420C3" w14:textId="77777777" w:rsidR="00367BC2" w:rsidRPr="00367BC2" w:rsidRDefault="00367BC2" w:rsidP="00367BC2">
      <w:pPr>
        <w:rPr>
          <w:rFonts w:asciiTheme="minorHAnsi" w:hAnsiTheme="minorHAnsi"/>
        </w:rPr>
      </w:pPr>
    </w:p>
    <w:p w14:paraId="45C9B803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 xml:space="preserve">1. Состав Комиссии утверждается распоряжением председателя Совета Красночикойского муниципального округа Забайкальского края (далее по тексту – председатель Совета) в количестве </w:t>
      </w:r>
      <w:proofErr w:type="gramStart"/>
      <w:r w:rsidRPr="0020208D">
        <w:rPr>
          <w:rFonts w:ascii="Times New Roman" w:hAnsi="Times New Roman" w:cs="Times New Roman"/>
          <w:sz w:val="28"/>
          <w:szCs w:val="28"/>
        </w:rPr>
        <w:t>5-ти</w:t>
      </w:r>
      <w:proofErr w:type="gramEnd"/>
      <w:r w:rsidRPr="0020208D">
        <w:rPr>
          <w:rFonts w:ascii="Times New Roman" w:hAnsi="Times New Roman" w:cs="Times New Roman"/>
          <w:sz w:val="28"/>
          <w:szCs w:val="28"/>
        </w:rPr>
        <w:t xml:space="preserve"> членов.</w:t>
      </w:r>
    </w:p>
    <w:p w14:paraId="66A51890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2. В состав Комиссии входят:</w:t>
      </w:r>
    </w:p>
    <w:p w14:paraId="66AC4578" w14:textId="77777777" w:rsidR="00585584" w:rsidRPr="0020208D" w:rsidRDefault="00585584" w:rsidP="00585584">
      <w:pPr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20208D">
        <w:rPr>
          <w:rFonts w:ascii="Times New Roman" w:hAnsi="Times New Roman" w:cs="Times New Roman"/>
        </w:rPr>
        <w:tab/>
      </w:r>
      <w:r w:rsidRPr="0020208D">
        <w:rPr>
          <w:rFonts w:ascii="Times New Roman" w:eastAsia="Times New Roman" w:hAnsi="Times New Roman" w:cs="Times New Roman"/>
          <w:kern w:val="0"/>
          <w:sz w:val="28"/>
          <w:szCs w:val="28"/>
        </w:rPr>
        <w:t>- председатель Совета;</w:t>
      </w:r>
    </w:p>
    <w:p w14:paraId="79F201C7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- заместитель председателя Совета;</w:t>
      </w:r>
    </w:p>
    <w:p w14:paraId="543B32CB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- председатели постоянных комиссий Совета;</w:t>
      </w:r>
    </w:p>
    <w:p w14:paraId="7E186731" w14:textId="77777777" w:rsidR="00585584" w:rsidRPr="0020208D" w:rsidRDefault="00585584" w:rsidP="00585584">
      <w:pPr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20208D">
        <w:rPr>
          <w:rFonts w:ascii="Times New Roman" w:hAnsi="Times New Roman" w:cs="Times New Roman"/>
        </w:rPr>
        <w:tab/>
      </w:r>
    </w:p>
    <w:p w14:paraId="093BADA7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3. Председателем Комиссии является председатель Совета, в случае его временного отсутствия полномочия председателя осуществляет заместитель председателя Совета. В случае временного отсутствия председателя Комиссии и заместителя председателя Комиссии полномочия председателя исполняет член Комиссии, определенный председателем Совета.</w:t>
      </w:r>
    </w:p>
    <w:p w14:paraId="5181940B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Секретарем Комиссии является член Комиссии, определяемый председательствующим на заседании Комиссии.</w:t>
      </w:r>
    </w:p>
    <w:p w14:paraId="7319428F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4. В случае рассмотрения Комиссией информации о недостоверных или неполных сведениях, поступившей в отношении депутата, являющегося одним из членов Комиссии, указанный депутат исключается из состава Комиссии на период рассмотрения информации о недостоверных или неполных сведениях. При исключении трех и более членов Комиссии в состав включаются по решению председателя Совета депутаты Совета, в отношении которых не инициировано проведение оценки существенности допущенных нарушений при представлении сведений о доходах, расходах, об имуществе и обязательствах имущественного характера.</w:t>
      </w:r>
    </w:p>
    <w:p w14:paraId="2B1B5C9D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5. При рассмотрении поступившей информации о недостоверных или неполных сведениях Комиссия:</w:t>
      </w:r>
    </w:p>
    <w:p w14:paraId="53BCC5D4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lastRenderedPageBreak/>
        <w:t>1) проводит беседу с депутатом, главой;</w:t>
      </w:r>
    </w:p>
    <w:p w14:paraId="0BFE4B35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 xml:space="preserve">2) </w:t>
      </w:r>
      <w:r w:rsidRPr="0020208D">
        <w:rPr>
          <w:rFonts w:ascii="Times New Roman" w:hAnsi="Times New Roman" w:cs="Times New Roman"/>
          <w:color w:val="000000"/>
          <w:sz w:val="28"/>
          <w:szCs w:val="28"/>
        </w:rPr>
        <w:t>изучает представленные депутатом, главой сведения о доходах, об имуществе и обязательствах имущественного характера и дополнительные материалы;</w:t>
      </w:r>
    </w:p>
    <w:p w14:paraId="3597E707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color w:val="000000"/>
          <w:sz w:val="28"/>
          <w:szCs w:val="28"/>
        </w:rPr>
        <w:t>3) получает от депутата,</w:t>
      </w:r>
      <w:r w:rsidRPr="0020208D">
        <w:rPr>
          <w:rFonts w:ascii="Times New Roman" w:hAnsi="Times New Roman" w:cs="Times New Roman"/>
          <w:sz w:val="28"/>
          <w:szCs w:val="28"/>
        </w:rPr>
        <w:t xml:space="preserve"> главы совета пояснения по представленным им сведениям о доходах, об имуществе и обязательствах имущественного характера и материалам.</w:t>
      </w:r>
    </w:p>
    <w:p w14:paraId="1F86C8EB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В случае если депутат, глава не предоставил пояснений, иных дополнительных материалов Комиссия рассматривает вопрос с учетом поступившей информации о недостоверных или неполных сведениях.</w:t>
      </w:r>
    </w:p>
    <w:p w14:paraId="10D69CE4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6. Депутат, глава при рассмотрении Комиссией информации о недостоверных или неполных сведениях вправе:</w:t>
      </w:r>
    </w:p>
    <w:p w14:paraId="144D8F2D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1) давать пояснения в письменной форме;</w:t>
      </w:r>
    </w:p>
    <w:p w14:paraId="7E7A7B99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2) представлять дополнительные материалы и давать по ним пояснения в письменной форме.</w:t>
      </w:r>
    </w:p>
    <w:p w14:paraId="3BE49D02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 xml:space="preserve">7. Основной формой работы Комиссии являются заседания. </w:t>
      </w:r>
    </w:p>
    <w:p w14:paraId="4C683C74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Заседания комиссии проводятся открыто. Решение о проведении закрытого заседания принимается Комиссией по предложению членов Комиссии в случае рассмотрения информации, которая в соответствии с законодательством Российской Федерации отнесена к охраняемой законом тайне.</w:t>
      </w:r>
    </w:p>
    <w:p w14:paraId="55E4091A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8. Заседание Комиссии правомочно, если на нем присутствует не менее 2/3 от общего числа ее членов. Дату заседания определяет председатель Комиссии с учетом поступления от депутата, главы пояснений и дополнительных материалов и срока, определенного частью девять настоящей статьи.</w:t>
      </w:r>
    </w:p>
    <w:p w14:paraId="283E17EB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 xml:space="preserve">9. Комиссия на заседании оценивает фактические обстоятельства, являющиеся основанием для применения мер ответственности, предусмотренных частью 4 ст. 29 Федерального закона от 20.03.2025 № 33-ФЗ «Об общих принципах организации местного самоуправления в единой системе публичной власти». Срок рассмотрения Комиссией информации о недостоверных или неполных сведениях не может превышать 30 дней со дня поступления в Совет депутатов такой информации. </w:t>
      </w:r>
    </w:p>
    <w:p w14:paraId="7128544E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Под днем поступления информации об установлении фактов недостоверности или неполноты представленных сведений в настоящем Порядке понимается день поступления в Совет заявления Губернатора Забайкальского края, акта реагирования органов прокуратуры о принятии мер в связи с выявлением фактов недостоверности или неполноты представленных сведений либо день вступления в законную силу решения суда в случае, если вопросы об установлении фактов недостоверности или неполноты представленных сведений рассматривались в судебном порядке.</w:t>
      </w:r>
    </w:p>
    <w:p w14:paraId="33372E8C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 xml:space="preserve">10. По результатам заседания Комиссии ее секретарь не позднее пяти рабочих дней со дня проведения заседания оформляет доклад, который подписывается председательствующим и секретарем Комиссии и направляется </w:t>
      </w:r>
      <w:r w:rsidRPr="0020208D">
        <w:rPr>
          <w:rFonts w:ascii="Times New Roman" w:hAnsi="Times New Roman" w:cs="Times New Roman"/>
          <w:sz w:val="28"/>
          <w:szCs w:val="28"/>
        </w:rPr>
        <w:lastRenderedPageBreak/>
        <w:t>в Совет в день подписания.</w:t>
      </w:r>
    </w:p>
    <w:p w14:paraId="67016E39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Доклад должен содержать указание на установленные факты представления депутатом, главой неполных или недостоверных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с мотивированным обоснованием существенности или несущественности допущенных нарушений и мотивированное обоснование избрания в отношении депутата, главы мер ответственности, предусмотренных частью 4 ст. 29 Федерального закона от 20.03.2025 № 33-ФЗ «Об общих принципах организации местного самоуправления в единой системе публичной власти</w:t>
      </w:r>
      <w:r w:rsidRPr="0020208D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14:paraId="3CEE77D8" w14:textId="77777777" w:rsidR="00585584" w:rsidRPr="0020208D" w:rsidRDefault="00585584" w:rsidP="00585584">
      <w:pPr>
        <w:rPr>
          <w:rFonts w:ascii="Times New Roman" w:hAnsi="Times New Roman" w:cs="Times New Roman"/>
        </w:rPr>
      </w:pPr>
    </w:p>
    <w:p w14:paraId="23786BF8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Статья 4. Принятие решения о применении к депутату,</w:t>
      </w:r>
    </w:p>
    <w:p w14:paraId="5DD2BC0B" w14:textId="77777777" w:rsidR="00585584" w:rsidRDefault="00585584" w:rsidP="00585584">
      <w:pPr>
        <w:pStyle w:val="ConsPlusDocList"/>
        <w:widowControl w:val="0"/>
        <w:tabs>
          <w:tab w:val="left" w:pos="1005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главе мер ответственности</w:t>
      </w:r>
    </w:p>
    <w:p w14:paraId="0117A4AE" w14:textId="77777777" w:rsidR="00367BC2" w:rsidRPr="00367BC2" w:rsidRDefault="00367BC2" w:rsidP="00367BC2">
      <w:pPr>
        <w:rPr>
          <w:rFonts w:asciiTheme="minorHAnsi" w:hAnsiTheme="minorHAnsi"/>
        </w:rPr>
      </w:pPr>
    </w:p>
    <w:p w14:paraId="7884DF9D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1. Депутаты Совета на основании доклада Комиссии рассматривают вопрос о применении мер ответственности в отношении депутата, главы (далее - решение о применении меры ответственности) в течение 30 дней со дня поступления информации об установлении фактов недостоверности или неполноты представленных сведений. В случае если информация поступила в период между сессиями Совета - не позднее чем через три месяца со дня ее поступления.</w:t>
      </w:r>
    </w:p>
    <w:p w14:paraId="1C838046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2. Вопрос о принятии решения о применении мер ответственности подлежит рассмотрению на закрытой сессии Совета депутатов.</w:t>
      </w:r>
    </w:p>
    <w:p w14:paraId="7BDCC92E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3. Решение о применении мер ответственности принимается отдельно в отношении каждого депутата путем голосования большинством голосов от числа депутатов, присутствующих на сессии, в порядке, установленном Регламентом Совета депутатов.</w:t>
      </w:r>
    </w:p>
    <w:p w14:paraId="601EDC0D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Депутат Совета депутатов, в отношении которого рассматривается вопрос о применении меры ответственности, участие в голосовании не принимает.</w:t>
      </w:r>
    </w:p>
    <w:p w14:paraId="1AECBFC2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Решение о применении мер ответственности в отношении главы принимается путем голосования большинством голосов от числа депутатов, присутствующих на сессии, в порядке, установленном Регламентом Совета депутатов.</w:t>
      </w:r>
    </w:p>
    <w:p w14:paraId="07853193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4. Решение о применении мер ответственности в отношении депутата, главы, к которым применена мера ответственности, должно содержать:</w:t>
      </w:r>
    </w:p>
    <w:p w14:paraId="1BCB7B71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1) фамилию, имя, отчество;</w:t>
      </w:r>
    </w:p>
    <w:p w14:paraId="684B69E0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2) должность;</w:t>
      </w:r>
    </w:p>
    <w:p w14:paraId="3029AFAF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3) мотивированное обоснование, позволяющее считать искажения представленных сведений о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супруги (супруга) и несовершеннолетних детей несущественными;</w:t>
      </w:r>
    </w:p>
    <w:p w14:paraId="4A45A956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lastRenderedPageBreak/>
        <w:t>4) принятая мера ответственности с обоснованием применения избранной меры ответственности;</w:t>
      </w:r>
    </w:p>
    <w:p w14:paraId="6D7E1D22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5) срок действия меры ответственности (при наличии).</w:t>
      </w:r>
    </w:p>
    <w:p w14:paraId="1A3099D7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5. Сведения в отношении депутата, главы указываются в решении о применении меры ответственности с соблюдением законодательства Российской Федерации о персональных данных и иной охраняемой законом тайне.</w:t>
      </w:r>
    </w:p>
    <w:p w14:paraId="558A8394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6. В случае признания Советом искажений, представленных депутатом, главой сведений о доходах, расходах, об имуществе и обязательствах имущественного характера существенными Советом принимается решение в соответствии с законодательством Российской Федерации о противодействии коррупции.</w:t>
      </w:r>
    </w:p>
    <w:p w14:paraId="3DE6A0A1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AD0E7D" w14:textId="77777777" w:rsidR="00585584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Статья 5. Порядок и сроки информирования о принятом решении</w:t>
      </w:r>
    </w:p>
    <w:p w14:paraId="56EA7D2E" w14:textId="77777777" w:rsidR="00367BC2" w:rsidRPr="00367BC2" w:rsidRDefault="00367BC2" w:rsidP="00367BC2">
      <w:pPr>
        <w:rPr>
          <w:rFonts w:asciiTheme="minorHAnsi" w:hAnsiTheme="minorHAnsi"/>
        </w:rPr>
      </w:pPr>
    </w:p>
    <w:p w14:paraId="3111AE9F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1. Копия решения о применении мер ответственности в течение пяти рабочих дней со дня его принятия вручается лично либо направляется любым доступным способом депутату, главе, в отношении которого рассматривался вопрос.</w:t>
      </w:r>
    </w:p>
    <w:p w14:paraId="0E64E21B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08D">
        <w:rPr>
          <w:rFonts w:ascii="Times New Roman" w:hAnsi="Times New Roman" w:cs="Times New Roman"/>
          <w:sz w:val="28"/>
          <w:szCs w:val="28"/>
        </w:rPr>
        <w:t>2. Решение о применении мер ответственности к депутату, главе в течение пяти рабочих дней со дня его принятия направляется Губернатору Забайкальского края.</w:t>
      </w:r>
    </w:p>
    <w:p w14:paraId="4F42DF34" w14:textId="77777777" w:rsidR="00585584" w:rsidRPr="0020208D" w:rsidRDefault="00585584" w:rsidP="00585584">
      <w:pPr>
        <w:pStyle w:val="ConsPlusDocList"/>
        <w:widowControl w:val="0"/>
        <w:tabs>
          <w:tab w:val="left" w:pos="10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79ACF9" w14:textId="77777777" w:rsidR="00585584" w:rsidRPr="0020208D" w:rsidRDefault="00585584" w:rsidP="00585584">
      <w:pPr>
        <w:rPr>
          <w:rFonts w:ascii="Times New Roman" w:hAnsi="Times New Roman" w:cs="Times New Roman"/>
          <w:i/>
          <w:sz w:val="28"/>
          <w:szCs w:val="28"/>
        </w:rPr>
      </w:pPr>
    </w:p>
    <w:p w14:paraId="7DEDB98D" w14:textId="77777777" w:rsidR="00585584" w:rsidRPr="0020208D" w:rsidRDefault="00585584" w:rsidP="00585584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DFC594E" w14:textId="77777777" w:rsidR="005C3D0A" w:rsidRPr="00655B91" w:rsidRDefault="005C3D0A" w:rsidP="00585584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5C3D0A" w:rsidRPr="00655B91" w:rsidSect="00DF13F9">
      <w:footerReference w:type="default" r:id="rId8"/>
      <w:pgSz w:w="11906" w:h="16838" w:code="9"/>
      <w:pgMar w:top="113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0DCA7" w14:textId="77777777" w:rsidR="00696A1C" w:rsidRDefault="00696A1C" w:rsidP="00DF13F9">
      <w:r>
        <w:separator/>
      </w:r>
    </w:p>
  </w:endnote>
  <w:endnote w:type="continuationSeparator" w:id="0">
    <w:p w14:paraId="19B0192E" w14:textId="77777777" w:rsidR="00696A1C" w:rsidRDefault="00696A1C" w:rsidP="00DF1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DejaVuSans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2747163"/>
      <w:docPartObj>
        <w:docPartGallery w:val="Page Numbers (Bottom of Page)"/>
        <w:docPartUnique/>
      </w:docPartObj>
    </w:sdtPr>
    <w:sdtContent>
      <w:p w14:paraId="36B6CDAA" w14:textId="76640F79" w:rsidR="00DF13F9" w:rsidRDefault="00DF13F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003FEE" w14:textId="77777777" w:rsidR="00DF13F9" w:rsidRDefault="00DF13F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5F68D" w14:textId="77777777" w:rsidR="00696A1C" w:rsidRDefault="00696A1C" w:rsidP="00DF13F9">
      <w:r>
        <w:separator/>
      </w:r>
    </w:p>
  </w:footnote>
  <w:footnote w:type="continuationSeparator" w:id="0">
    <w:p w14:paraId="65C8B712" w14:textId="77777777" w:rsidR="00696A1C" w:rsidRDefault="00696A1C" w:rsidP="00DF13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EE0E16"/>
    <w:multiLevelType w:val="hybridMultilevel"/>
    <w:tmpl w:val="2F506002"/>
    <w:lvl w:ilvl="0" w:tplc="8D880578">
      <w:start w:val="1"/>
      <w:numFmt w:val="decimal"/>
      <w:lvlText w:val="%1."/>
      <w:lvlJc w:val="left"/>
      <w:pPr>
        <w:ind w:left="2156" w:hanging="130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 w16cid:durableId="977877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089"/>
    <w:rsid w:val="00026B6D"/>
    <w:rsid w:val="000416BF"/>
    <w:rsid w:val="0005212B"/>
    <w:rsid w:val="0007412B"/>
    <w:rsid w:val="000A2316"/>
    <w:rsid w:val="0010586D"/>
    <w:rsid w:val="0010787A"/>
    <w:rsid w:val="00190C1E"/>
    <w:rsid w:val="00367BC2"/>
    <w:rsid w:val="0041088F"/>
    <w:rsid w:val="00444469"/>
    <w:rsid w:val="004455AE"/>
    <w:rsid w:val="00491BD4"/>
    <w:rsid w:val="004F3F11"/>
    <w:rsid w:val="00544365"/>
    <w:rsid w:val="00585584"/>
    <w:rsid w:val="005C3D0A"/>
    <w:rsid w:val="005F00C6"/>
    <w:rsid w:val="00615DA6"/>
    <w:rsid w:val="00655B91"/>
    <w:rsid w:val="00656798"/>
    <w:rsid w:val="00696A1C"/>
    <w:rsid w:val="006C0B77"/>
    <w:rsid w:val="00795E50"/>
    <w:rsid w:val="00797580"/>
    <w:rsid w:val="008242FF"/>
    <w:rsid w:val="00870751"/>
    <w:rsid w:val="008A700C"/>
    <w:rsid w:val="009033A3"/>
    <w:rsid w:val="0092049D"/>
    <w:rsid w:val="00922C48"/>
    <w:rsid w:val="00985CDB"/>
    <w:rsid w:val="009B27EE"/>
    <w:rsid w:val="00B27A82"/>
    <w:rsid w:val="00B34B2C"/>
    <w:rsid w:val="00B56E0B"/>
    <w:rsid w:val="00B915B7"/>
    <w:rsid w:val="00C16369"/>
    <w:rsid w:val="00CB1E97"/>
    <w:rsid w:val="00D32089"/>
    <w:rsid w:val="00DF13F9"/>
    <w:rsid w:val="00E054F5"/>
    <w:rsid w:val="00E1752D"/>
    <w:rsid w:val="00E244A8"/>
    <w:rsid w:val="00EA59DF"/>
    <w:rsid w:val="00EE4070"/>
    <w:rsid w:val="00F12C76"/>
    <w:rsid w:val="00F6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30A4F"/>
  <w15:chartTrackingRefBased/>
  <w15:docId w15:val="{6373FF2A-1AFB-4C7B-9C84-B53196B69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D0A"/>
    <w:pPr>
      <w:widowControl w:val="0"/>
      <w:suppressAutoHyphens/>
      <w:spacing w:after="0" w:line="240" w:lineRule="auto"/>
    </w:pPr>
    <w:rPr>
      <w:rFonts w:ascii="Times" w:eastAsia="DejaVuSans" w:hAnsi="Times" w:cs="Times"/>
      <w:kern w:val="2"/>
      <w:sz w:val="24"/>
      <w:szCs w:val="24"/>
      <w:lang w:eastAsia="zh-CN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5C3D0A"/>
    <w:pPr>
      <w:widowControl/>
      <w:suppressAutoHyphens w:val="0"/>
      <w:ind w:firstLine="567"/>
      <w:jc w:val="center"/>
      <w:outlineLvl w:val="1"/>
    </w:pPr>
    <w:rPr>
      <w:rFonts w:ascii="Arial" w:eastAsia="Times New Roman" w:hAnsi="Arial" w:cs="Arial"/>
      <w:iCs/>
      <w:kern w:val="0"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5C3D0A"/>
    <w:rPr>
      <w:rFonts w:ascii="Arial" w:eastAsia="Times New Roman" w:hAnsi="Arial" w:cs="Arial"/>
      <w:iCs/>
      <w:sz w:val="30"/>
      <w:szCs w:val="28"/>
      <w:lang w:eastAsia="ru-RU"/>
    </w:rPr>
  </w:style>
  <w:style w:type="paragraph" w:styleId="a3">
    <w:name w:val="List Paragraph"/>
    <w:basedOn w:val="a"/>
    <w:uiPriority w:val="34"/>
    <w:qFormat/>
    <w:rsid w:val="005C3D0A"/>
    <w:pPr>
      <w:ind w:left="720"/>
      <w:contextualSpacing/>
    </w:pPr>
  </w:style>
  <w:style w:type="paragraph" w:customStyle="1" w:styleId="ConsPlusNormal">
    <w:name w:val="ConsPlusNormal"/>
    <w:rsid w:val="005C3D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itle">
    <w:name w:val="Title!Название НПА"/>
    <w:basedOn w:val="a"/>
    <w:rsid w:val="005C3D0A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Normal">
    <w:name w:val="ConsNormal"/>
    <w:rsid w:val="005C3D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next w:val="a"/>
    <w:rsid w:val="004455AE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styleId="a4">
    <w:name w:val="Hyperlink"/>
    <w:basedOn w:val="a0"/>
    <w:uiPriority w:val="99"/>
    <w:semiHidden/>
    <w:unhideWhenUsed/>
    <w:rsid w:val="008A700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A231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2316"/>
    <w:rPr>
      <w:rFonts w:ascii="Segoe UI" w:eastAsia="DejaVuSans" w:hAnsi="Segoe UI" w:cs="Segoe UI"/>
      <w:kern w:val="2"/>
      <w:sz w:val="18"/>
      <w:szCs w:val="18"/>
      <w:lang w:eastAsia="zh-CN"/>
    </w:rPr>
  </w:style>
  <w:style w:type="paragraph" w:styleId="a7">
    <w:name w:val="header"/>
    <w:basedOn w:val="a"/>
    <w:link w:val="a8"/>
    <w:uiPriority w:val="99"/>
    <w:unhideWhenUsed/>
    <w:rsid w:val="00DF13F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F13F9"/>
    <w:rPr>
      <w:rFonts w:ascii="Times" w:eastAsia="DejaVuSans" w:hAnsi="Times" w:cs="Times"/>
      <w:kern w:val="2"/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DF13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F13F9"/>
    <w:rPr>
      <w:rFonts w:ascii="Times" w:eastAsia="DejaVuSans" w:hAnsi="Times" w:cs="Times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01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66421-0BFF-4218-A6FB-E25A943B2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2330</Words>
  <Characters>13282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Елена</cp:lastModifiedBy>
  <cp:revision>14</cp:revision>
  <cp:lastPrinted>2026-02-19T02:41:00Z</cp:lastPrinted>
  <dcterms:created xsi:type="dcterms:W3CDTF">2026-03-19T08:00:00Z</dcterms:created>
  <dcterms:modified xsi:type="dcterms:W3CDTF">2026-03-26T02:07:00Z</dcterms:modified>
</cp:coreProperties>
</file>