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64D" w:rsidRPr="006275F6" w:rsidRDefault="0013164D" w:rsidP="0013164D">
      <w:pPr>
        <w:spacing w:after="0" w:line="240" w:lineRule="auto"/>
        <w:ind w:firstLine="4140"/>
        <w:rPr>
          <w:rFonts w:ascii="Times New Roman" w:eastAsia="Times New Roman" w:hAnsi="Times New Roman" w:cs="Times New Roman"/>
          <w:sz w:val="26"/>
          <w:szCs w:val="20"/>
          <w:lang w:eastAsia="ru-RU"/>
        </w:rPr>
      </w:pPr>
      <w:r w:rsidRPr="006275F6">
        <w:rPr>
          <w:rFonts w:ascii="Times New Roman" w:eastAsia="Times New Roman" w:hAnsi="Times New Roman" w:cs="Times New Roman"/>
          <w:sz w:val="26"/>
          <w:szCs w:val="20"/>
          <w:lang w:eastAsia="ru-RU"/>
        </w:rPr>
        <w:object w:dxaOrig="750" w:dyaOrig="9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46.5pt" o:ole="" fillcolor="window">
            <v:imagedata r:id="rId5" o:title=""/>
          </v:shape>
          <o:OLEObject Type="Embed" ProgID="Word.Picture.8" ShapeID="_x0000_i1025" DrawAspect="Content" ObjectID="_1849599993" r:id="rId6"/>
        </w:object>
      </w:r>
    </w:p>
    <w:p w:rsidR="0013164D" w:rsidRPr="006275F6" w:rsidRDefault="0013164D" w:rsidP="0013164D">
      <w:pPr>
        <w:spacing w:after="0" w:line="312" w:lineRule="auto"/>
        <w:jc w:val="center"/>
        <w:rPr>
          <w:rFonts w:ascii="Times New Roman" w:eastAsia="Times New Roman" w:hAnsi="Times New Roman" w:cs="Times New Roman"/>
          <w:b/>
          <w:sz w:val="32"/>
          <w:szCs w:val="20"/>
          <w:lang w:eastAsia="ru-RU"/>
        </w:rPr>
      </w:pPr>
      <w:r w:rsidRPr="006275F6">
        <w:rPr>
          <w:rFonts w:ascii="Times New Roman" w:eastAsia="Times New Roman" w:hAnsi="Times New Roman" w:cs="Times New Roman"/>
          <w:b/>
          <w:sz w:val="32"/>
          <w:szCs w:val="20"/>
          <w:lang w:eastAsia="ru-RU"/>
        </w:rPr>
        <w:t>КРАСНОЧИКОЙСКАЯ ТЕРРИТОРИАЛЬНАЯ</w:t>
      </w:r>
    </w:p>
    <w:p w:rsidR="0013164D" w:rsidRPr="006275F6" w:rsidRDefault="0013164D" w:rsidP="0013164D">
      <w:pPr>
        <w:spacing w:after="0" w:line="240" w:lineRule="auto"/>
        <w:jc w:val="center"/>
        <w:rPr>
          <w:rFonts w:ascii="Times New Roman" w:eastAsia="Times New Roman" w:hAnsi="Times New Roman" w:cs="Times New Roman"/>
          <w:b/>
          <w:bCs/>
          <w:sz w:val="32"/>
          <w:szCs w:val="20"/>
          <w:lang w:eastAsia="ru-RU"/>
        </w:rPr>
      </w:pPr>
      <w:r w:rsidRPr="006275F6">
        <w:rPr>
          <w:rFonts w:ascii="Times New Roman" w:eastAsia="Times New Roman" w:hAnsi="Times New Roman" w:cs="Times New Roman"/>
          <w:b/>
          <w:bCs/>
          <w:sz w:val="32"/>
          <w:szCs w:val="20"/>
          <w:lang w:eastAsia="ru-RU"/>
        </w:rPr>
        <w:t>ИЗБИРАТЕЛЬНАЯ КОМИССИЯ</w:t>
      </w:r>
    </w:p>
    <w:p w:rsidR="0013164D" w:rsidRPr="006275F6" w:rsidRDefault="0013164D" w:rsidP="0013164D">
      <w:pPr>
        <w:tabs>
          <w:tab w:val="left" w:pos="708"/>
          <w:tab w:val="center" w:pos="4153"/>
          <w:tab w:val="right" w:pos="8306"/>
        </w:tabs>
        <w:spacing w:after="0" w:line="240" w:lineRule="auto"/>
        <w:rPr>
          <w:rFonts w:ascii="Times New Roman" w:eastAsia="Times New Roman" w:hAnsi="Times New Roman" w:cs="Times New Roman"/>
          <w:sz w:val="26"/>
          <w:szCs w:val="20"/>
          <w:lang w:eastAsia="ru-RU"/>
        </w:rPr>
      </w:pPr>
    </w:p>
    <w:p w:rsidR="0013164D" w:rsidRPr="006275F6" w:rsidRDefault="0013164D" w:rsidP="0013164D">
      <w:pPr>
        <w:keepNext/>
        <w:spacing w:after="0" w:line="240" w:lineRule="auto"/>
        <w:jc w:val="center"/>
        <w:outlineLvl w:val="4"/>
        <w:rPr>
          <w:rFonts w:ascii="Times New Roman" w:eastAsia="Times New Roman" w:hAnsi="Times New Roman" w:cs="Times New Roman"/>
          <w:b/>
          <w:spacing w:val="62"/>
          <w:sz w:val="28"/>
          <w:szCs w:val="20"/>
          <w:lang w:eastAsia="ru-RU"/>
        </w:rPr>
      </w:pPr>
      <w:r w:rsidRPr="006275F6">
        <w:rPr>
          <w:rFonts w:ascii="Times New Roman" w:eastAsia="Times New Roman" w:hAnsi="Times New Roman" w:cs="Times New Roman"/>
          <w:b/>
          <w:spacing w:val="62"/>
          <w:sz w:val="28"/>
          <w:szCs w:val="20"/>
          <w:lang w:eastAsia="ru-RU"/>
        </w:rPr>
        <w:t>ПОСТАНОВЛЕНИЕ</w:t>
      </w:r>
    </w:p>
    <w:p w:rsidR="0013164D" w:rsidRPr="006275F6" w:rsidRDefault="0013164D" w:rsidP="0013164D">
      <w:pPr>
        <w:keepNext/>
        <w:widowControl w:val="0"/>
        <w:spacing w:after="0" w:line="240" w:lineRule="auto"/>
        <w:ind w:left="5664" w:firstLine="708"/>
        <w:outlineLvl w:val="3"/>
        <w:rPr>
          <w:rFonts w:ascii="Times New Roman" w:eastAsia="Times New Roman" w:hAnsi="Times New Roman" w:cs="Times New Roman"/>
          <w:b/>
          <w:bCs/>
          <w:sz w:val="24"/>
          <w:szCs w:val="24"/>
          <w:lang w:eastAsia="ru-RU"/>
        </w:rPr>
      </w:pPr>
    </w:p>
    <w:tbl>
      <w:tblPr>
        <w:tblW w:w="0" w:type="auto"/>
        <w:jc w:val="center"/>
        <w:tblBorders>
          <w:bottom w:val="single" w:sz="4" w:space="0" w:color="auto"/>
          <w:insideH w:val="single" w:sz="4" w:space="0" w:color="auto"/>
        </w:tblBorders>
        <w:tblLayout w:type="fixed"/>
        <w:tblLook w:val="04A0" w:firstRow="1" w:lastRow="0" w:firstColumn="1" w:lastColumn="0" w:noHBand="0" w:noVBand="1"/>
      </w:tblPr>
      <w:tblGrid>
        <w:gridCol w:w="2527"/>
        <w:gridCol w:w="2691"/>
        <w:gridCol w:w="3190"/>
      </w:tblGrid>
      <w:tr w:rsidR="0013164D" w:rsidRPr="006275F6" w:rsidTr="00E161B9">
        <w:trPr>
          <w:jc w:val="center"/>
        </w:trPr>
        <w:tc>
          <w:tcPr>
            <w:tcW w:w="2527" w:type="dxa"/>
            <w:tcBorders>
              <w:top w:val="nil"/>
              <w:left w:val="nil"/>
              <w:bottom w:val="single" w:sz="4" w:space="0" w:color="auto"/>
              <w:right w:val="nil"/>
            </w:tcBorders>
            <w:hideMark/>
          </w:tcPr>
          <w:p w:rsidR="0013164D" w:rsidRPr="006275F6" w:rsidRDefault="0013164D" w:rsidP="00E161B9">
            <w:pPr>
              <w:tabs>
                <w:tab w:val="left" w:pos="-581"/>
              </w:tabs>
              <w:spacing w:after="0" w:line="240" w:lineRule="auto"/>
              <w:jc w:val="center"/>
              <w:rPr>
                <w:rFonts w:ascii="Times New Roman" w:eastAsia="Times New Roman" w:hAnsi="Times New Roman" w:cs="Times New Roman"/>
                <w:b/>
                <w:sz w:val="26"/>
                <w:szCs w:val="20"/>
                <w:lang w:eastAsia="ru-RU"/>
              </w:rPr>
            </w:pPr>
            <w:r>
              <w:rPr>
                <w:rFonts w:ascii="Times New Roman" w:eastAsia="Times New Roman" w:hAnsi="Times New Roman" w:cs="Times New Roman"/>
                <w:b/>
                <w:sz w:val="26"/>
                <w:szCs w:val="20"/>
                <w:lang w:eastAsia="ru-RU"/>
              </w:rPr>
              <w:t>30 января 2026</w:t>
            </w:r>
            <w:r w:rsidRPr="006275F6">
              <w:rPr>
                <w:rFonts w:ascii="Times New Roman" w:eastAsia="Times New Roman" w:hAnsi="Times New Roman" w:cs="Times New Roman"/>
                <w:b/>
                <w:sz w:val="26"/>
                <w:szCs w:val="20"/>
                <w:lang w:eastAsia="ru-RU"/>
              </w:rPr>
              <w:t xml:space="preserve"> г.</w:t>
            </w:r>
          </w:p>
        </w:tc>
        <w:tc>
          <w:tcPr>
            <w:tcW w:w="2691" w:type="dxa"/>
            <w:tcBorders>
              <w:top w:val="nil"/>
              <w:left w:val="nil"/>
              <w:bottom w:val="nil"/>
              <w:right w:val="nil"/>
            </w:tcBorders>
            <w:vAlign w:val="center"/>
            <w:hideMark/>
          </w:tcPr>
          <w:p w:rsidR="0013164D" w:rsidRPr="006275F6" w:rsidRDefault="0013164D" w:rsidP="00E161B9">
            <w:pPr>
              <w:tabs>
                <w:tab w:val="left" w:pos="-581"/>
              </w:tabs>
              <w:spacing w:after="0" w:line="240" w:lineRule="auto"/>
              <w:jc w:val="center"/>
              <w:rPr>
                <w:rFonts w:ascii="Times New Roman" w:eastAsia="Times New Roman" w:hAnsi="Times New Roman" w:cs="Times New Roman"/>
                <w:b/>
                <w:sz w:val="26"/>
                <w:szCs w:val="20"/>
                <w:lang w:eastAsia="ru-RU"/>
              </w:rPr>
            </w:pPr>
            <w:r w:rsidRPr="006275F6">
              <w:rPr>
                <w:rFonts w:ascii="Times New Roman" w:eastAsia="Times New Roman" w:hAnsi="Times New Roman" w:cs="Times New Roman"/>
                <w:b/>
                <w:sz w:val="26"/>
                <w:szCs w:val="20"/>
                <w:lang w:eastAsia="ru-RU"/>
              </w:rPr>
              <w:t xml:space="preserve">   </w:t>
            </w:r>
          </w:p>
        </w:tc>
        <w:tc>
          <w:tcPr>
            <w:tcW w:w="3190" w:type="dxa"/>
            <w:tcBorders>
              <w:top w:val="nil"/>
              <w:left w:val="nil"/>
              <w:bottom w:val="single" w:sz="4" w:space="0" w:color="auto"/>
              <w:right w:val="nil"/>
            </w:tcBorders>
            <w:hideMark/>
          </w:tcPr>
          <w:p w:rsidR="0013164D" w:rsidRPr="006275F6" w:rsidRDefault="0013164D" w:rsidP="00E161B9">
            <w:pPr>
              <w:tabs>
                <w:tab w:val="left" w:pos="-581"/>
              </w:tabs>
              <w:spacing w:after="0" w:line="240" w:lineRule="auto"/>
              <w:jc w:val="both"/>
              <w:rPr>
                <w:rFonts w:ascii="Times New Roman" w:eastAsia="Times New Roman" w:hAnsi="Times New Roman" w:cs="Times New Roman"/>
                <w:b/>
                <w:sz w:val="26"/>
                <w:szCs w:val="20"/>
                <w:lang w:eastAsia="ru-RU"/>
              </w:rPr>
            </w:pPr>
            <w:r w:rsidRPr="006275F6">
              <w:rPr>
                <w:rFonts w:ascii="Times New Roman" w:eastAsia="Times New Roman" w:hAnsi="Times New Roman" w:cs="Times New Roman"/>
                <w:b/>
                <w:sz w:val="26"/>
                <w:szCs w:val="20"/>
                <w:lang w:eastAsia="ru-RU"/>
              </w:rPr>
              <w:t xml:space="preserve">       №  </w:t>
            </w:r>
            <w:r>
              <w:rPr>
                <w:rFonts w:ascii="Times New Roman" w:eastAsia="Times New Roman" w:hAnsi="Times New Roman" w:cs="Times New Roman"/>
                <w:b/>
                <w:sz w:val="26"/>
                <w:szCs w:val="20"/>
                <w:lang w:eastAsia="ru-RU"/>
              </w:rPr>
              <w:t>2</w:t>
            </w:r>
            <w:r w:rsidRPr="006275F6">
              <w:rPr>
                <w:rFonts w:ascii="Times New Roman" w:eastAsia="Times New Roman" w:hAnsi="Times New Roman" w:cs="Times New Roman"/>
                <w:b/>
                <w:sz w:val="26"/>
                <w:szCs w:val="20"/>
                <w:lang w:eastAsia="ru-RU"/>
              </w:rPr>
              <w:t>/</w:t>
            </w:r>
            <w:r>
              <w:rPr>
                <w:rFonts w:ascii="Times New Roman" w:eastAsia="Times New Roman" w:hAnsi="Times New Roman" w:cs="Times New Roman"/>
                <w:b/>
                <w:sz w:val="26"/>
                <w:szCs w:val="20"/>
                <w:lang w:eastAsia="ru-RU"/>
              </w:rPr>
              <w:t>12</w:t>
            </w:r>
            <w:r w:rsidRPr="006275F6">
              <w:rPr>
                <w:rFonts w:ascii="Times New Roman" w:eastAsia="Times New Roman" w:hAnsi="Times New Roman" w:cs="Times New Roman"/>
                <w:b/>
                <w:sz w:val="26"/>
                <w:szCs w:val="20"/>
                <w:lang w:eastAsia="ru-RU"/>
              </w:rPr>
              <w:t>-6</w:t>
            </w:r>
          </w:p>
        </w:tc>
      </w:tr>
    </w:tbl>
    <w:p w:rsidR="0013164D" w:rsidRPr="006275F6" w:rsidRDefault="0013164D" w:rsidP="0013164D">
      <w:pPr>
        <w:suppressAutoHyphens/>
        <w:spacing w:after="0" w:line="240" w:lineRule="auto"/>
        <w:jc w:val="center"/>
        <w:rPr>
          <w:rFonts w:ascii="Times New Roman" w:eastAsia="Times New Roman" w:hAnsi="Times New Roman" w:cs="Times New Roman"/>
          <w:b/>
          <w:sz w:val="28"/>
          <w:szCs w:val="20"/>
          <w:lang w:eastAsia="ru-RU"/>
        </w:rPr>
      </w:pPr>
    </w:p>
    <w:p w:rsidR="0013164D" w:rsidRPr="00FC484A" w:rsidRDefault="0013164D" w:rsidP="0013164D">
      <w:pPr>
        <w:spacing w:before="120" w:after="100" w:afterAutospacing="1" w:line="240" w:lineRule="auto"/>
        <w:contextualSpacing/>
        <w:jc w:val="center"/>
        <w:rPr>
          <w:rFonts w:ascii="Times New Roman" w:eastAsia="Times New Roman" w:hAnsi="Times New Roman" w:cs="Times New Roman"/>
          <w:b/>
          <w:bCs/>
          <w:sz w:val="28"/>
          <w:szCs w:val="28"/>
        </w:rPr>
      </w:pPr>
      <w:bookmarkStart w:id="0" w:name="_GoBack"/>
      <w:r w:rsidRPr="00FC484A">
        <w:rPr>
          <w:rFonts w:ascii="Times New Roman" w:eastAsia="Times New Roman" w:hAnsi="Times New Roman" w:cs="Times New Roman"/>
          <w:b/>
          <w:bCs/>
          <w:sz w:val="28"/>
          <w:szCs w:val="28"/>
        </w:rPr>
        <w:t xml:space="preserve">О формировании Рабочей группы </w:t>
      </w:r>
      <w:r>
        <w:rPr>
          <w:rFonts w:ascii="Times New Roman" w:eastAsia="Times New Roman" w:hAnsi="Times New Roman" w:cs="Times New Roman"/>
          <w:b/>
          <w:bCs/>
          <w:sz w:val="28"/>
          <w:szCs w:val="28"/>
        </w:rPr>
        <w:t>Красночикойской</w:t>
      </w:r>
      <w:r w:rsidRPr="00FC484A">
        <w:rPr>
          <w:rFonts w:ascii="Times New Roman" w:eastAsia="Times New Roman" w:hAnsi="Times New Roman" w:cs="Times New Roman"/>
          <w:b/>
          <w:bCs/>
          <w:sz w:val="28"/>
          <w:szCs w:val="28"/>
        </w:rPr>
        <w:t xml:space="preserve"> территориальной избирательной комиссии по предварительному рассмотрению жалоб </w:t>
      </w:r>
      <w:bookmarkEnd w:id="0"/>
      <w:r w:rsidRPr="00FC484A">
        <w:rPr>
          <w:rFonts w:ascii="Times New Roman" w:eastAsia="Times New Roman" w:hAnsi="Times New Roman" w:cs="Times New Roman"/>
          <w:b/>
          <w:bCs/>
          <w:sz w:val="28"/>
          <w:szCs w:val="28"/>
        </w:rPr>
        <w:t>(заявлений) на решения и действия (бездействие) избирательных комиссий, комиссий референдума и их должностных лиц, действия кандидатов, политических партий, их уполномоченных представителей и доверенных лиц, иных общественных объединений (организаций), юридических и физических лиц, нарушающие избирательные права и право на участие в референдуме граждан Российской Федерации</w:t>
      </w:r>
    </w:p>
    <w:p w:rsidR="0013164D" w:rsidRPr="00FC484A" w:rsidRDefault="0013164D" w:rsidP="0013164D">
      <w:pPr>
        <w:spacing w:before="120" w:after="100" w:afterAutospacing="1" w:line="240" w:lineRule="auto"/>
        <w:ind w:firstLine="709"/>
        <w:contextualSpacing/>
        <w:jc w:val="center"/>
        <w:rPr>
          <w:rFonts w:ascii="Times New Roman" w:eastAsia="Times New Roman" w:hAnsi="Times New Roman" w:cs="Times New Roman"/>
          <w:b/>
          <w:bCs/>
          <w:sz w:val="28"/>
          <w:szCs w:val="28"/>
        </w:rPr>
      </w:pPr>
    </w:p>
    <w:p w:rsidR="0013164D" w:rsidRPr="00FC484A" w:rsidRDefault="0013164D" w:rsidP="0013164D">
      <w:pPr>
        <w:spacing w:after="0" w:line="360" w:lineRule="auto"/>
        <w:ind w:firstLine="709"/>
        <w:jc w:val="both"/>
        <w:rPr>
          <w:rFonts w:ascii="Times New Roman" w:eastAsia="Times New Roman" w:hAnsi="Times New Roman" w:cs="Times New Roman"/>
          <w:sz w:val="28"/>
          <w:szCs w:val="28"/>
          <w:lang w:eastAsia="ru-RU"/>
        </w:rPr>
      </w:pPr>
      <w:r w:rsidRPr="00FC484A">
        <w:rPr>
          <w:rFonts w:ascii="Times New Roman" w:eastAsia="Times New Roman" w:hAnsi="Times New Roman" w:cs="Times New Roman"/>
          <w:sz w:val="28"/>
          <w:szCs w:val="28"/>
          <w:lang w:eastAsia="ru-RU"/>
        </w:rPr>
        <w:t xml:space="preserve">В целях реализации полномочий </w:t>
      </w:r>
      <w:r>
        <w:rPr>
          <w:rFonts w:ascii="Times New Roman" w:eastAsia="Times New Roman" w:hAnsi="Times New Roman" w:cs="Times New Roman"/>
          <w:sz w:val="28"/>
          <w:szCs w:val="28"/>
          <w:lang w:eastAsia="ru-RU"/>
        </w:rPr>
        <w:t>Красночикойской</w:t>
      </w:r>
      <w:r w:rsidRPr="00FC484A">
        <w:rPr>
          <w:rFonts w:ascii="Times New Roman" w:eastAsia="Times New Roman" w:hAnsi="Times New Roman" w:cs="Times New Roman"/>
          <w:sz w:val="28"/>
          <w:szCs w:val="28"/>
          <w:lang w:eastAsia="ru-RU"/>
        </w:rPr>
        <w:t xml:space="preserve"> территориальной избирательной комиссии по контролю за соблюдением избирательных прав и права на участие в референдуме граждан Российской Федерации, установленных пунктами 3 и 4 статьи 20, подпунктами «а» и «з.1» пункта 9 статьи 26 Федерального закона «Об основных гарантиях избирательных прав и права на участие в референдуме граждан Российской Федерации»,  </w:t>
      </w:r>
      <w:r>
        <w:rPr>
          <w:rFonts w:ascii="Times New Roman" w:eastAsia="Times New Roman" w:hAnsi="Times New Roman" w:cs="Times New Roman"/>
          <w:sz w:val="28"/>
          <w:szCs w:val="28"/>
          <w:lang w:eastAsia="ru-RU"/>
        </w:rPr>
        <w:t>Красночикойская</w:t>
      </w:r>
      <w:r w:rsidRPr="00FC484A">
        <w:rPr>
          <w:rFonts w:ascii="Times New Roman" w:eastAsia="Times New Roman" w:hAnsi="Times New Roman" w:cs="Times New Roman"/>
          <w:sz w:val="28"/>
          <w:szCs w:val="28"/>
          <w:lang w:eastAsia="ru-RU"/>
        </w:rPr>
        <w:t xml:space="preserve"> территориальная избирательная комиссия </w:t>
      </w:r>
    </w:p>
    <w:p w:rsidR="0013164D" w:rsidRPr="00FC484A" w:rsidRDefault="0013164D" w:rsidP="0013164D">
      <w:pPr>
        <w:spacing w:after="0" w:line="240" w:lineRule="auto"/>
        <w:ind w:firstLine="709"/>
        <w:jc w:val="both"/>
        <w:rPr>
          <w:rFonts w:ascii="Times New Roman" w:eastAsia="Times New Roman" w:hAnsi="Times New Roman" w:cs="Times New Roman"/>
          <w:sz w:val="28"/>
          <w:szCs w:val="28"/>
          <w:lang w:eastAsia="ru-RU"/>
        </w:rPr>
      </w:pPr>
    </w:p>
    <w:p w:rsidR="0013164D" w:rsidRPr="00FC484A" w:rsidRDefault="0013164D" w:rsidP="0013164D">
      <w:pPr>
        <w:spacing w:after="0" w:line="360" w:lineRule="auto"/>
        <w:ind w:firstLine="709"/>
        <w:contextualSpacing/>
        <w:jc w:val="center"/>
        <w:rPr>
          <w:rFonts w:ascii="Times New Roman" w:eastAsia="Times New Roman" w:hAnsi="Times New Roman" w:cs="Times New Roman"/>
          <w:b/>
          <w:i/>
          <w:iCs/>
          <w:sz w:val="28"/>
          <w:szCs w:val="28"/>
        </w:rPr>
      </w:pPr>
      <w:r w:rsidRPr="00FC484A">
        <w:rPr>
          <w:rFonts w:ascii="Times New Roman" w:eastAsia="Times New Roman" w:hAnsi="Times New Roman" w:cs="Times New Roman"/>
          <w:b/>
          <w:i/>
          <w:iCs/>
          <w:sz w:val="28"/>
          <w:szCs w:val="28"/>
        </w:rPr>
        <w:t>п о с т а н о в л я е т:</w:t>
      </w:r>
    </w:p>
    <w:p w:rsidR="0013164D" w:rsidRPr="00FC484A" w:rsidRDefault="0013164D" w:rsidP="0013164D">
      <w:pPr>
        <w:spacing w:after="0" w:line="240" w:lineRule="auto"/>
        <w:ind w:firstLine="709"/>
        <w:contextualSpacing/>
        <w:jc w:val="center"/>
        <w:rPr>
          <w:rFonts w:ascii="Times New Roman" w:eastAsia="Times New Roman" w:hAnsi="Times New Roman" w:cs="Times New Roman"/>
          <w:b/>
          <w:i/>
          <w:iCs/>
          <w:sz w:val="28"/>
          <w:szCs w:val="28"/>
        </w:rPr>
      </w:pP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FC484A">
        <w:rPr>
          <w:rFonts w:ascii="Times New Roman" w:eastAsia="Times New Roman" w:hAnsi="Times New Roman" w:cs="Times New Roman"/>
          <w:sz w:val="28"/>
          <w:szCs w:val="28"/>
          <w:lang w:eastAsia="ru-RU"/>
        </w:rPr>
        <w:t xml:space="preserve">1.  Утвердить состав Рабочей группы </w:t>
      </w:r>
      <w:r>
        <w:rPr>
          <w:rFonts w:ascii="Times New Roman" w:eastAsia="Times New Roman" w:hAnsi="Times New Roman" w:cs="Times New Roman"/>
          <w:sz w:val="28"/>
          <w:szCs w:val="28"/>
          <w:lang w:eastAsia="ru-RU"/>
        </w:rPr>
        <w:t>Красночикойской</w:t>
      </w:r>
      <w:r w:rsidRPr="00FC484A">
        <w:rPr>
          <w:rFonts w:ascii="Times New Roman" w:eastAsia="Times New Roman" w:hAnsi="Times New Roman" w:cs="Times New Roman"/>
          <w:sz w:val="28"/>
          <w:szCs w:val="28"/>
          <w:lang w:eastAsia="ru-RU"/>
        </w:rPr>
        <w:t xml:space="preserve"> территориальной избирательной комиссии по предварительному рассмотрению жалоб (заявлений) на решения и действия (бездействие) избирательных комиссий, комиссий референдума и их должностных лиц, действия кандидатов, политических партий, их уполномоченных представителей и доверенных лиц, иных общественных объединений (организаций), юридических и физических лиц, нарушающие избирательные </w:t>
      </w:r>
      <w:r w:rsidRPr="00FC484A">
        <w:rPr>
          <w:rFonts w:ascii="Times New Roman" w:eastAsia="Times New Roman" w:hAnsi="Times New Roman" w:cs="Times New Roman"/>
          <w:sz w:val="28"/>
          <w:szCs w:val="28"/>
          <w:lang w:eastAsia="ru-RU"/>
        </w:rPr>
        <w:lastRenderedPageBreak/>
        <w:t>права и право на участие в референдуме граждан Российской Федерации (приложение № 1).</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FC484A">
        <w:rPr>
          <w:rFonts w:ascii="Times New Roman" w:eastAsia="Times New Roman" w:hAnsi="Times New Roman" w:cs="Times New Roman"/>
          <w:sz w:val="28"/>
          <w:szCs w:val="28"/>
          <w:lang w:eastAsia="ru-RU"/>
        </w:rPr>
        <w:t>2.  Утвердить Положение о Рабочей группе по предварительному рассмотрению жалоб (заявлений) на решения и действия (бездействие) избирательных комиссий, комиссий референдума и их должностных лиц, действия кандидатов, политических партий, их уполномоченных представителей и доверенных лиц, иных общественных объединений (организаций), юридических и физических лиц, нарушающие избирательные права и право на участие в референдуме граждан Российской Федерации (приложение № 2).</w:t>
      </w:r>
    </w:p>
    <w:p w:rsidR="0013164D" w:rsidRDefault="0013164D" w:rsidP="0013164D">
      <w:pPr>
        <w:pStyle w:val="14-15"/>
        <w:widowControl/>
        <w:spacing w:after="0"/>
        <w:ind w:firstLine="567"/>
        <w:rPr>
          <w:sz w:val="28"/>
          <w:szCs w:val="28"/>
        </w:rPr>
      </w:pPr>
      <w:r w:rsidRPr="00CF38BD">
        <w:rPr>
          <w:sz w:val="28"/>
          <w:szCs w:val="28"/>
        </w:rPr>
        <w:t xml:space="preserve">2. </w:t>
      </w:r>
      <w:r w:rsidRPr="000364FB">
        <w:rPr>
          <w:sz w:val="28"/>
          <w:szCs w:val="28"/>
        </w:rPr>
        <w:t xml:space="preserve">Настоящее </w:t>
      </w:r>
      <w:r>
        <w:rPr>
          <w:sz w:val="28"/>
          <w:szCs w:val="28"/>
        </w:rPr>
        <w:t>постановление</w:t>
      </w:r>
      <w:r w:rsidRPr="000364FB">
        <w:rPr>
          <w:sz w:val="28"/>
          <w:szCs w:val="28"/>
        </w:rPr>
        <w:t xml:space="preserve"> опубликовать (обнародовать) на официальном сайте в информационно-телекоммуникационной сети «Интернет» </w:t>
      </w:r>
      <w:hyperlink r:id="rId7" w:history="1">
        <w:r w:rsidRPr="005A68EA">
          <w:rPr>
            <w:rStyle w:val="a3"/>
            <w:sz w:val="28"/>
            <w:szCs w:val="28"/>
          </w:rPr>
          <w:t>https://chikoy75.ru</w:t>
        </w:r>
      </w:hyperlink>
      <w:r>
        <w:rPr>
          <w:sz w:val="28"/>
          <w:szCs w:val="28"/>
        </w:rPr>
        <w:t>.</w:t>
      </w:r>
    </w:p>
    <w:p w:rsidR="0013164D" w:rsidRPr="006275F6" w:rsidRDefault="0013164D" w:rsidP="0013164D">
      <w:pPr>
        <w:pStyle w:val="14-15"/>
        <w:widowControl/>
        <w:spacing w:after="0"/>
        <w:ind w:firstLine="567"/>
        <w:rPr>
          <w:sz w:val="16"/>
          <w:szCs w:val="16"/>
        </w:rPr>
      </w:pPr>
    </w:p>
    <w:p w:rsidR="0013164D" w:rsidRPr="006275F6" w:rsidRDefault="0013164D" w:rsidP="0013164D">
      <w:pPr>
        <w:tabs>
          <w:tab w:val="left" w:pos="6663"/>
        </w:tabs>
        <w:spacing w:after="120" w:line="240" w:lineRule="auto"/>
        <w:rPr>
          <w:rFonts w:ascii="Times New Roman" w:eastAsia="Times New Roman" w:hAnsi="Times New Roman" w:cs="Times New Roman"/>
          <w:sz w:val="28"/>
          <w:szCs w:val="20"/>
          <w:lang w:eastAsia="ru-RU"/>
        </w:rPr>
      </w:pPr>
      <w:r w:rsidRPr="006275F6">
        <w:rPr>
          <w:rFonts w:ascii="Times New Roman" w:eastAsia="Times New Roman" w:hAnsi="Times New Roman" w:cs="Times New Roman"/>
          <w:sz w:val="28"/>
          <w:szCs w:val="20"/>
          <w:lang w:eastAsia="ru-RU"/>
        </w:rPr>
        <w:t>Председатель комиссии</w:t>
      </w:r>
      <w:r w:rsidRPr="006275F6">
        <w:rPr>
          <w:rFonts w:ascii="Times New Roman" w:eastAsia="Times New Roman" w:hAnsi="Times New Roman" w:cs="Times New Roman"/>
          <w:sz w:val="28"/>
          <w:szCs w:val="20"/>
          <w:lang w:eastAsia="ru-RU"/>
        </w:rPr>
        <w:tab/>
      </w:r>
      <w:r w:rsidRPr="006275F6">
        <w:rPr>
          <w:rFonts w:ascii="Times New Roman" w:eastAsia="Times New Roman" w:hAnsi="Times New Roman" w:cs="Times New Roman"/>
          <w:sz w:val="28"/>
          <w:szCs w:val="20"/>
          <w:lang w:eastAsia="ru-RU"/>
        </w:rPr>
        <w:tab/>
        <w:t xml:space="preserve">          В.В. Фадеев</w:t>
      </w:r>
    </w:p>
    <w:p w:rsidR="0013164D" w:rsidRDefault="0013164D" w:rsidP="0013164D">
      <w:r>
        <w:rPr>
          <w:rFonts w:ascii="Times New Roman" w:eastAsia="Times New Roman" w:hAnsi="Times New Roman" w:cs="Times New Roman"/>
          <w:sz w:val="28"/>
          <w:szCs w:val="20"/>
          <w:lang w:eastAsia="ru-RU"/>
        </w:rPr>
        <w:t>Секретарь комиссии</w:t>
      </w:r>
      <w:r w:rsidRPr="006275F6">
        <w:rPr>
          <w:rFonts w:ascii="Times New Roman" w:eastAsia="Times New Roman" w:hAnsi="Times New Roman" w:cs="Times New Roman"/>
          <w:sz w:val="28"/>
          <w:szCs w:val="20"/>
          <w:lang w:eastAsia="ru-RU"/>
        </w:rPr>
        <w:tab/>
      </w:r>
      <w:r>
        <w:rPr>
          <w:rFonts w:ascii="Times New Roman" w:eastAsia="Times New Roman" w:hAnsi="Times New Roman" w:cs="Times New Roman"/>
          <w:sz w:val="28"/>
          <w:szCs w:val="20"/>
          <w:lang w:eastAsia="ru-RU"/>
        </w:rPr>
        <w:t xml:space="preserve">                                                              Н.В. Алтынникова</w:t>
      </w:r>
    </w:p>
    <w:p w:rsidR="0013164D" w:rsidRDefault="0013164D" w:rsidP="0013164D"/>
    <w:p w:rsidR="0013164D" w:rsidRDefault="0013164D" w:rsidP="0013164D"/>
    <w:p w:rsidR="0013164D" w:rsidRDefault="0013164D" w:rsidP="0013164D"/>
    <w:p w:rsidR="0013164D" w:rsidRDefault="0013164D" w:rsidP="0013164D"/>
    <w:p w:rsidR="0013164D" w:rsidRDefault="0013164D" w:rsidP="0013164D"/>
    <w:p w:rsidR="0013164D" w:rsidRDefault="0013164D" w:rsidP="0013164D"/>
    <w:p w:rsidR="0013164D" w:rsidRDefault="0013164D" w:rsidP="0013164D"/>
    <w:p w:rsidR="0013164D" w:rsidRDefault="0013164D" w:rsidP="0013164D"/>
    <w:p w:rsidR="0013164D" w:rsidRDefault="0013164D" w:rsidP="0013164D"/>
    <w:p w:rsidR="0013164D" w:rsidRDefault="0013164D" w:rsidP="0013164D"/>
    <w:p w:rsidR="0013164D" w:rsidRDefault="0013164D" w:rsidP="0013164D"/>
    <w:p w:rsidR="0013164D" w:rsidRDefault="0013164D" w:rsidP="0013164D"/>
    <w:p w:rsidR="0013164D" w:rsidRPr="00FC484A"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r w:rsidRPr="00FC484A">
        <w:rPr>
          <w:rFonts w:ascii="Times New Roman" w:eastAsia="Times New Roman" w:hAnsi="Times New Roman" w:cs="Times New Roman"/>
          <w:bCs/>
          <w:sz w:val="24"/>
          <w:szCs w:val="24"/>
          <w:lang w:eastAsia="ru-RU"/>
        </w:rPr>
        <w:lastRenderedPageBreak/>
        <w:t>риложение № 1</w:t>
      </w:r>
    </w:p>
    <w:p w:rsidR="0013164D" w:rsidRPr="00FC484A"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Pr="00FC484A"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
          <w:bCs/>
          <w:sz w:val="24"/>
          <w:szCs w:val="24"/>
          <w:lang w:eastAsia="ru-RU"/>
        </w:rPr>
      </w:pPr>
      <w:r w:rsidRPr="00FC484A">
        <w:rPr>
          <w:rFonts w:ascii="Times New Roman" w:eastAsia="Times New Roman" w:hAnsi="Times New Roman" w:cs="Times New Roman"/>
          <w:b/>
          <w:bCs/>
          <w:sz w:val="24"/>
          <w:szCs w:val="24"/>
          <w:lang w:eastAsia="ru-RU"/>
        </w:rPr>
        <w:t>УТВЕРЖДЕН</w:t>
      </w:r>
    </w:p>
    <w:p w:rsidR="0013164D" w:rsidRPr="00FC484A"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r w:rsidRPr="00FC484A">
        <w:rPr>
          <w:rFonts w:ascii="Times New Roman" w:eastAsia="Times New Roman" w:hAnsi="Times New Roman" w:cs="Times New Roman"/>
          <w:bCs/>
          <w:sz w:val="24"/>
          <w:szCs w:val="24"/>
          <w:lang w:eastAsia="ru-RU"/>
        </w:rPr>
        <w:t xml:space="preserve">постановлением </w:t>
      </w:r>
      <w:r>
        <w:rPr>
          <w:rFonts w:ascii="Times New Roman" w:eastAsia="Times New Roman" w:hAnsi="Times New Roman" w:cs="Times New Roman"/>
          <w:bCs/>
          <w:sz w:val="24"/>
          <w:szCs w:val="24"/>
          <w:lang w:eastAsia="ru-RU"/>
        </w:rPr>
        <w:t xml:space="preserve">Красночикойской </w:t>
      </w:r>
      <w:r w:rsidRPr="00FC484A">
        <w:rPr>
          <w:rFonts w:ascii="Times New Roman" w:eastAsia="Times New Roman" w:hAnsi="Times New Roman" w:cs="Times New Roman"/>
          <w:bCs/>
          <w:sz w:val="24"/>
          <w:szCs w:val="24"/>
          <w:lang w:eastAsia="ru-RU"/>
        </w:rPr>
        <w:t xml:space="preserve">территориальной избирательной комиссии от </w:t>
      </w:r>
      <w:r>
        <w:rPr>
          <w:rFonts w:ascii="Times New Roman" w:eastAsia="Times New Roman" w:hAnsi="Times New Roman" w:cs="Times New Roman"/>
          <w:bCs/>
          <w:sz w:val="24"/>
          <w:szCs w:val="24"/>
          <w:lang w:eastAsia="ru-RU"/>
        </w:rPr>
        <w:t xml:space="preserve">30 января 2026 года </w:t>
      </w:r>
      <w:r w:rsidRPr="00FC484A">
        <w:rPr>
          <w:rFonts w:ascii="Times New Roman" w:eastAsia="Times New Roman" w:hAnsi="Times New Roman" w:cs="Times New Roman"/>
          <w:bCs/>
          <w:sz w:val="24"/>
          <w:szCs w:val="24"/>
          <w:lang w:eastAsia="ru-RU"/>
        </w:rPr>
        <w:t xml:space="preserve">. № </w:t>
      </w:r>
      <w:r>
        <w:rPr>
          <w:rFonts w:ascii="Times New Roman" w:eastAsia="Times New Roman" w:hAnsi="Times New Roman" w:cs="Times New Roman"/>
          <w:bCs/>
          <w:sz w:val="24"/>
          <w:szCs w:val="24"/>
          <w:lang w:eastAsia="ru-RU"/>
        </w:rPr>
        <w:t>2/12-6</w:t>
      </w:r>
    </w:p>
    <w:p w:rsidR="0013164D" w:rsidRPr="00FC484A" w:rsidRDefault="0013164D" w:rsidP="0013164D">
      <w:pPr>
        <w:spacing w:before="100" w:beforeAutospacing="1" w:after="100" w:afterAutospacing="1" w:line="240" w:lineRule="auto"/>
        <w:jc w:val="right"/>
        <w:rPr>
          <w:rFonts w:ascii="Arial" w:eastAsia="Times New Roman" w:hAnsi="Arial" w:cs="Arial"/>
          <w:color w:val="0C5387"/>
          <w:sz w:val="18"/>
          <w:szCs w:val="18"/>
          <w:lang w:eastAsia="ru-RU"/>
        </w:rPr>
      </w:pPr>
      <w:r w:rsidRPr="00FC484A">
        <w:rPr>
          <w:rFonts w:ascii="Arial" w:eastAsia="Times New Roman" w:hAnsi="Arial" w:cs="Arial"/>
          <w:color w:val="0C5387"/>
          <w:sz w:val="18"/>
          <w:szCs w:val="18"/>
          <w:lang w:eastAsia="ru-RU"/>
        </w:rPr>
        <w:t> </w:t>
      </w:r>
    </w:p>
    <w:p w:rsidR="0013164D" w:rsidRDefault="0013164D" w:rsidP="0013164D">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FC484A">
        <w:rPr>
          <w:rFonts w:ascii="Times New Roman" w:eastAsia="Times New Roman" w:hAnsi="Times New Roman" w:cs="Times New Roman"/>
          <w:b/>
          <w:bCs/>
          <w:sz w:val="28"/>
          <w:szCs w:val="28"/>
          <w:lang w:eastAsia="ru-RU"/>
        </w:rPr>
        <w:t xml:space="preserve">Состав Рабочей группы </w:t>
      </w:r>
      <w:r>
        <w:rPr>
          <w:rFonts w:ascii="Times New Roman" w:eastAsia="Times New Roman" w:hAnsi="Times New Roman" w:cs="Times New Roman"/>
          <w:b/>
          <w:bCs/>
          <w:sz w:val="28"/>
          <w:szCs w:val="28"/>
          <w:lang w:eastAsia="ru-RU"/>
        </w:rPr>
        <w:t>Красночикойской</w:t>
      </w:r>
      <w:r w:rsidRPr="00FC484A">
        <w:rPr>
          <w:rFonts w:ascii="Times New Roman" w:eastAsia="Times New Roman" w:hAnsi="Times New Roman" w:cs="Times New Roman"/>
          <w:b/>
          <w:bCs/>
          <w:sz w:val="28"/>
          <w:szCs w:val="28"/>
          <w:lang w:eastAsia="ru-RU"/>
        </w:rPr>
        <w:t xml:space="preserve"> территориальной избирательной комиссии по предварительному рассмотрению жалоб (заявлений) на решения и действия (бездействие) избирательных комиссий, комиссий референдума и их должностных лиц, действия кандидатов, политических партий, их уполномоченных представителей и доверенных лиц, иных общественных объединений (организаций), юридических и физических лиц, нарушающие избирательные права и право на участие в референдуме граждан Российской Федерации</w:t>
      </w:r>
    </w:p>
    <w:p w:rsidR="0013164D" w:rsidRPr="00FC484A" w:rsidRDefault="0013164D" w:rsidP="0013164D">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FC484A">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eastAsia="ru-RU"/>
        </w:rPr>
        <w:t>Фадеев Виталий Васильевич</w:t>
      </w:r>
      <w:r w:rsidRPr="00FC484A">
        <w:rPr>
          <w:rFonts w:ascii="Times New Roman" w:eastAsia="Times New Roman" w:hAnsi="Times New Roman" w:cs="Times New Roman"/>
          <w:sz w:val="28"/>
          <w:szCs w:val="28"/>
          <w:lang w:eastAsia="ru-RU"/>
        </w:rPr>
        <w:t xml:space="preserve"> -  руководитель группы, </w:t>
      </w:r>
      <w:r>
        <w:rPr>
          <w:rFonts w:ascii="Times New Roman" w:eastAsia="Times New Roman" w:hAnsi="Times New Roman" w:cs="Times New Roman"/>
          <w:sz w:val="28"/>
          <w:szCs w:val="28"/>
          <w:lang w:eastAsia="ru-RU"/>
        </w:rPr>
        <w:t>председатель Красночикойской</w:t>
      </w:r>
      <w:r w:rsidRPr="00FC484A">
        <w:rPr>
          <w:rFonts w:ascii="Times New Roman" w:eastAsia="Times New Roman" w:hAnsi="Times New Roman" w:cs="Times New Roman"/>
          <w:sz w:val="28"/>
          <w:szCs w:val="28"/>
          <w:lang w:eastAsia="ru-RU"/>
        </w:rPr>
        <w:t xml:space="preserve"> территориальной избирательной комиссии с правом решающего голоса; </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FC484A">
        <w:rPr>
          <w:rFonts w:ascii="Times New Roman" w:eastAsia="Times New Roman" w:hAnsi="Times New Roman" w:cs="Times New Roman"/>
          <w:sz w:val="28"/>
          <w:szCs w:val="28"/>
          <w:lang w:eastAsia="ru-RU"/>
        </w:rPr>
        <w:t xml:space="preserve">2. </w:t>
      </w:r>
      <w:r>
        <w:rPr>
          <w:rFonts w:ascii="Times New Roman" w:eastAsia="Times New Roman" w:hAnsi="Times New Roman" w:cs="Times New Roman"/>
          <w:sz w:val="28"/>
          <w:szCs w:val="28"/>
          <w:lang w:eastAsia="ru-RU"/>
        </w:rPr>
        <w:t>Никифорова Ирина Викторовна</w:t>
      </w:r>
      <w:r w:rsidRPr="00FC484A">
        <w:rPr>
          <w:rFonts w:ascii="Times New Roman" w:eastAsia="Times New Roman" w:hAnsi="Times New Roman" w:cs="Times New Roman"/>
          <w:sz w:val="28"/>
          <w:szCs w:val="28"/>
          <w:lang w:eastAsia="ru-RU"/>
        </w:rPr>
        <w:t xml:space="preserve"> - заместитель руководитель группы, член </w:t>
      </w:r>
      <w:r>
        <w:rPr>
          <w:rFonts w:ascii="Times New Roman" w:eastAsia="Times New Roman" w:hAnsi="Times New Roman" w:cs="Times New Roman"/>
          <w:sz w:val="28"/>
          <w:szCs w:val="28"/>
          <w:lang w:eastAsia="ru-RU"/>
        </w:rPr>
        <w:t xml:space="preserve">Красночикойской </w:t>
      </w:r>
      <w:r w:rsidRPr="00FC484A">
        <w:rPr>
          <w:rFonts w:ascii="Times New Roman" w:eastAsia="Times New Roman" w:hAnsi="Times New Roman" w:cs="Times New Roman"/>
          <w:sz w:val="28"/>
          <w:szCs w:val="28"/>
          <w:lang w:eastAsia="ru-RU"/>
        </w:rPr>
        <w:t>территориальной избирательной комиссии с правом решающего голоса;</w:t>
      </w:r>
    </w:p>
    <w:p w:rsidR="0013164D"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FC484A">
        <w:rPr>
          <w:rFonts w:ascii="Times New Roman" w:eastAsia="Times New Roman" w:hAnsi="Times New Roman" w:cs="Times New Roman"/>
          <w:sz w:val="28"/>
          <w:szCs w:val="28"/>
          <w:lang w:eastAsia="ru-RU"/>
        </w:rPr>
        <w:t xml:space="preserve">3. </w:t>
      </w:r>
      <w:r>
        <w:rPr>
          <w:rFonts w:ascii="Times New Roman" w:eastAsia="Times New Roman" w:hAnsi="Times New Roman" w:cs="Times New Roman"/>
          <w:sz w:val="28"/>
          <w:szCs w:val="28"/>
          <w:lang w:eastAsia="ru-RU"/>
        </w:rPr>
        <w:t>Султимова Оюна Санжаевна</w:t>
      </w:r>
      <w:r w:rsidRPr="00FC484A">
        <w:rPr>
          <w:rFonts w:ascii="Times New Roman" w:eastAsia="Times New Roman" w:hAnsi="Times New Roman" w:cs="Times New Roman"/>
          <w:sz w:val="28"/>
          <w:szCs w:val="28"/>
          <w:lang w:eastAsia="ru-RU"/>
        </w:rPr>
        <w:t xml:space="preserve"> -  член </w:t>
      </w:r>
      <w:r>
        <w:rPr>
          <w:rFonts w:ascii="Times New Roman" w:eastAsia="Times New Roman" w:hAnsi="Times New Roman" w:cs="Times New Roman"/>
          <w:sz w:val="28"/>
          <w:szCs w:val="28"/>
          <w:lang w:eastAsia="ru-RU"/>
        </w:rPr>
        <w:t>Красночикойской</w:t>
      </w:r>
      <w:r w:rsidRPr="00FC484A">
        <w:rPr>
          <w:rFonts w:ascii="Times New Roman" w:eastAsia="Times New Roman" w:hAnsi="Times New Roman" w:cs="Times New Roman"/>
          <w:sz w:val="28"/>
          <w:szCs w:val="28"/>
          <w:lang w:eastAsia="ru-RU"/>
        </w:rPr>
        <w:t xml:space="preserve"> территориальной избирательной комиссии с правом решающего голоса</w:t>
      </w:r>
      <w:r>
        <w:rPr>
          <w:rFonts w:ascii="Times New Roman" w:eastAsia="Times New Roman" w:hAnsi="Times New Roman" w:cs="Times New Roman"/>
          <w:sz w:val="28"/>
          <w:szCs w:val="28"/>
          <w:lang w:eastAsia="ru-RU"/>
        </w:rPr>
        <w:t>.</w:t>
      </w:r>
    </w:p>
    <w:p w:rsidR="0013164D"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p>
    <w:p w:rsidR="0013164D" w:rsidRPr="00FC484A" w:rsidRDefault="0013164D" w:rsidP="0013164D">
      <w:pPr>
        <w:spacing w:before="100" w:beforeAutospacing="1" w:after="100" w:afterAutospacing="1" w:line="360" w:lineRule="auto"/>
        <w:ind w:firstLine="709"/>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w:t>
      </w:r>
    </w:p>
    <w:p w:rsidR="0013164D" w:rsidRPr="00FC484A" w:rsidRDefault="0013164D" w:rsidP="0013164D">
      <w:pPr>
        <w:spacing w:before="100" w:beforeAutospacing="1" w:after="100" w:afterAutospacing="1" w:line="240" w:lineRule="auto"/>
        <w:contextualSpacing/>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Pr="00FC484A"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r w:rsidRPr="00FC484A">
        <w:rPr>
          <w:rFonts w:ascii="Times New Roman" w:eastAsia="Times New Roman" w:hAnsi="Times New Roman" w:cs="Times New Roman"/>
          <w:bCs/>
          <w:sz w:val="24"/>
          <w:szCs w:val="24"/>
          <w:lang w:eastAsia="ru-RU"/>
        </w:rPr>
        <w:t xml:space="preserve">Приложение № </w:t>
      </w:r>
      <w:r>
        <w:rPr>
          <w:rFonts w:ascii="Times New Roman" w:eastAsia="Times New Roman" w:hAnsi="Times New Roman" w:cs="Times New Roman"/>
          <w:bCs/>
          <w:sz w:val="24"/>
          <w:szCs w:val="24"/>
          <w:lang w:eastAsia="ru-RU"/>
        </w:rPr>
        <w:t>2</w:t>
      </w:r>
    </w:p>
    <w:p w:rsidR="0013164D" w:rsidRPr="00FC484A"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p>
    <w:p w:rsidR="0013164D" w:rsidRPr="00FC484A"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
          <w:bCs/>
          <w:sz w:val="24"/>
          <w:szCs w:val="24"/>
          <w:lang w:eastAsia="ru-RU"/>
        </w:rPr>
      </w:pPr>
      <w:r w:rsidRPr="00FC484A">
        <w:rPr>
          <w:rFonts w:ascii="Times New Roman" w:eastAsia="Times New Roman" w:hAnsi="Times New Roman" w:cs="Times New Roman"/>
          <w:b/>
          <w:bCs/>
          <w:sz w:val="24"/>
          <w:szCs w:val="24"/>
          <w:lang w:eastAsia="ru-RU"/>
        </w:rPr>
        <w:t>УТВЕРЖДЕН</w:t>
      </w:r>
    </w:p>
    <w:p w:rsidR="0013164D" w:rsidRPr="00FC484A" w:rsidRDefault="0013164D" w:rsidP="0013164D">
      <w:pPr>
        <w:spacing w:before="100" w:beforeAutospacing="1" w:after="100" w:afterAutospacing="1" w:line="240" w:lineRule="auto"/>
        <w:ind w:left="5670"/>
        <w:contextualSpacing/>
        <w:jc w:val="center"/>
        <w:rPr>
          <w:rFonts w:ascii="Times New Roman" w:eastAsia="Times New Roman" w:hAnsi="Times New Roman" w:cs="Times New Roman"/>
          <w:bCs/>
          <w:sz w:val="24"/>
          <w:szCs w:val="24"/>
          <w:lang w:eastAsia="ru-RU"/>
        </w:rPr>
      </w:pPr>
      <w:r w:rsidRPr="00FC484A">
        <w:rPr>
          <w:rFonts w:ascii="Times New Roman" w:eastAsia="Times New Roman" w:hAnsi="Times New Roman" w:cs="Times New Roman"/>
          <w:bCs/>
          <w:sz w:val="24"/>
          <w:szCs w:val="24"/>
          <w:lang w:eastAsia="ru-RU"/>
        </w:rPr>
        <w:t xml:space="preserve">постановлением </w:t>
      </w:r>
      <w:r>
        <w:rPr>
          <w:rFonts w:ascii="Times New Roman" w:eastAsia="Times New Roman" w:hAnsi="Times New Roman" w:cs="Times New Roman"/>
          <w:bCs/>
          <w:sz w:val="24"/>
          <w:szCs w:val="24"/>
          <w:lang w:eastAsia="ru-RU"/>
        </w:rPr>
        <w:t xml:space="preserve">Красночикойской </w:t>
      </w:r>
      <w:r w:rsidRPr="00FC484A">
        <w:rPr>
          <w:rFonts w:ascii="Times New Roman" w:eastAsia="Times New Roman" w:hAnsi="Times New Roman" w:cs="Times New Roman"/>
          <w:bCs/>
          <w:sz w:val="24"/>
          <w:szCs w:val="24"/>
          <w:lang w:eastAsia="ru-RU"/>
        </w:rPr>
        <w:t xml:space="preserve">территориальной избирательной комиссии от </w:t>
      </w:r>
      <w:r>
        <w:rPr>
          <w:rFonts w:ascii="Times New Roman" w:eastAsia="Times New Roman" w:hAnsi="Times New Roman" w:cs="Times New Roman"/>
          <w:bCs/>
          <w:sz w:val="24"/>
          <w:szCs w:val="24"/>
          <w:lang w:eastAsia="ru-RU"/>
        </w:rPr>
        <w:t xml:space="preserve">30 января 2026 года </w:t>
      </w:r>
      <w:r w:rsidRPr="00FC484A">
        <w:rPr>
          <w:rFonts w:ascii="Times New Roman" w:eastAsia="Times New Roman" w:hAnsi="Times New Roman" w:cs="Times New Roman"/>
          <w:bCs/>
          <w:sz w:val="24"/>
          <w:szCs w:val="24"/>
          <w:lang w:eastAsia="ru-RU"/>
        </w:rPr>
        <w:t xml:space="preserve">. № </w:t>
      </w:r>
      <w:r>
        <w:rPr>
          <w:rFonts w:ascii="Times New Roman" w:eastAsia="Times New Roman" w:hAnsi="Times New Roman" w:cs="Times New Roman"/>
          <w:bCs/>
          <w:sz w:val="24"/>
          <w:szCs w:val="24"/>
          <w:lang w:eastAsia="ru-RU"/>
        </w:rPr>
        <w:t>2/12-6</w:t>
      </w:r>
    </w:p>
    <w:p w:rsidR="0013164D" w:rsidRPr="00FC484A" w:rsidRDefault="0013164D" w:rsidP="0013164D">
      <w:pPr>
        <w:spacing w:before="100" w:beforeAutospacing="1" w:after="100" w:afterAutospacing="1" w:line="240" w:lineRule="auto"/>
        <w:ind w:left="5103"/>
        <w:jc w:val="center"/>
        <w:rPr>
          <w:rFonts w:ascii="Times New Roman" w:eastAsia="Times New Roman" w:hAnsi="Times New Roman" w:cs="Times New Roman"/>
          <w:bCs/>
          <w:sz w:val="24"/>
          <w:szCs w:val="24"/>
          <w:lang w:eastAsia="ru-RU"/>
        </w:rPr>
      </w:pPr>
    </w:p>
    <w:p w:rsidR="0013164D" w:rsidRPr="00FC484A" w:rsidRDefault="0013164D" w:rsidP="0013164D">
      <w:pPr>
        <w:spacing w:before="100" w:beforeAutospacing="1" w:after="100" w:afterAutospacing="1" w:line="240" w:lineRule="auto"/>
        <w:contextualSpacing/>
        <w:jc w:val="center"/>
        <w:rPr>
          <w:rFonts w:ascii="Times New Roman" w:eastAsia="Times New Roman" w:hAnsi="Times New Roman" w:cs="Times New Roman"/>
          <w:b/>
          <w:sz w:val="28"/>
          <w:szCs w:val="28"/>
          <w:lang w:eastAsia="ru-RU"/>
        </w:rPr>
      </w:pPr>
      <w:r w:rsidRPr="00FC484A">
        <w:rPr>
          <w:rFonts w:ascii="Times New Roman" w:eastAsia="Times New Roman" w:hAnsi="Times New Roman" w:cs="Times New Roman"/>
          <w:b/>
          <w:sz w:val="28"/>
          <w:szCs w:val="28"/>
          <w:lang w:eastAsia="ru-RU"/>
        </w:rPr>
        <w:t>ПОЛОЖЕНИЕ</w:t>
      </w:r>
    </w:p>
    <w:p w:rsidR="0013164D" w:rsidRPr="00FC484A" w:rsidRDefault="0013164D" w:rsidP="0013164D">
      <w:pPr>
        <w:spacing w:before="100" w:beforeAutospacing="1" w:after="100" w:afterAutospacing="1" w:line="240" w:lineRule="auto"/>
        <w:contextualSpacing/>
        <w:jc w:val="center"/>
        <w:rPr>
          <w:rFonts w:ascii="Times New Roman" w:eastAsia="Times New Roman" w:hAnsi="Times New Roman" w:cs="Times New Roman"/>
          <w:b/>
          <w:bCs/>
          <w:sz w:val="28"/>
          <w:szCs w:val="28"/>
          <w:lang w:eastAsia="ru-RU"/>
        </w:rPr>
      </w:pPr>
      <w:r w:rsidRPr="00FC484A">
        <w:rPr>
          <w:rFonts w:ascii="Times New Roman" w:eastAsia="Times New Roman" w:hAnsi="Times New Roman" w:cs="Times New Roman"/>
          <w:b/>
          <w:bCs/>
          <w:sz w:val="28"/>
          <w:szCs w:val="28"/>
          <w:lang w:eastAsia="ru-RU"/>
        </w:rPr>
        <w:t xml:space="preserve">о рабочей группе </w:t>
      </w:r>
      <w:r>
        <w:rPr>
          <w:rFonts w:ascii="Times New Roman" w:eastAsia="Times New Roman" w:hAnsi="Times New Roman" w:cs="Times New Roman"/>
          <w:b/>
          <w:bCs/>
          <w:sz w:val="28"/>
          <w:szCs w:val="28"/>
          <w:lang w:eastAsia="ru-RU"/>
        </w:rPr>
        <w:t>Красночикойской</w:t>
      </w:r>
      <w:r w:rsidRPr="00FC484A">
        <w:rPr>
          <w:rFonts w:ascii="Times New Roman" w:eastAsia="Times New Roman" w:hAnsi="Times New Roman" w:cs="Times New Roman"/>
          <w:b/>
          <w:bCs/>
          <w:sz w:val="28"/>
          <w:szCs w:val="28"/>
          <w:lang w:eastAsia="ru-RU"/>
        </w:rPr>
        <w:t xml:space="preserve"> территориальной избирательной комиссии по предварительному рассмотрению жалоб (заявлений) на решения и действия (бездействие) избирательных комиссий, комиссий референдума и их должностных лиц, действия кандидатов, политических партий, их уполномоченных представителей и доверенных лиц, иных общественных объединений (организаций), юридических и физических лиц, нарушающие избирательные права и право на участие в референдуме граждан Российской Федерации</w:t>
      </w:r>
    </w:p>
    <w:p w:rsidR="0013164D" w:rsidRPr="00FC484A" w:rsidRDefault="0013164D" w:rsidP="0013164D">
      <w:pPr>
        <w:spacing w:before="100" w:beforeAutospacing="1" w:after="100" w:afterAutospacing="1" w:line="360" w:lineRule="auto"/>
        <w:ind w:firstLine="709"/>
        <w:contextualSpacing/>
        <w:jc w:val="center"/>
        <w:rPr>
          <w:rFonts w:ascii="Arial" w:eastAsia="Times New Roman" w:hAnsi="Arial" w:cs="Arial"/>
          <w:color w:val="0C5387"/>
          <w:sz w:val="18"/>
          <w:szCs w:val="18"/>
          <w:lang w:eastAsia="ru-RU"/>
        </w:rPr>
      </w:pP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sz w:val="28"/>
          <w:szCs w:val="28"/>
          <w:lang w:eastAsia="ru-RU"/>
        </w:rPr>
        <w:t xml:space="preserve">1.Настоящее Положение определяет деятельность Рабочей группы </w:t>
      </w:r>
      <w:r w:rsidRPr="00FC484A">
        <w:rPr>
          <w:rFonts w:ascii="Times New Roman" w:eastAsia="Times New Roman" w:hAnsi="Times New Roman" w:cs="Times New Roman"/>
          <w:bCs/>
          <w:sz w:val="28"/>
          <w:szCs w:val="28"/>
          <w:lang w:eastAsia="ru-RU"/>
        </w:rPr>
        <w:t>по предварительному рассмотрению жалоб (заявлений) на решения и действия (бездействие) избирательных комиссий, комиссий референдума и их должностных лиц, действия кандидатов, политических партий, их уполномоченных представителей и доверенных лиц, иных общественных объединений (организаций), юридических и физических лиц, нарушающие избирательные права и право на участие в референдуме граждан Российской Федерации (далее – Рабочая группа).</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bCs/>
          <w:sz w:val="28"/>
          <w:szCs w:val="28"/>
          <w:lang w:eastAsia="ru-RU"/>
        </w:rPr>
        <w:t>2. Рабочая группа при осуществлении своей деятельности руководствуется Конституцией Российской Федерации, федеральными конституционными законами, федеральными законами, Уставом Забайкальского края, иными законами края, нормативными актами Центральной избирательной комиссии Российской Федерации, регламентом и иными правовыми актами Избирательной комиссии Забайкальского края (далее - Комиссия), настоящим Положением.</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bCs/>
          <w:sz w:val="28"/>
          <w:szCs w:val="28"/>
          <w:lang w:eastAsia="ru-RU"/>
        </w:rPr>
        <w:lastRenderedPageBreak/>
        <w:t xml:space="preserve">3. Рабочая группа образуется на срок полномочий </w:t>
      </w:r>
      <w:r>
        <w:rPr>
          <w:rFonts w:ascii="Times New Roman" w:eastAsia="Times New Roman" w:hAnsi="Times New Roman" w:cs="Times New Roman"/>
          <w:bCs/>
          <w:sz w:val="28"/>
          <w:szCs w:val="28"/>
          <w:lang w:eastAsia="ru-RU"/>
        </w:rPr>
        <w:t>Красночикойской</w:t>
      </w:r>
      <w:r w:rsidRPr="00FC484A">
        <w:rPr>
          <w:rFonts w:ascii="Times New Roman" w:eastAsia="Times New Roman" w:hAnsi="Times New Roman" w:cs="Times New Roman"/>
          <w:bCs/>
          <w:sz w:val="28"/>
          <w:szCs w:val="28"/>
          <w:lang w:eastAsia="ru-RU"/>
        </w:rPr>
        <w:t xml:space="preserve"> территориальной избирательной комиссии из числа членов </w:t>
      </w:r>
      <w:r>
        <w:rPr>
          <w:rFonts w:ascii="Times New Roman" w:eastAsia="Times New Roman" w:hAnsi="Times New Roman" w:cs="Times New Roman"/>
          <w:bCs/>
          <w:sz w:val="28"/>
          <w:szCs w:val="28"/>
          <w:lang w:eastAsia="ru-RU"/>
        </w:rPr>
        <w:t>Красночикойской</w:t>
      </w:r>
      <w:r w:rsidRPr="00FC484A">
        <w:rPr>
          <w:rFonts w:ascii="Times New Roman" w:eastAsia="Times New Roman" w:hAnsi="Times New Roman" w:cs="Times New Roman"/>
          <w:bCs/>
          <w:sz w:val="28"/>
          <w:szCs w:val="28"/>
          <w:lang w:eastAsia="ru-RU"/>
        </w:rPr>
        <w:t xml:space="preserve"> территориальной избирательной комиссии, иных государственных органов.</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bCs/>
          <w:sz w:val="28"/>
          <w:szCs w:val="28"/>
          <w:lang w:eastAsia="ru-RU"/>
        </w:rPr>
        <w:t>4. Поступившие в Комиссию жалобы (заявления) на решения и действия (бездействие) избирательных комиссий, комиссий референдума и их должностных лиц, действия кандидатов, политических партий, их уполномоченных представителей и доверенных лиц, иных общественных объединений (организаций), юридических и физических лиц, нарушающие избирательные права и право на участие в референдуме граждан Российской Федерации, вносятся на заседание Рабочей группы по поручению председателя Комиссии, заместителя председателя Комиссии.</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bCs/>
          <w:sz w:val="28"/>
          <w:szCs w:val="28"/>
          <w:lang w:eastAsia="ru-RU"/>
        </w:rPr>
        <w:t>5. Заседание рабочей группы созывает руководитель Рабочей группы. Деятельность Рабочей группы осуществляется коллегиально. Заседание Рабочей группы является правомочным, если на нем присутствует большинство от утвержденного состава Рабочей группы. Члены Рабочей группы вправе выступать на заседании Рабочей группы, вносить предложения по вопросам, отнесенным к компетенции Рабочей группы, и требовать проведения по данным вопросам голосования, задавать другим участникам заседания вопросы и получать на них ответы по существу.</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bCs/>
          <w:sz w:val="28"/>
          <w:szCs w:val="28"/>
          <w:lang w:eastAsia="ru-RU"/>
        </w:rPr>
        <w:t>6. На заседании Рабочей группы вправе присутствовать, выступать и задавать вопросы, вносить предложения и требовать проведения по ним голосования члены комиссии с правом решающего голоса, не являющиеся членами Рабочей группы.</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bCs/>
          <w:sz w:val="28"/>
          <w:szCs w:val="28"/>
          <w:lang w:eastAsia="ru-RU"/>
        </w:rPr>
        <w:t xml:space="preserve">7. При рассмотрении жалобы (заявления) на заседание Рабочей группы приглашаются заинтересованные стороны – автор жалобы (заявления) и представитель комиссии или должностное лицо, кандидат, представитель политической партии, иного общественного объединения (организации), юридического лица, физическое лицо, чьи решения и (или) действия (бездействия) обжалуются. В заседании вправе участвовать представители заинтересованных сторон. Полномочия каждого представителя </w:t>
      </w:r>
      <w:r w:rsidRPr="00FC484A">
        <w:rPr>
          <w:rFonts w:ascii="Times New Roman" w:eastAsia="Times New Roman" w:hAnsi="Times New Roman" w:cs="Times New Roman"/>
          <w:bCs/>
          <w:sz w:val="28"/>
          <w:szCs w:val="28"/>
          <w:lang w:eastAsia="ru-RU"/>
        </w:rPr>
        <w:lastRenderedPageBreak/>
        <w:t>заинтересованной стороны должны быть оформлены в установленном законе порядке. Неявка заинтересованных сторон, получивших приглашение, на заседание Рабочей группы не может служить основанием для переноса (отмены) заседания. Для подготовки вносимых на заседание Рабочей группы вопросов могут приглашаться представители иных избирательных комиссий, комиссий референдума, специалисты, эксперты.</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bCs/>
          <w:sz w:val="28"/>
          <w:szCs w:val="28"/>
          <w:lang w:eastAsia="ru-RU"/>
        </w:rPr>
        <w:t>8. Продолжительность выступлений на заседании Рабочей группы устанавливается руководителей Рабочей группы (председательствующим на заседании) с учетом мнения докладчика и заинтересованных сторон, но не должна превышать: для доклада и выступлений заинтересованных сторон – 10 минут; для иных выступлений – 5 минут; для справок, оглашения информации, обращений – 3 минуты. Рабочая группа, вправе принять решение о предоставлении дополнительного времени докладчику и заинтересованным сторонам.</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bCs/>
          <w:sz w:val="28"/>
          <w:szCs w:val="28"/>
          <w:lang w:eastAsia="ru-RU"/>
        </w:rPr>
        <w:t>9. Руководитель Рабочей группы (председательствующий на заседании) ведет заседание, предоставляет слово участникам заседания, ставит на голосование поступающие предложения, оглашает результаты голосования, организует принятие рекомендаций для Комиссии по обсуждаемому вопросу.</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bCs/>
          <w:sz w:val="28"/>
          <w:szCs w:val="28"/>
          <w:lang w:eastAsia="ru-RU"/>
        </w:rPr>
        <w:t xml:space="preserve">10. По поручению руководителя Рабочей группы секретарь Комиссии извещает членов Рабочей группы о дате, времени и месте проведения заседания, обеспечивает членов Рабочей группы всеми поступившими в Комиссию по рассматриваемой жалобе (заявлению) материалами, приглашает на заседание заинтересованные стороны, регистрирует участников заседания. </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bCs/>
          <w:sz w:val="28"/>
          <w:szCs w:val="28"/>
          <w:lang w:eastAsia="ru-RU"/>
        </w:rPr>
        <w:t xml:space="preserve">11. Уполномоченный на то член Рабочей группы ведет протокол заседания Рабочей группы. В протоколе указываются: дата и повестка дня заседания, присутствующие на заседании члены Рабочей группы, заинтересованные стороны или их представители, другие приглашенные на заседание, выступившие при обсуждении вопросов повестки дня, внесенные предложения, результаты голосования по ним, а также по рекомендациям </w:t>
      </w:r>
      <w:r w:rsidRPr="00FC484A">
        <w:rPr>
          <w:rFonts w:ascii="Times New Roman" w:eastAsia="Times New Roman" w:hAnsi="Times New Roman" w:cs="Times New Roman"/>
          <w:bCs/>
          <w:sz w:val="28"/>
          <w:szCs w:val="28"/>
          <w:lang w:eastAsia="ru-RU"/>
        </w:rPr>
        <w:lastRenderedPageBreak/>
        <w:t>Рабочей группы для Комиссии. Протокол заседания Рабочей группы подписывают руководитель Рабочей группы (председательствующий на заседании) и члены Рабочей группы, присутствовавшие на заседании.</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bCs/>
          <w:sz w:val="28"/>
          <w:szCs w:val="28"/>
          <w:lang w:eastAsia="ru-RU"/>
        </w:rPr>
        <w:t>12. По решению председателя Комиссии, принятому на основании обращения руководителя Рабочей группы, согласованного с членами Рабочей группы, может проводиться дополнительная проверка фактов, содержащихся в жалобе (заявлении), в том числе при содействии правоохранительных органов, органов государственной власти и органов местного самоуправления.</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bCs/>
          <w:sz w:val="28"/>
          <w:szCs w:val="28"/>
          <w:lang w:eastAsia="ru-RU"/>
        </w:rPr>
        <w:t>13. Рекомендации Рабочей группы для Комиссии по результатам предварительного рассмотрения жалобы (заявления) принимаются большинством голосов от числа присутствующих на заседании членов Рабочей группы открытым голосованием. На основании принятых рекомендаций членами Рабочей группы готовится соответствующий проект постановления Комиссии для внесения его на заседание Комиссии.</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bCs/>
          <w:sz w:val="28"/>
          <w:szCs w:val="28"/>
          <w:lang w:eastAsia="ru-RU"/>
        </w:rPr>
        <w:t>14. Руководитель Рабочей группы или по его поручению – член Комиссии, являющийся членом Рабочей группы, на заседании Комиссии представляет подготовленный на основании рекомендаций Рабочей группы проект постановления Комиссии.</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bCs/>
          <w:sz w:val="28"/>
          <w:szCs w:val="28"/>
          <w:lang w:eastAsia="ru-RU"/>
        </w:rPr>
        <w:t>15. Протоколы заседаний и другие материалы Рабочей группы хранятся в Комиссии в течение срока, установленного решением Комиссии.</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bCs/>
          <w:sz w:val="28"/>
          <w:szCs w:val="28"/>
          <w:lang w:eastAsia="ru-RU"/>
        </w:rPr>
      </w:pPr>
      <w:r w:rsidRPr="00FC484A">
        <w:rPr>
          <w:rFonts w:ascii="Times New Roman" w:eastAsia="Times New Roman" w:hAnsi="Times New Roman" w:cs="Times New Roman"/>
          <w:bCs/>
          <w:sz w:val="28"/>
          <w:szCs w:val="28"/>
          <w:lang w:eastAsia="ru-RU"/>
        </w:rPr>
        <w:t>16. Заседание Рабочей группы, как правило, проходит накануне дня заседания Комиссии, на котором должна рассматриваться жалоба заявителя.</w:t>
      </w:r>
    </w:p>
    <w:p w:rsidR="0013164D" w:rsidRPr="00FC484A" w:rsidRDefault="0013164D" w:rsidP="0013164D">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p>
    <w:p w:rsidR="0013164D" w:rsidRDefault="0013164D" w:rsidP="0013164D">
      <w:pPr>
        <w:jc w:val="center"/>
      </w:pPr>
      <w:r>
        <w:t>___________</w:t>
      </w:r>
    </w:p>
    <w:p w:rsidR="0013164D" w:rsidRDefault="0013164D" w:rsidP="0013164D"/>
    <w:p w:rsidR="00E041DE" w:rsidRDefault="00E041DE"/>
    <w:sectPr w:rsidR="00E041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A80"/>
    <w:rsid w:val="000E2A80"/>
    <w:rsid w:val="0013164D"/>
    <w:rsid w:val="00B858B5"/>
    <w:rsid w:val="00E04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16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4-15">
    <w:name w:val="Текст14-1.5"/>
    <w:basedOn w:val="a"/>
    <w:rsid w:val="0013164D"/>
    <w:pPr>
      <w:widowControl w:val="0"/>
      <w:spacing w:after="240" w:line="360" w:lineRule="auto"/>
      <w:ind w:firstLine="720"/>
      <w:jc w:val="both"/>
    </w:pPr>
    <w:rPr>
      <w:rFonts w:ascii="Times New Roman" w:eastAsia="Times New Roman" w:hAnsi="Times New Roman" w:cs="Times New Roman"/>
      <w:sz w:val="26"/>
      <w:szCs w:val="20"/>
      <w:lang w:eastAsia="ru-RU"/>
    </w:rPr>
  </w:style>
  <w:style w:type="character" w:styleId="a3">
    <w:name w:val="Hyperlink"/>
    <w:basedOn w:val="a0"/>
    <w:uiPriority w:val="99"/>
    <w:unhideWhenUsed/>
    <w:rsid w:val="0013164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16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4-15">
    <w:name w:val="Текст14-1.5"/>
    <w:basedOn w:val="a"/>
    <w:rsid w:val="0013164D"/>
    <w:pPr>
      <w:widowControl w:val="0"/>
      <w:spacing w:after="240" w:line="360" w:lineRule="auto"/>
      <w:ind w:firstLine="720"/>
      <w:jc w:val="both"/>
    </w:pPr>
    <w:rPr>
      <w:rFonts w:ascii="Times New Roman" w:eastAsia="Times New Roman" w:hAnsi="Times New Roman" w:cs="Times New Roman"/>
      <w:sz w:val="26"/>
      <w:szCs w:val="20"/>
      <w:lang w:eastAsia="ru-RU"/>
    </w:rPr>
  </w:style>
  <w:style w:type="character" w:styleId="a3">
    <w:name w:val="Hyperlink"/>
    <w:basedOn w:val="a0"/>
    <w:uiPriority w:val="99"/>
    <w:unhideWhenUsed/>
    <w:rsid w:val="001316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hikoy75.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1546</Words>
  <Characters>8817</Characters>
  <Application>Microsoft Office Word</Application>
  <DocSecurity>0</DocSecurity>
  <Lines>73</Lines>
  <Paragraphs>20</Paragraphs>
  <ScaleCrop>false</ScaleCrop>
  <Company/>
  <LinksUpToDate>false</LinksUpToDate>
  <CharactersWithSpaces>10343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KADRY</dc:creator>
  <cp:keywords/>
  <dc:description/>
  <cp:lastModifiedBy>KADRY</cp:lastModifiedBy>
  <cp:revision>2</cp:revision>
  <dcterms:created xsi:type="dcterms:W3CDTF">2026-08-30T03:59:00Z</dcterms:created>
  <dcterms:modified xsi:type="dcterms:W3CDTF">2026-08-30T03:59:00Z</dcterms:modified>
</cp:coreProperties>
</file>