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ABF" w:rsidRDefault="00023ABF" w:rsidP="00023A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023ABF" w:rsidRDefault="00023ABF" w:rsidP="00023A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«МЕНЗИНСКОЕ»</w:t>
      </w:r>
    </w:p>
    <w:p w:rsidR="00023ABF" w:rsidRDefault="00023ABF" w:rsidP="00A96F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3ABF" w:rsidRDefault="00023ABF" w:rsidP="00023A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023ABF" w:rsidRDefault="00023ABF" w:rsidP="00023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мая  2019 г                                                                                             № 11</w:t>
      </w:r>
    </w:p>
    <w:p w:rsidR="00023ABF" w:rsidRDefault="00023ABF" w:rsidP="00023A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Менза</w:t>
      </w:r>
    </w:p>
    <w:p w:rsidR="00023ABF" w:rsidRDefault="00023ABF" w:rsidP="00023A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3ABF" w:rsidRDefault="00023ABF" w:rsidP="00023A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ограничении пребывания граждан в лесах и въезда в них транспортных средств, а также проведения определенных видов работ в целях обеспечения пожарной безопасности</w:t>
      </w:r>
    </w:p>
    <w:p w:rsidR="00023ABF" w:rsidRDefault="00023ABF" w:rsidP="00023A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ABF" w:rsidRDefault="00023ABF" w:rsidP="00023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53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Порядком ограничения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 в лесах, утвержденным приказом Министерства природных ресурсов и экологии Российской Федерации  от 06 сентября 2016 года №457,  в связи с принятием постановления</w:t>
      </w:r>
      <w:r w:rsidR="00A96F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Губернатора Забайкальского края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27 апреля 2019 года № 24 « О введении в лесах режима чрезвычайной ситуации регионального характера в границах Забайкальского края»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прогназируемым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установлением от 22,05,2019 года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023A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классов пожарной опасности на территории Забайкальского края по условиям погоды и отсутствием </w:t>
      </w:r>
      <w:r w:rsidR="00A96F67">
        <w:rPr>
          <w:rFonts w:ascii="Times New Roman" w:hAnsi="Times New Roman" w:cs="Times New Roman"/>
          <w:sz w:val="28"/>
          <w:szCs w:val="28"/>
        </w:rPr>
        <w:t xml:space="preserve">улучшения </w:t>
      </w:r>
      <w:r>
        <w:rPr>
          <w:rFonts w:ascii="Times New Roman" w:hAnsi="Times New Roman" w:cs="Times New Roman"/>
          <w:sz w:val="28"/>
          <w:szCs w:val="28"/>
        </w:rPr>
        <w:t>пожарной обстановки в лесах в ближайшие 5 дней, в целях обеспечения пожарной безопасности в лесах, также статьей Устава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«Мензинское» </w:t>
      </w:r>
      <w:r w:rsidR="00A96F67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«Мензинское» </w:t>
      </w:r>
      <w:r>
        <w:rPr>
          <w:rFonts w:ascii="Times New Roman" w:hAnsi="Times New Roman" w:cs="Times New Roman"/>
          <w:sz w:val="28"/>
          <w:szCs w:val="28"/>
        </w:rPr>
        <w:t>постановля</w:t>
      </w:r>
      <w:r w:rsidR="00A96F67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23ABF" w:rsidRDefault="00023ABF" w:rsidP="00023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3ABF" w:rsidRDefault="00023ABF" w:rsidP="00023ABF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С </w:t>
      </w:r>
      <w:r w:rsidR="008A2E30">
        <w:rPr>
          <w:szCs w:val="28"/>
        </w:rPr>
        <w:t>23 мая  2019</w:t>
      </w:r>
      <w:r>
        <w:rPr>
          <w:szCs w:val="28"/>
        </w:rPr>
        <w:t xml:space="preserve"> года </w:t>
      </w:r>
      <w:r w:rsidR="008A2E30">
        <w:rPr>
          <w:szCs w:val="28"/>
        </w:rPr>
        <w:t xml:space="preserve"> по 11 июня 2019 года  включительно </w:t>
      </w:r>
      <w:r>
        <w:rPr>
          <w:szCs w:val="28"/>
        </w:rPr>
        <w:t>ограничить  пребывание граждан в лесах, расположенных на территории сельского поселения «Мензинское»;</w:t>
      </w:r>
    </w:p>
    <w:p w:rsidR="00023ABF" w:rsidRDefault="00023ABF" w:rsidP="00023ABF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Информировать население об установлении соответствующих запретов и классов </w:t>
      </w:r>
      <w:proofErr w:type="gramStart"/>
      <w:r>
        <w:rPr>
          <w:szCs w:val="28"/>
        </w:rPr>
        <w:t>пожарной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горимости</w:t>
      </w:r>
      <w:proofErr w:type="spellEnd"/>
      <w:r>
        <w:rPr>
          <w:szCs w:val="28"/>
        </w:rPr>
        <w:t>;</w:t>
      </w:r>
    </w:p>
    <w:p w:rsidR="00023ABF" w:rsidRDefault="00023ABF" w:rsidP="00023ABF">
      <w:pPr>
        <w:pStyle w:val="a3"/>
        <w:numPr>
          <w:ilvl w:val="0"/>
          <w:numId w:val="1"/>
        </w:numPr>
        <w:rPr>
          <w:szCs w:val="28"/>
        </w:rPr>
      </w:pPr>
      <w:proofErr w:type="gramStart"/>
      <w:r>
        <w:rPr>
          <w:szCs w:val="28"/>
        </w:rPr>
        <w:t>Организовать патрулирование дорог, прилегающим к лесным массивам.;</w:t>
      </w:r>
      <w:proofErr w:type="gramEnd"/>
    </w:p>
    <w:p w:rsidR="00023ABF" w:rsidRDefault="00023ABF" w:rsidP="00023ABF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Рекомендовать мастеру леса (Михайлову А.Т.) обеспечить действие ограничительных мероприятий. Организовать работу </w:t>
      </w:r>
      <w:proofErr w:type="spellStart"/>
      <w:proofErr w:type="gramStart"/>
      <w:r>
        <w:rPr>
          <w:szCs w:val="28"/>
        </w:rPr>
        <w:t>патрульно</w:t>
      </w:r>
      <w:proofErr w:type="spellEnd"/>
      <w:r>
        <w:rPr>
          <w:szCs w:val="28"/>
        </w:rPr>
        <w:t xml:space="preserve"> – контрольных</w:t>
      </w:r>
      <w:proofErr w:type="gramEnd"/>
      <w:r>
        <w:rPr>
          <w:szCs w:val="28"/>
        </w:rPr>
        <w:t xml:space="preserve"> групп.</w:t>
      </w:r>
    </w:p>
    <w:p w:rsidR="00023ABF" w:rsidRDefault="00023ABF" w:rsidP="00023ABF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Рекомендовать начальнику ГУ «</w:t>
      </w:r>
      <w:proofErr w:type="spellStart"/>
      <w:r>
        <w:rPr>
          <w:szCs w:val="28"/>
        </w:rPr>
        <w:t>Забайкалпожспас</w:t>
      </w:r>
      <w:proofErr w:type="spellEnd"/>
      <w:r>
        <w:rPr>
          <w:szCs w:val="28"/>
        </w:rPr>
        <w:t>» Викулову С.В. привести в готовность силы и средства для защиты населенных пунктов от лесных пожаров и других ландшафтных пожаров</w:t>
      </w:r>
    </w:p>
    <w:p w:rsidR="00023ABF" w:rsidRDefault="00023ABF" w:rsidP="00023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Организовать силами подразделений в местах их дислокации патрулирование и выставление передвижных постов для отслеживания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обстановки.</w:t>
      </w:r>
    </w:p>
    <w:p w:rsidR="00023ABF" w:rsidRDefault="00023ABF" w:rsidP="00023ABF">
      <w:pPr>
        <w:pStyle w:val="a3"/>
        <w:numPr>
          <w:ilvl w:val="0"/>
          <w:numId w:val="1"/>
        </w:numPr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023ABF" w:rsidRDefault="00023ABF" w:rsidP="00023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3ABF" w:rsidRDefault="00023ABF" w:rsidP="00023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«Мензинское»                             </w:t>
      </w:r>
      <w:r w:rsidR="008A2E30">
        <w:rPr>
          <w:rFonts w:ascii="Times New Roman" w:hAnsi="Times New Roman" w:cs="Times New Roman"/>
          <w:sz w:val="28"/>
          <w:szCs w:val="28"/>
        </w:rPr>
        <w:t>Н.Н. Арефьева</w:t>
      </w:r>
    </w:p>
    <w:p w:rsidR="00023ABF" w:rsidRDefault="00023ABF" w:rsidP="00023ABF">
      <w:pPr>
        <w:spacing w:after="0"/>
        <w:rPr>
          <w:szCs w:val="28"/>
        </w:rPr>
      </w:pPr>
    </w:p>
    <w:p w:rsidR="00023ABF" w:rsidRDefault="00023ABF" w:rsidP="00023ABF"/>
    <w:p w:rsidR="00023ABF" w:rsidRDefault="00023ABF" w:rsidP="00023ABF"/>
    <w:p w:rsidR="00023ABF" w:rsidRDefault="00023ABF" w:rsidP="00023ABF"/>
    <w:p w:rsidR="00160AF9" w:rsidRDefault="00A96F67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C3B5B"/>
    <w:multiLevelType w:val="hybridMultilevel"/>
    <w:tmpl w:val="208C12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3ABF"/>
    <w:rsid w:val="00023ABF"/>
    <w:rsid w:val="002F611A"/>
    <w:rsid w:val="00320023"/>
    <w:rsid w:val="003C6B19"/>
    <w:rsid w:val="008A2E30"/>
    <w:rsid w:val="008F0196"/>
    <w:rsid w:val="00A96F67"/>
    <w:rsid w:val="00D45756"/>
    <w:rsid w:val="00DC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A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BF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4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dcterms:created xsi:type="dcterms:W3CDTF">2019-05-23T03:25:00Z</dcterms:created>
  <dcterms:modified xsi:type="dcterms:W3CDTF">2019-05-23T04:26:00Z</dcterms:modified>
</cp:coreProperties>
</file>