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F20" w:rsidRDefault="00256F20" w:rsidP="00256F20">
      <w:pPr>
        <w:tabs>
          <w:tab w:val="left" w:pos="27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Сельское поселение «Мензинское»</w:t>
      </w: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СЕЛЬСКОГО ПОСЕЛЕНИЯ</w:t>
      </w: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«МЕНЗИНСКОЕ»</w:t>
      </w: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РЕШЕНИЕ</w:t>
      </w:r>
    </w:p>
    <w:p w:rsidR="00256F20" w:rsidRDefault="00256F20" w:rsidP="00256F2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«19»  июля 2019 года                                                              № 31</w:t>
      </w: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с. Менза</w:t>
      </w:r>
    </w:p>
    <w:p w:rsidR="00256F20" w:rsidRDefault="00256F20" w:rsidP="00256F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«Мензинское» от 27.04.2017 года № 56 «</w:t>
      </w:r>
      <w:r>
        <w:rPr>
          <w:rFonts w:ascii="Times New Roman" w:hAnsi="Times New Roman" w:cs="Times New Roman"/>
          <w:b/>
          <w:sz w:val="28"/>
          <w:szCs w:val="28"/>
        </w:rPr>
        <w:t>Об утверждении Перечня должностных лиц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 Законом Забайкальского края от 24.06.2009 г.</w:t>
      </w:r>
    </w:p>
    <w:p w:rsidR="00256F20" w:rsidRDefault="00256F20" w:rsidP="00256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198-ЗЗК «Об административных правонарушениях»</w:t>
      </w:r>
    </w:p>
    <w:p w:rsidR="00256F20" w:rsidRDefault="00256F20" w:rsidP="00256F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ч. 2 ст.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Забайкальского края N 366-ЗЗК от 04.05.2010 г. "О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Забайкальского края "Об административных правонарушениях", в соответствии с Законом Забайкальского края от 25.12.2018 № 1672-ЗЗК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Закон Забайкальского края "Об административных правонарушениях" и статью 1 Закона Забайкальского края "О наделении органов местного самоуправления городских и сельских поселений,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"Об административных правонарушениях"</w:t>
      </w:r>
      <w:r>
        <w:rPr>
          <w:rFonts w:ascii="Times New Roman" w:hAnsi="Times New Roman" w:cs="Times New Roman"/>
          <w:sz w:val="28"/>
          <w:szCs w:val="28"/>
        </w:rPr>
        <w:t xml:space="preserve"> и статьёй 24 Устава сельского поселения «Мензинское», Совет поселения решил:</w:t>
      </w:r>
    </w:p>
    <w:p w:rsidR="00256F20" w:rsidRDefault="00256F20" w:rsidP="00256F20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решения и в перечне должностных лиц  органов местного самоуправления сельского поселения «Мензинское», уполномоченных составлять протоколы об административных правонарушениях, предусмотренных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статьями 7, 13, 13.1, 15 - 17.2, 17.4, 18, 18.1, 23, 24, 29, 30, 33, 36.2, 41 - 43, 44 (за нарушение установленных маршрута регулярных перевозок и расписания движения транспорта общего пользования в городском и пригородном сообщении), 46.2, 46.3 и 51 З</w:t>
      </w:r>
      <w:r>
        <w:rPr>
          <w:rFonts w:ascii="Times New Roman" w:hAnsi="Times New Roman" w:cs="Times New Roman"/>
          <w:sz w:val="28"/>
          <w:szCs w:val="28"/>
        </w:rPr>
        <w:t>акона Забайкальского края «Об административных правонарушениях» число 30 исключить.</w:t>
      </w:r>
    </w:p>
    <w:p w:rsidR="00256F20" w:rsidRDefault="00256F20" w:rsidP="00256F2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официально обнародовать.</w:t>
      </w:r>
    </w:p>
    <w:p w:rsidR="00256F20" w:rsidRDefault="00256F20" w:rsidP="00256F20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56F20" w:rsidRDefault="00256F20" w:rsidP="00256F2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56F20" w:rsidRDefault="00256F20" w:rsidP="00256F2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сельского поселения «Мензинское»                      Н.Н. Арефьева                                                                 </w:t>
      </w:r>
    </w:p>
    <w:p w:rsidR="00160AF9" w:rsidRDefault="00256F20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83F07"/>
    <w:multiLevelType w:val="hybridMultilevel"/>
    <w:tmpl w:val="E6E69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6F20"/>
    <w:rsid w:val="00256F20"/>
    <w:rsid w:val="003C6B19"/>
    <w:rsid w:val="00695AC3"/>
    <w:rsid w:val="008F0196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F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256F20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3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?id=19817817&amp;sub=0" TargetMode="External"/><Relationship Id="rId5" Type="http://schemas.openxmlformats.org/officeDocument/2006/relationships/hyperlink" Target="http://ivo.garant.ru/document?id=19822299&amp;sub=1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2019-07-26T03:40:00Z</dcterms:created>
  <dcterms:modified xsi:type="dcterms:W3CDTF">2019-07-26T03:40:00Z</dcterms:modified>
</cp:coreProperties>
</file>