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996193" w:rsidRDefault="00996193">
      <w:pPr>
        <w:spacing w:after="0" w:line="240" w:lineRule="auto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sz w:val="20"/>
        </w:rPr>
        <w:t>Мазыкин</w:t>
      </w:r>
      <w:proofErr w:type="spellEnd"/>
      <w:r>
        <w:rPr>
          <w:rFonts w:ascii="Times New Roman" w:hAnsi="Times New Roman"/>
          <w:sz w:val="20"/>
        </w:rPr>
        <w:t xml:space="preserve"> Михаил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</w:t>
      </w:r>
      <w:r w:rsidR="00996193">
        <w:rPr>
          <w:rFonts w:ascii="Times New Roman" w:hAnsi="Times New Roman"/>
          <w:sz w:val="20"/>
        </w:rPr>
        <w:t>1936</w:t>
      </w:r>
      <w:r w:rsidR="00B96377">
        <w:rPr>
          <w:rFonts w:ascii="Times New Roman" w:hAnsi="Times New Roman"/>
          <w:sz w:val="20"/>
        </w:rPr>
        <w:t>)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996193" w:rsidRDefault="00996193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996193">
        <w:rPr>
          <w:rFonts w:ascii="Times New Roman" w:hAnsi="Times New Roman"/>
          <w:b/>
          <w:color w:val="000000" w:themeColor="text1"/>
          <w:sz w:val="20"/>
        </w:rPr>
        <w:t>04</w:t>
      </w:r>
      <w:r w:rsidR="00A8131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996193">
        <w:rPr>
          <w:rFonts w:ascii="Times New Roman" w:hAnsi="Times New Roman"/>
          <w:b/>
          <w:color w:val="000000" w:themeColor="text1"/>
          <w:sz w:val="20"/>
        </w:rPr>
        <w:t>сентября</w:t>
      </w:r>
      <w:r w:rsidR="00E81DDC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A8131B" w:rsidRDefault="00A8131B" w:rsidP="00A8131B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5019D9" w:rsidRDefault="00996193" w:rsidP="005019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996193">
        <w:rPr>
          <w:rFonts w:ascii="Times New Roman" w:hAnsi="Times New Roman"/>
          <w:b/>
          <w:sz w:val="28"/>
          <w:szCs w:val="28"/>
        </w:rPr>
        <w:t xml:space="preserve">Актуальную информацию о ставках и льготах по имущественным налогам можно получить в </w:t>
      </w:r>
      <w:proofErr w:type="gramStart"/>
      <w:r w:rsidRPr="00996193">
        <w:rPr>
          <w:rFonts w:ascii="Times New Roman" w:hAnsi="Times New Roman"/>
          <w:b/>
          <w:sz w:val="28"/>
          <w:szCs w:val="28"/>
        </w:rPr>
        <w:t>интернет-сервисе</w:t>
      </w:r>
      <w:proofErr w:type="gramEnd"/>
    </w:p>
    <w:bookmarkEnd w:id="0"/>
    <w:p w:rsidR="00996193" w:rsidRPr="005019D9" w:rsidRDefault="00996193" w:rsidP="005019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6193" w:rsidRPr="00996193" w:rsidRDefault="00996193" w:rsidP="009961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96193">
        <w:rPr>
          <w:rFonts w:ascii="Times New Roman" w:hAnsi="Times New Roman"/>
          <w:sz w:val="28"/>
          <w:szCs w:val="28"/>
        </w:rPr>
        <w:t xml:space="preserve">Налогоплательщики могут воспользоваться электронным сервисом налоговой службы </w:t>
      </w:r>
      <w:hyperlink r:id="rId8" w:history="1">
        <w:r w:rsidRPr="00996193">
          <w:rPr>
            <w:rStyle w:val="a5"/>
            <w:rFonts w:ascii="Times New Roman" w:hAnsi="Times New Roman"/>
            <w:sz w:val="28"/>
            <w:szCs w:val="28"/>
          </w:rPr>
          <w:t>«Справочная информация о ставках и льготах по имущественным налогам»</w:t>
        </w:r>
      </w:hyperlink>
      <w:r w:rsidRPr="00996193">
        <w:rPr>
          <w:rFonts w:ascii="Times New Roman" w:hAnsi="Times New Roman"/>
          <w:sz w:val="28"/>
          <w:szCs w:val="28"/>
        </w:rPr>
        <w:t xml:space="preserve"> для получения актуальной информации о ставках, льготах и вычетах по имущественным налогам за налоговые периоды 2021-2025 годов. </w:t>
      </w:r>
    </w:p>
    <w:p w:rsidR="00996193" w:rsidRPr="00996193" w:rsidRDefault="00996193" w:rsidP="009961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96193">
        <w:rPr>
          <w:rFonts w:ascii="Times New Roman" w:hAnsi="Times New Roman"/>
          <w:sz w:val="28"/>
          <w:szCs w:val="28"/>
        </w:rPr>
        <w:t xml:space="preserve">Интернет-сервис содержит информацию: </w:t>
      </w:r>
    </w:p>
    <w:p w:rsidR="00996193" w:rsidRPr="00996193" w:rsidRDefault="00996193" w:rsidP="00996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6193">
        <w:rPr>
          <w:rFonts w:ascii="Times New Roman" w:hAnsi="Times New Roman"/>
          <w:sz w:val="28"/>
          <w:szCs w:val="28"/>
        </w:rPr>
        <w:t>— о ставках, льготах и вычетах по земельному налогу, транспортному налогу, налогу на имущество организаций и физических лиц, установленных на региональном и местном уровнях;</w:t>
      </w:r>
    </w:p>
    <w:p w:rsidR="00996193" w:rsidRPr="00996193" w:rsidRDefault="00996193" w:rsidP="00996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6193">
        <w:rPr>
          <w:rFonts w:ascii="Times New Roman" w:hAnsi="Times New Roman"/>
          <w:sz w:val="28"/>
          <w:szCs w:val="28"/>
        </w:rPr>
        <w:t>— о документах, которые необходимо представить в налоговый орган для подтверждения права на применение налоговой льготы;</w:t>
      </w:r>
    </w:p>
    <w:p w:rsidR="00996193" w:rsidRPr="00996193" w:rsidRDefault="00996193" w:rsidP="00996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6193">
        <w:rPr>
          <w:rFonts w:ascii="Times New Roman" w:hAnsi="Times New Roman"/>
          <w:sz w:val="28"/>
          <w:szCs w:val="28"/>
        </w:rPr>
        <w:t>— о наличии или отсутствии обязанности по уплате авансовых платежей по имущественным налогам организаций;</w:t>
      </w:r>
    </w:p>
    <w:p w:rsidR="00996193" w:rsidRPr="00996193" w:rsidRDefault="00996193" w:rsidP="00996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6193">
        <w:rPr>
          <w:rFonts w:ascii="Times New Roman" w:hAnsi="Times New Roman"/>
          <w:sz w:val="28"/>
          <w:szCs w:val="28"/>
        </w:rPr>
        <w:t>— о реквизитах нормативных правовых актов.</w:t>
      </w:r>
    </w:p>
    <w:p w:rsidR="00996193" w:rsidRPr="00996193" w:rsidRDefault="00996193" w:rsidP="009961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96193">
        <w:rPr>
          <w:rFonts w:ascii="Times New Roman" w:hAnsi="Times New Roman"/>
          <w:sz w:val="28"/>
          <w:szCs w:val="28"/>
        </w:rPr>
        <w:t xml:space="preserve">Обращаем внимание, если нормативно-правовым актом органа местного самоуправления по месту нахождения объекта налогообложения предусмотрено освобождение от уплаты авансовых платежей, то у организации отсутствует обязанность по представлению в налоговый орган уведомлений об исчисленных суммах авансовых платежей. В данном случае уведомление за налоговый период предоставляется единожды по сроку уплаты не позднее 28 февраля года, следующего за истекшим налоговым периодом. </w:t>
      </w:r>
    </w:p>
    <w:p w:rsidR="00996193" w:rsidRPr="00996193" w:rsidRDefault="00996193" w:rsidP="009961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96193">
        <w:rPr>
          <w:rFonts w:ascii="Times New Roman" w:hAnsi="Times New Roman"/>
          <w:sz w:val="28"/>
          <w:szCs w:val="28"/>
        </w:rPr>
        <w:t xml:space="preserve">Например, на территории Забайкальского края не предусмотрена уплата организациями авансовых платежей по транспортному налогу, и на территориях отдельных муниципальных образований - по земельному налогу. </w:t>
      </w:r>
    </w:p>
    <w:p w:rsidR="00996193" w:rsidRPr="00996193" w:rsidRDefault="00996193" w:rsidP="00996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61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996193">
        <w:rPr>
          <w:rFonts w:ascii="Times New Roman" w:hAnsi="Times New Roman"/>
          <w:sz w:val="28"/>
          <w:szCs w:val="28"/>
        </w:rPr>
        <w:t xml:space="preserve">Актуальную информацию о кадастровой стоимости недвижимого имущества можно узнать на сайте Управления </w:t>
      </w:r>
      <w:proofErr w:type="spellStart"/>
      <w:r w:rsidRPr="00996193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996193">
        <w:rPr>
          <w:rFonts w:ascii="Times New Roman" w:hAnsi="Times New Roman"/>
          <w:sz w:val="28"/>
          <w:szCs w:val="28"/>
        </w:rPr>
        <w:t xml:space="preserve"> в сервисе </w:t>
      </w:r>
      <w:hyperlink r:id="rId9" w:history="1">
        <w:r w:rsidRPr="00996193">
          <w:rPr>
            <w:rStyle w:val="a5"/>
            <w:rFonts w:ascii="Times New Roman" w:hAnsi="Times New Roman"/>
            <w:sz w:val="28"/>
            <w:szCs w:val="28"/>
          </w:rPr>
          <w:t>«Справочная информация по объектам недвижимости»</w:t>
        </w:r>
      </w:hyperlink>
      <w:r w:rsidRPr="00996193">
        <w:rPr>
          <w:rFonts w:ascii="Times New Roman" w:hAnsi="Times New Roman"/>
          <w:sz w:val="28"/>
          <w:szCs w:val="28"/>
        </w:rPr>
        <w:t xml:space="preserve"> (раздел «Электронные услуги и сервисы»). </w:t>
      </w:r>
    </w:p>
    <w:p w:rsidR="00996193" w:rsidRPr="00996193" w:rsidRDefault="00996193" w:rsidP="009961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96193">
        <w:rPr>
          <w:rFonts w:ascii="Times New Roman" w:hAnsi="Times New Roman"/>
          <w:sz w:val="28"/>
          <w:szCs w:val="28"/>
        </w:rPr>
        <w:t>Электронный сервис поможет налогоплательщику заблаговременно оценить суммы имущественных налогов до получения официального уведомления или сообщения от налогового органа.</w:t>
      </w:r>
    </w:p>
    <w:p w:rsidR="00996193" w:rsidRPr="00996193" w:rsidRDefault="00996193" w:rsidP="00996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1DDC" w:rsidRPr="005019D9" w:rsidRDefault="00E81DDC" w:rsidP="00996193">
      <w:pPr>
        <w:spacing w:after="0" w:line="240" w:lineRule="auto"/>
        <w:jc w:val="both"/>
        <w:rPr>
          <w:rFonts w:ascii="Times New Roman" w:hAnsi="Times New Roman"/>
          <w:sz w:val="26"/>
        </w:rPr>
      </w:pPr>
    </w:p>
    <w:sectPr w:rsidR="00E81DDC" w:rsidRPr="005019D9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5"/>
  </w:num>
  <w:num w:numId="4">
    <w:abstractNumId w:val="0"/>
  </w:num>
  <w:num w:numId="5">
    <w:abstractNumId w:val="5"/>
  </w:num>
  <w:num w:numId="6">
    <w:abstractNumId w:val="13"/>
  </w:num>
  <w:num w:numId="7">
    <w:abstractNumId w:val="10"/>
  </w:num>
  <w:num w:numId="8">
    <w:abstractNumId w:val="8"/>
  </w:num>
  <w:num w:numId="9">
    <w:abstractNumId w:val="12"/>
  </w:num>
  <w:num w:numId="10">
    <w:abstractNumId w:val="16"/>
  </w:num>
  <w:num w:numId="11">
    <w:abstractNumId w:val="14"/>
  </w:num>
  <w:num w:numId="12">
    <w:abstractNumId w:val="9"/>
  </w:num>
  <w:num w:numId="13">
    <w:abstractNumId w:val="11"/>
  </w:num>
  <w:num w:numId="14">
    <w:abstractNumId w:val="6"/>
  </w:num>
  <w:num w:numId="15">
    <w:abstractNumId w:val="7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96193"/>
    <w:rsid w:val="009A1139"/>
    <w:rsid w:val="00A01A22"/>
    <w:rsid w:val="00A20238"/>
    <w:rsid w:val="00A25161"/>
    <w:rsid w:val="00A8131B"/>
    <w:rsid w:val="00AC0BBA"/>
    <w:rsid w:val="00AE4AD0"/>
    <w:rsid w:val="00AF0DF9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5/service/tax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k.rosreestr.ru/eservices/real-estate-objects-online?ref=destralegal.ru&amp;clckid=260d658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D939C-A138-4B33-8253-0D8E5106A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2</cp:revision>
  <dcterms:created xsi:type="dcterms:W3CDTF">2025-09-04T01:44:00Z</dcterms:created>
  <dcterms:modified xsi:type="dcterms:W3CDTF">2025-09-04T01:44:00Z</dcterms:modified>
</cp:coreProperties>
</file>