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BC2D46">
        <w:rPr>
          <w:rFonts w:ascii="Times New Roman" w:hAnsi="Times New Roman"/>
          <w:b/>
          <w:sz w:val="24"/>
          <w:szCs w:val="24"/>
        </w:rPr>
        <w:t>27</w:t>
      </w:r>
      <w:bookmarkStart w:id="0" w:name="_GoBack"/>
      <w:bookmarkEnd w:id="0"/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янва</w:t>
      </w:r>
      <w:r w:rsidR="00BE6251">
        <w:rPr>
          <w:rFonts w:ascii="Times New Roman" w:hAnsi="Times New Roman"/>
          <w:b/>
          <w:color w:val="000000" w:themeColor="text1"/>
          <w:sz w:val="24"/>
          <w:szCs w:val="24"/>
        </w:rPr>
        <w:t>ря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BC2D46" w:rsidRPr="00BC2D46" w:rsidRDefault="00BC2D46" w:rsidP="00BC2D46">
      <w:pPr>
        <w:pStyle w:val="a7"/>
        <w:shd w:val="clear" w:color="auto" w:fill="FFFFFF"/>
        <w:spacing w:after="0"/>
        <w:jc w:val="center"/>
        <w:rPr>
          <w:b/>
          <w:sz w:val="28"/>
          <w:szCs w:val="28"/>
        </w:rPr>
      </w:pPr>
      <w:r w:rsidRPr="00BC2D46">
        <w:rPr>
          <w:b/>
          <w:sz w:val="28"/>
          <w:szCs w:val="28"/>
        </w:rPr>
        <w:t>Более 12,5 тысячи ключей электронной подписи выпущено в Забайкалье</w:t>
      </w:r>
    </w:p>
    <w:p w:rsidR="00BC2D46" w:rsidRPr="00BC2D46" w:rsidRDefault="00BC2D46" w:rsidP="00BC2D46">
      <w:pPr>
        <w:pStyle w:val="a7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BC2D46">
        <w:rPr>
          <w:sz w:val="28"/>
          <w:szCs w:val="28"/>
        </w:rPr>
        <w:t>В условиях современного бизнеса наличие электронной подписи становится не просто удобством, а необходимостью для эффективного ведения дел. За 2024 год УФНС России по Забайкальскому краю выпущено 4659 ключей электронной подписи для юридических лиц и 8011 для индивидуальных предпринимателей.</w:t>
      </w:r>
    </w:p>
    <w:p w:rsidR="00BC2D46" w:rsidRPr="00BC2D46" w:rsidRDefault="00BC2D46" w:rsidP="00BC2D46">
      <w:pPr>
        <w:pStyle w:val="a7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BC2D46">
        <w:rPr>
          <w:sz w:val="28"/>
          <w:szCs w:val="28"/>
        </w:rPr>
        <w:t>Преимущества использования электронной подписи очевидны: обеспечение юридической значимости электронных документов, ускорение документооборота, снижение риска ошибок и затрат, повышение уровня безопасности сделок, упрощение и ускорение взаимодействия с государственными органами.</w:t>
      </w:r>
    </w:p>
    <w:p w:rsidR="00BC2D46" w:rsidRPr="00BC2D46" w:rsidRDefault="00BC2D46" w:rsidP="00BC2D46">
      <w:pPr>
        <w:pStyle w:val="a7"/>
        <w:shd w:val="clear" w:color="auto" w:fill="FFFFFF"/>
        <w:spacing w:after="0"/>
        <w:ind w:firstLine="708"/>
        <w:jc w:val="both"/>
        <w:rPr>
          <w:sz w:val="28"/>
          <w:szCs w:val="28"/>
        </w:rPr>
      </w:pPr>
      <w:r w:rsidRPr="00BC2D46">
        <w:rPr>
          <w:sz w:val="28"/>
          <w:szCs w:val="28"/>
        </w:rPr>
        <w:t>На январь 2025 года почти 23 тысячи предпринимателей и юридических лиц в Забайкалье используют КЭП, из них:</w:t>
      </w:r>
    </w:p>
    <w:p w:rsidR="00BC2D46" w:rsidRPr="00BC2D46" w:rsidRDefault="00BC2D46" w:rsidP="00BC2D46">
      <w:pPr>
        <w:pStyle w:val="a7"/>
        <w:numPr>
          <w:ilvl w:val="0"/>
          <w:numId w:val="30"/>
        </w:numPr>
        <w:shd w:val="clear" w:color="auto" w:fill="FFFFFF"/>
        <w:spacing w:after="0"/>
        <w:jc w:val="both"/>
        <w:rPr>
          <w:sz w:val="28"/>
          <w:szCs w:val="28"/>
        </w:rPr>
      </w:pPr>
      <w:r w:rsidRPr="00BC2D46">
        <w:rPr>
          <w:sz w:val="28"/>
          <w:szCs w:val="28"/>
        </w:rPr>
        <w:t>18,1 тысячи сертификатов выдано сотрудниками Управления Федеральной налоговой службы по Забайкальскому краю и доверенными лицами УЦ ФНС России;</w:t>
      </w:r>
    </w:p>
    <w:p w:rsidR="00BC2D46" w:rsidRPr="00BC2D46" w:rsidRDefault="00BC2D46" w:rsidP="00BC2D46">
      <w:pPr>
        <w:pStyle w:val="a7"/>
        <w:numPr>
          <w:ilvl w:val="0"/>
          <w:numId w:val="30"/>
        </w:numPr>
        <w:shd w:val="clear" w:color="auto" w:fill="FFFFFF"/>
        <w:spacing w:after="0"/>
        <w:jc w:val="both"/>
        <w:rPr>
          <w:sz w:val="28"/>
          <w:szCs w:val="28"/>
        </w:rPr>
      </w:pPr>
      <w:r w:rsidRPr="00BC2D46">
        <w:rPr>
          <w:sz w:val="28"/>
          <w:szCs w:val="28"/>
        </w:rPr>
        <w:t xml:space="preserve">4,8 тысяч сертификатов </w:t>
      </w:r>
      <w:proofErr w:type="spellStart"/>
      <w:r w:rsidRPr="00BC2D46">
        <w:rPr>
          <w:sz w:val="28"/>
          <w:szCs w:val="28"/>
        </w:rPr>
        <w:t>перевыпущено</w:t>
      </w:r>
      <w:proofErr w:type="spellEnd"/>
      <w:r w:rsidRPr="00BC2D46">
        <w:rPr>
          <w:sz w:val="28"/>
          <w:szCs w:val="28"/>
        </w:rPr>
        <w:t xml:space="preserve"> дистанционно в Личных кабинетах.</w:t>
      </w:r>
    </w:p>
    <w:p w:rsidR="00BC2D46" w:rsidRPr="00BC2D46" w:rsidRDefault="00BC2D46" w:rsidP="00BC2D46">
      <w:pPr>
        <w:pStyle w:val="a7"/>
        <w:shd w:val="clear" w:color="auto" w:fill="FFFFFF"/>
        <w:spacing w:after="0"/>
        <w:ind w:firstLine="360"/>
        <w:jc w:val="both"/>
        <w:rPr>
          <w:sz w:val="28"/>
          <w:szCs w:val="28"/>
        </w:rPr>
      </w:pPr>
      <w:r w:rsidRPr="00BC2D46">
        <w:rPr>
          <w:sz w:val="28"/>
          <w:szCs w:val="28"/>
        </w:rPr>
        <w:t xml:space="preserve">Напоминаем, что для дистанционного </w:t>
      </w:r>
      <w:proofErr w:type="spellStart"/>
      <w:r w:rsidRPr="00BC2D46">
        <w:rPr>
          <w:sz w:val="28"/>
          <w:szCs w:val="28"/>
        </w:rPr>
        <w:t>перевыпуска</w:t>
      </w:r>
      <w:proofErr w:type="spellEnd"/>
      <w:r w:rsidRPr="00BC2D46">
        <w:rPr>
          <w:sz w:val="28"/>
          <w:szCs w:val="28"/>
        </w:rPr>
        <w:t xml:space="preserve"> КЭП в Личном кабинете юридическому лицу или индивидуальному предпринимателю необходимо убедиться, что срок действия подписи не истек.</w:t>
      </w:r>
    </w:p>
    <w:p w:rsidR="00BC2D46" w:rsidRPr="00BC2D46" w:rsidRDefault="00BC2D46" w:rsidP="00BC2D46">
      <w:pPr>
        <w:pStyle w:val="a7"/>
        <w:shd w:val="clear" w:color="auto" w:fill="FFFFFF"/>
        <w:spacing w:after="0"/>
        <w:ind w:firstLine="360"/>
        <w:jc w:val="both"/>
        <w:rPr>
          <w:sz w:val="28"/>
          <w:szCs w:val="28"/>
        </w:rPr>
      </w:pPr>
      <w:r w:rsidRPr="00BC2D46">
        <w:rPr>
          <w:sz w:val="28"/>
          <w:szCs w:val="28"/>
        </w:rPr>
        <w:t xml:space="preserve">Впервые получить электронную подпись можно в любом региональном налоговом органе в связи с экстерриториальностью данной услуги и </w:t>
      </w:r>
      <w:proofErr w:type="gramStart"/>
      <w:r w:rsidRPr="00BC2D46">
        <w:rPr>
          <w:sz w:val="28"/>
          <w:szCs w:val="28"/>
        </w:rPr>
        <w:t>в</w:t>
      </w:r>
      <w:proofErr w:type="gramEnd"/>
      <w:r w:rsidRPr="00BC2D46">
        <w:rPr>
          <w:sz w:val="28"/>
          <w:szCs w:val="28"/>
        </w:rPr>
        <w:t xml:space="preserve"> </w:t>
      </w:r>
      <w:proofErr w:type="gramStart"/>
      <w:r w:rsidRPr="00BC2D46">
        <w:rPr>
          <w:sz w:val="28"/>
          <w:szCs w:val="28"/>
        </w:rPr>
        <w:t>отделениях</w:t>
      </w:r>
      <w:proofErr w:type="gramEnd"/>
      <w:r w:rsidRPr="00BC2D46">
        <w:rPr>
          <w:sz w:val="28"/>
          <w:szCs w:val="28"/>
        </w:rPr>
        <w:t xml:space="preserve"> доверенных лиц УЦ ФНС России.</w:t>
      </w:r>
    </w:p>
    <w:p w:rsidR="00BC2D46" w:rsidRPr="00BC2D46" w:rsidRDefault="00BC2D46" w:rsidP="00BC2D46">
      <w:pPr>
        <w:pStyle w:val="a7"/>
        <w:shd w:val="clear" w:color="auto" w:fill="FFFFFF"/>
        <w:spacing w:after="0"/>
        <w:ind w:firstLine="360"/>
        <w:jc w:val="both"/>
        <w:rPr>
          <w:sz w:val="28"/>
          <w:szCs w:val="28"/>
        </w:rPr>
      </w:pPr>
      <w:r w:rsidRPr="00BC2D46">
        <w:rPr>
          <w:sz w:val="28"/>
          <w:szCs w:val="28"/>
        </w:rPr>
        <w:t>Также юридические лица и предприниматели могут получить КЭП дистанционно, по биометрии, не обращаясь в Удостоверяющий центр ФНС России.</w:t>
      </w:r>
    </w:p>
    <w:p w:rsidR="002A2E55" w:rsidRPr="00BC2D46" w:rsidRDefault="002A2E55" w:rsidP="00BC2D46">
      <w:pPr>
        <w:pStyle w:val="a7"/>
        <w:shd w:val="clear" w:color="auto" w:fill="FFFFFF"/>
        <w:spacing w:before="0" w:beforeAutospacing="0" w:after="0" w:afterAutospacing="0"/>
        <w:jc w:val="both"/>
        <w:rPr>
          <w:rStyle w:val="af"/>
          <w:b w:val="0"/>
          <w:bCs w:val="0"/>
          <w:sz w:val="28"/>
          <w:szCs w:val="28"/>
          <w:shd w:val="clear" w:color="auto" w:fill="FFFFFF"/>
        </w:rPr>
      </w:pPr>
    </w:p>
    <w:sectPr w:rsidR="002A2E55" w:rsidRPr="00BC2D46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646" w:rsidRDefault="00B31646" w:rsidP="00DC2D47">
      <w:pPr>
        <w:spacing w:after="0" w:line="240" w:lineRule="auto"/>
      </w:pPr>
      <w:r>
        <w:separator/>
      </w:r>
    </w:p>
  </w:endnote>
  <w:endnote w:type="continuationSeparator" w:id="0">
    <w:p w:rsidR="00B31646" w:rsidRDefault="00B31646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c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c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646" w:rsidRDefault="00B31646" w:rsidP="00DC2D47">
      <w:pPr>
        <w:spacing w:after="0" w:line="240" w:lineRule="auto"/>
      </w:pPr>
      <w:r>
        <w:separator/>
      </w:r>
    </w:p>
  </w:footnote>
  <w:footnote w:type="continuationSeparator" w:id="0">
    <w:p w:rsidR="00B31646" w:rsidRDefault="00B31646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a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BC2D4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a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1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6"/>
  </w:num>
  <w:num w:numId="3">
    <w:abstractNumId w:val="16"/>
  </w:num>
  <w:num w:numId="4">
    <w:abstractNumId w:val="16"/>
  </w:num>
  <w:num w:numId="5">
    <w:abstractNumId w:val="0"/>
  </w:num>
  <w:num w:numId="6">
    <w:abstractNumId w:val="23"/>
  </w:num>
  <w:num w:numId="7">
    <w:abstractNumId w:val="11"/>
  </w:num>
  <w:num w:numId="8">
    <w:abstractNumId w:val="12"/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"/>
  </w:num>
  <w:num w:numId="12">
    <w:abstractNumId w:val="13"/>
  </w:num>
  <w:num w:numId="13">
    <w:abstractNumId w:val="3"/>
  </w:num>
  <w:num w:numId="14">
    <w:abstractNumId w:val="16"/>
  </w:num>
  <w:num w:numId="15">
    <w:abstractNumId w:val="7"/>
  </w:num>
  <w:num w:numId="16">
    <w:abstractNumId w:val="9"/>
  </w:num>
  <w:num w:numId="17">
    <w:abstractNumId w:val="2"/>
  </w:num>
  <w:num w:numId="18">
    <w:abstractNumId w:val="24"/>
  </w:num>
  <w:num w:numId="19">
    <w:abstractNumId w:val="22"/>
  </w:num>
  <w:num w:numId="20">
    <w:abstractNumId w:val="15"/>
  </w:num>
  <w:num w:numId="21">
    <w:abstractNumId w:val="4"/>
  </w:num>
  <w:num w:numId="22">
    <w:abstractNumId w:val="19"/>
  </w:num>
  <w:num w:numId="23">
    <w:abstractNumId w:val="18"/>
  </w:num>
  <w:num w:numId="24">
    <w:abstractNumId w:val="17"/>
  </w:num>
  <w:num w:numId="25">
    <w:abstractNumId w:val="10"/>
  </w:num>
  <w:num w:numId="26">
    <w:abstractNumId w:val="21"/>
  </w:num>
  <w:num w:numId="27">
    <w:abstractNumId w:val="20"/>
  </w:num>
  <w:num w:numId="28">
    <w:abstractNumId w:val="14"/>
  </w:num>
  <w:num w:numId="29">
    <w:abstractNumId w:val="5"/>
  </w:num>
  <w:num w:numId="30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D21F0"/>
    <w:rsid w:val="006D39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5E3B"/>
    <w:rsid w:val="007E76A2"/>
    <w:rsid w:val="007F15F3"/>
    <w:rsid w:val="007F43B8"/>
    <w:rsid w:val="007F5761"/>
    <w:rsid w:val="007F61CE"/>
    <w:rsid w:val="008014CF"/>
    <w:rsid w:val="00801D5E"/>
    <w:rsid w:val="008032A2"/>
    <w:rsid w:val="00803558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5156"/>
    <w:rsid w:val="008C3727"/>
    <w:rsid w:val="008D7F90"/>
    <w:rsid w:val="008E1694"/>
    <w:rsid w:val="008E3FFC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B1B8A"/>
    <w:rsid w:val="00CB460D"/>
    <w:rsid w:val="00CC391B"/>
    <w:rsid w:val="00CC6BEA"/>
    <w:rsid w:val="00CD0B2A"/>
    <w:rsid w:val="00CD721F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E0104B"/>
    <w:rsid w:val="00E10D9C"/>
    <w:rsid w:val="00E125B2"/>
    <w:rsid w:val="00E12A92"/>
    <w:rsid w:val="00E12C66"/>
    <w:rsid w:val="00E17A3A"/>
    <w:rsid w:val="00E43B3F"/>
    <w:rsid w:val="00E5133A"/>
    <w:rsid w:val="00E56B3D"/>
    <w:rsid w:val="00E62415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C2D47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C2D47"/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C2D47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C2D47"/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2025-01-27T13:42:00Z</dcterms:created>
  <dcterms:modified xsi:type="dcterms:W3CDTF">2025-01-27T13:42:00Z</dcterms:modified>
</cp:coreProperties>
</file>