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C78F4A" w14:textId="77777777" w:rsidR="00FA25DC" w:rsidRPr="00FA25DC" w:rsidRDefault="00FA25DC" w:rsidP="00FA25DC">
      <w:pPr>
        <w:spacing w:after="0" w:line="450" w:lineRule="atLeast"/>
        <w:outlineLvl w:val="0"/>
        <w:rPr>
          <w:rFonts w:ascii="Arial Narrow" w:eastAsia="Times New Roman" w:hAnsi="Arial Narrow" w:cs="Times New Roman"/>
          <w:color w:val="333333"/>
          <w:kern w:val="36"/>
          <w:sz w:val="36"/>
          <w:szCs w:val="36"/>
          <w:lang w:eastAsia="ru-RU"/>
        </w:rPr>
      </w:pPr>
      <w:r w:rsidRPr="00FA25DC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 xml:space="preserve">Два </w:t>
      </w:r>
      <w:proofErr w:type="spellStart"/>
      <w:r w:rsidRPr="00FA25DC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>ТОСа</w:t>
      </w:r>
      <w:proofErr w:type="spellEnd"/>
      <w:r w:rsidRPr="00FA25DC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 xml:space="preserve"> </w:t>
      </w:r>
      <w:proofErr w:type="spellStart"/>
      <w:r w:rsidRPr="00FA25DC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>Красночикойского</w:t>
      </w:r>
      <w:proofErr w:type="spellEnd"/>
      <w:r w:rsidRPr="00FA25DC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 xml:space="preserve"> района стали победителями в дополнительном конкурсе "Решаем сами"</w:t>
      </w:r>
    </w:p>
    <w:p w14:paraId="4CD0F51B" w14:textId="41C499C5" w:rsidR="00FA25DC" w:rsidRPr="00FA25DC" w:rsidRDefault="00FA25DC" w:rsidP="00FA25DC">
      <w:pPr>
        <w:spacing w:line="240" w:lineRule="auto"/>
        <w:rPr>
          <w:rFonts w:ascii="Arial Narrow" w:eastAsia="Times New Roman" w:hAnsi="Arial Narrow" w:cs="Times New Roman"/>
          <w:color w:val="666666"/>
          <w:sz w:val="24"/>
          <w:szCs w:val="24"/>
          <w:lang w:eastAsia="ru-RU"/>
        </w:rPr>
      </w:pPr>
      <w:r w:rsidRPr="00FA25DC">
        <w:rPr>
          <w:rFonts w:ascii="Arial Narrow" w:eastAsia="Times New Roman" w:hAnsi="Arial Narrow" w:cs="Times New Roman"/>
          <w:noProof/>
          <w:color w:val="666666"/>
          <w:sz w:val="24"/>
          <w:szCs w:val="24"/>
          <w:lang w:eastAsia="ru-RU"/>
        </w:rPr>
        <w:drawing>
          <wp:inline distT="0" distB="0" distL="0" distR="0" wp14:anchorId="1E44DC63" wp14:editId="21D9F624">
            <wp:extent cx="8094345" cy="6066790"/>
            <wp:effectExtent l="0" t="0" r="1905" b="0"/>
            <wp:docPr id="9" name="Рисунок 9" descr="Два ТОСа Красночикойского района стали победителями в дополнительном конкурсе &quot;Решаем сами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Два ТОСа Красночикойского района стали победителями в дополнительном конкурсе &quot;Решаем сами&quot;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4345" cy="606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57E3E1" w14:textId="77777777" w:rsidR="00FA25DC" w:rsidRPr="00FA25DC" w:rsidRDefault="00FA25DC" w:rsidP="00FA25DC">
      <w:pPr>
        <w:spacing w:after="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FA25DC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В Забайкалье подведены итоги дополнительного конкурса проектов развития ТОС «Решаем Сами- 2024». Дополнительный конкурс объявлен по решению губернатора Забайкалья </w:t>
      </w:r>
      <w:hyperlink r:id="rId5" w:history="1">
        <w:r w:rsidRPr="00FA25DC">
          <w:rPr>
            <w:rFonts w:ascii="Arial Regular" w:eastAsia="Times New Roman" w:hAnsi="Arial Regular" w:cs="Times New Roman"/>
            <w:color w:val="666666"/>
            <w:sz w:val="24"/>
            <w:szCs w:val="24"/>
            <w:u w:val="single"/>
            <w:lang w:eastAsia="ru-RU"/>
          </w:rPr>
          <w:t>Александра Осипова</w:t>
        </w:r>
      </w:hyperlink>
      <w:r w:rsidRPr="00FA25DC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 для поддержки </w:t>
      </w:r>
      <w:r w:rsidRPr="00FA25DC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lastRenderedPageBreak/>
        <w:t>движения местного самоуправления. Увеличена максимальная запрашиваемая сумма из бюджета Забайкальского края до 800 тысяч.</w:t>
      </w:r>
    </w:p>
    <w:p w14:paraId="51CDE4C3" w14:textId="77777777" w:rsidR="00FA25DC" w:rsidRPr="00FA25DC" w:rsidRDefault="00FA25DC" w:rsidP="00FA25DC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FA25DC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Два </w:t>
      </w:r>
      <w:proofErr w:type="spellStart"/>
      <w:r w:rsidRPr="00FA25DC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ТОСа</w:t>
      </w:r>
      <w:proofErr w:type="spellEnd"/>
      <w:r w:rsidRPr="00FA25DC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FA25DC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Красночикойского</w:t>
      </w:r>
      <w:proofErr w:type="spellEnd"/>
      <w:r w:rsidRPr="00FA25DC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района стали победителями конкурса и получат гранты из бюджета Забайкальского края на реализацию своих проектов 1 миллион рублей!</w:t>
      </w:r>
    </w:p>
    <w:p w14:paraId="62CDE541" w14:textId="77777777" w:rsidR="00FA25DC" w:rsidRPr="00FA25DC" w:rsidRDefault="00FA25DC" w:rsidP="00FA25DC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FA25DC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ТОС «Казачек» с. </w:t>
      </w:r>
      <w:proofErr w:type="spellStart"/>
      <w:r w:rsidRPr="00FA25DC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Жиндо</w:t>
      </w:r>
      <w:proofErr w:type="spellEnd"/>
      <w:r w:rsidRPr="00FA25DC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</w:t>
      </w:r>
      <w:proofErr w:type="gramStart"/>
      <w:r w:rsidRPr="00FA25DC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( руководитель</w:t>
      </w:r>
      <w:proofErr w:type="gramEnd"/>
      <w:r w:rsidRPr="00FA25DC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проекта Лукьянова Альбина Ивановна) стал победителем в номинации «Малая Родина » с проектом развития «Благоустройство парка имени Героя Советского Союза </w:t>
      </w:r>
      <w:proofErr w:type="spellStart"/>
      <w:r w:rsidRPr="00FA25DC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Ф.М.Хлуднева</w:t>
      </w:r>
      <w:proofErr w:type="spellEnd"/>
      <w:r w:rsidRPr="00FA25DC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». Сумма гранта 500 000 рублей. На средства гранта будет облагорожена территория парка.</w:t>
      </w:r>
    </w:p>
    <w:p w14:paraId="0FE0D558" w14:textId="77777777" w:rsidR="00FA25DC" w:rsidRPr="00FA25DC" w:rsidRDefault="00FA25DC" w:rsidP="00FA25DC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FA25DC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ТОС «Журавушки» с. </w:t>
      </w:r>
      <w:proofErr w:type="spellStart"/>
      <w:r w:rsidRPr="00FA25DC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Афонькино</w:t>
      </w:r>
      <w:proofErr w:type="spellEnd"/>
      <w:r w:rsidRPr="00FA25DC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</w:t>
      </w:r>
      <w:proofErr w:type="gramStart"/>
      <w:r w:rsidRPr="00FA25DC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( руководитель</w:t>
      </w:r>
      <w:proofErr w:type="gramEnd"/>
      <w:r w:rsidRPr="00FA25DC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проекта </w:t>
      </w:r>
      <w:proofErr w:type="spellStart"/>
      <w:r w:rsidRPr="00FA25DC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Басынина</w:t>
      </w:r>
      <w:proofErr w:type="spellEnd"/>
      <w:r w:rsidRPr="00FA25DC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Татьяна Николаевна ) победил в номинации «Территория здоровья» с проектом «Дружные активные здоровые!", сумма гранта 500 000 рублей - грант будет использован на обустройство спортивной площадки.</w:t>
      </w:r>
    </w:p>
    <w:p w14:paraId="3F654592" w14:textId="77777777" w:rsidR="00FA25DC" w:rsidRPr="00FA25DC" w:rsidRDefault="00FA25DC" w:rsidP="00FA25DC">
      <w:pPr>
        <w:spacing w:after="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FA25DC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Искренне поздравляем победителей, желаем им успешной реализации проектов, много новых идей и дальнейшего развития!!!</w:t>
      </w:r>
    </w:p>
    <w:p w14:paraId="2B2AB926" w14:textId="77777777" w:rsidR="00FA25DC" w:rsidRPr="00FA25DC" w:rsidRDefault="00FA25DC" w:rsidP="00FA25DC">
      <w:pPr>
        <w:spacing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FA25DC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Конкурс «Решаем сами» проводится ежегодно, позволяет поддерживать инициативы местного значения. Это реальная возможность активного вовлечения жителей в благоустройство и развитие территорий на которой живут.</w:t>
      </w:r>
    </w:p>
    <w:p w14:paraId="710E0ADB" w14:textId="77777777" w:rsidR="00C7599F" w:rsidRPr="00FA25DC" w:rsidRDefault="00C7599F" w:rsidP="00FA25DC">
      <w:bookmarkStart w:id="0" w:name="_GoBack"/>
      <w:bookmarkEnd w:id="0"/>
    </w:p>
    <w:sectPr w:rsidR="00C7599F" w:rsidRPr="00FA25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F95"/>
    <w:rsid w:val="00C25F95"/>
    <w:rsid w:val="00C7599F"/>
    <w:rsid w:val="00CA26F2"/>
    <w:rsid w:val="00FA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24832A-86D1-4E6F-8A55-9BFB3D6AB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A26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26F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A2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A26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39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7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111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6458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2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0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48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66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.me/am_osipov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220</Words>
  <Characters>1260</Characters>
  <Application>Microsoft Office Word</Application>
  <DocSecurity>0</DocSecurity>
  <Lines>10</Lines>
  <Paragraphs>2</Paragraphs>
  <ScaleCrop>false</ScaleCrop>
  <Company>Irkutsk Aviation College IAT</Company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Гордиенко Александра Павловна</dc:creator>
  <cp:keywords/>
  <dc:description/>
  <cp:lastModifiedBy>Гордиенко Александра Павловна</cp:lastModifiedBy>
  <cp:revision>3</cp:revision>
  <dcterms:created xsi:type="dcterms:W3CDTF">2024-10-08T00:49:00Z</dcterms:created>
  <dcterms:modified xsi:type="dcterms:W3CDTF">2024-10-08T00:51:00Z</dcterms:modified>
</cp:coreProperties>
</file>