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E14" w:rsidRPr="00B7697D" w:rsidRDefault="00CC3E14" w:rsidP="00CC3E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69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Муниципальный район «Красночикойский район»</w:t>
      </w:r>
    </w:p>
    <w:p w:rsidR="00CC3E14" w:rsidRPr="00B7697D" w:rsidRDefault="00CC3E14" w:rsidP="00CC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7697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АДМИНИСТРАЦИЯ МУНИЦИПАЛЬНОГО РАЙОНА</w:t>
      </w:r>
    </w:p>
    <w:p w:rsidR="00CC3E14" w:rsidRPr="00B7697D" w:rsidRDefault="00CC3E14" w:rsidP="00CC3E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697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«КРАСНОЧИКОЙСКИЙ РАЙОН»</w:t>
      </w:r>
    </w:p>
    <w:p w:rsidR="00CC3E14" w:rsidRPr="00B7697D" w:rsidRDefault="00CC3E14" w:rsidP="00CC3E1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C3E14" w:rsidRPr="00B7697D" w:rsidRDefault="00CC3E14" w:rsidP="00CC3E1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C3E14" w:rsidRPr="00B7697D" w:rsidRDefault="00CC3E14" w:rsidP="00CC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 w:rsidRPr="00B7697D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ПОСТАНОВЛЕНИЕ</w:t>
      </w:r>
    </w:p>
    <w:p w:rsidR="00CC3E14" w:rsidRPr="00B7697D" w:rsidRDefault="00CC3E14" w:rsidP="00CC3E1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69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«__</w:t>
      </w:r>
      <w:r w:rsidR="00FB6B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02</w:t>
      </w:r>
      <w:r w:rsidRPr="00B769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_» ___</w:t>
      </w:r>
      <w:r w:rsidR="00FB6B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04</w:t>
      </w:r>
      <w:r w:rsidRPr="00B769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  2021 </w:t>
      </w:r>
      <w:r w:rsidR="00FB6B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г.                  </w:t>
      </w:r>
      <w:bookmarkStart w:id="0" w:name="_GoBack"/>
      <w:bookmarkEnd w:id="0"/>
      <w:r w:rsidRPr="00B769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</w:t>
      </w:r>
      <w:r w:rsidR="00FB6B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№ 196</w:t>
      </w:r>
    </w:p>
    <w:p w:rsidR="00CC3E14" w:rsidRPr="00B7697D" w:rsidRDefault="00CC3E14" w:rsidP="00CC3E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69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с. Красный Чикой</w:t>
      </w:r>
    </w:p>
    <w:p w:rsidR="00CC3E14" w:rsidRPr="00B7697D" w:rsidRDefault="00CC3E14" w:rsidP="00CC3E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C3E14" w:rsidRPr="00B7697D" w:rsidRDefault="00CC3E14" w:rsidP="00CC3E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C3E14" w:rsidRPr="00B7697D" w:rsidRDefault="00CC3E14" w:rsidP="00CC3E14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  <w:r w:rsidRPr="00B7697D">
        <w:rPr>
          <w:color w:val="000000" w:themeColor="text1"/>
          <w:sz w:val="28"/>
          <w:szCs w:val="28"/>
          <w:lang w:eastAsia="ru-RU"/>
        </w:rPr>
        <w:t xml:space="preserve"> </w:t>
      </w:r>
      <w:r w:rsidRPr="00B7697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 xml:space="preserve">О создании сил гражданской обороны </w:t>
      </w:r>
      <w:r w:rsidRPr="00B7697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br/>
        <w:t xml:space="preserve">муниципального района «Красночикойский район» </w:t>
      </w:r>
      <w:r w:rsidRPr="00B7697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 поддержании их</w:t>
      </w:r>
      <w:r w:rsidRPr="00B7697D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</w:t>
      </w:r>
      <w:r w:rsidRPr="00B7697D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в состоянии постоянной готовности </w:t>
      </w:r>
    </w:p>
    <w:p w:rsidR="00CC3E14" w:rsidRPr="00B7697D" w:rsidRDefault="00CC3E14" w:rsidP="00CC3E1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C3E14" w:rsidRPr="00B7697D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B7697D">
        <w:rPr>
          <w:color w:val="000000" w:themeColor="text1"/>
          <w:sz w:val="28"/>
          <w:szCs w:val="28"/>
        </w:rPr>
        <w:t xml:space="preserve">         </w:t>
      </w:r>
      <w:r w:rsidRPr="00B7697D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В соответствии с </w:t>
      </w:r>
      <w:hyperlink r:id="rId7" w:history="1">
        <w:r w:rsidRPr="00B7697D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Федеральным законом от 12 февраля 1998 года N 28-ФЗ «О гражданской обороне</w:t>
        </w:r>
      </w:hyperlink>
      <w:r w:rsidRPr="00B7697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B7697D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 </w:t>
      </w:r>
      <w:hyperlink r:id="rId8" w:history="1">
        <w:r w:rsidRPr="00B7697D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постановлением Правительства Российской Федерации от 26 ноября 2007 года N 804 «Об утверждении Положения о гражданской обороне в Российской Федерации</w:t>
        </w:r>
      </w:hyperlink>
      <w:r w:rsidRPr="00B7697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B7697D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, </w:t>
      </w:r>
      <w:hyperlink r:id="rId9" w:history="1">
        <w:r w:rsidRPr="00B7697D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постановлением Губернатора Забайкальского края от 12 июля 2017 года N 34 «Об утверждении Положения об организации и ведении гражданской обороны в Забайкальском крае</w:t>
        </w:r>
      </w:hyperlink>
      <w:r w:rsidRPr="00B7697D">
        <w:rPr>
          <w:rFonts w:ascii="Times New Roman" w:hAnsi="Times New Roman" w:cs="Times New Roman"/>
          <w:color w:val="000000" w:themeColor="text1"/>
          <w:sz w:val="28"/>
          <w:szCs w:val="28"/>
        </w:rPr>
        <w:t>», постановлением Правительства Забайкальского края от 10 октября 2017 года № 417 «О создании сил гражданской обороны Забайкальского края и поддержании их в состоянии постоянной готовности», постановлением Правительства Забайкальского края от 14 июля 2015 года № 339 «О нештатных формированиях по обеспечению выполнения мероприятий по гражданской обороне на территории Забайкальского края», постановлением Правительства Забайкальского края от 18 декабря 2009 года № 461 «О создании нештатных аварийно-спасательных формирований на территории Забайкальского края», постановлением Правительства Забайкальского края от 18 мая 2010 года № 198 «О спасательных службах в Забайкальском крае», в соответствии со</w:t>
      </w:r>
      <w:r w:rsidRPr="00B7697D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статьей </w:t>
      </w:r>
      <w:r w:rsidR="00FD0EE2" w:rsidRPr="00B7697D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25</w:t>
      </w:r>
      <w:r w:rsidRPr="00B7697D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</w:t>
      </w:r>
      <w:hyperlink r:id="rId10" w:history="1">
        <w:r w:rsidRPr="00B7697D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 xml:space="preserve">Устава муниципального района «Красночикойский район» </w:t>
        </w:r>
      </w:hyperlink>
      <w:r w:rsidRPr="00B7697D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 в целях осуществления мер по поддержанию в состоянии постоянной готовности сил граждан</w:t>
      </w:r>
      <w:r w:rsidR="00E346B7" w:rsidRPr="00B7697D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ской обороны на территории муниципального района «Красночикойский район» администрация муниципального района «Красночикойский район»</w:t>
      </w:r>
      <w:r w:rsidRPr="00B7697D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постановляет:</w:t>
      </w:r>
    </w:p>
    <w:p w:rsidR="00E346B7" w:rsidRPr="00B7697D" w:rsidRDefault="00E346B7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1. Утвердить прилагаемые:</w:t>
      </w:r>
    </w:p>
    <w:p w:rsidR="00CC3E14" w:rsidRPr="00CC3E14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1) Положе</w:t>
      </w:r>
      <w:r w:rsidR="00E346B7" w:rsidRPr="00B7697D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ние о силах гражданской обороны муниципального района «Красночикойский район» </w:t>
      </w: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(далее - Положение);</w:t>
      </w:r>
    </w:p>
    <w:p w:rsidR="00CC3E14" w:rsidRPr="00CC3E14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2) Перечень организац</w:t>
      </w:r>
      <w:r w:rsidR="00E346B7" w:rsidRPr="00B7697D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ий, расположенных на территории муниципального района «Красночикойский район»</w:t>
      </w: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 создающих силы гражданской обороны Забайкальского края (далее - Перечень).</w:t>
      </w:r>
    </w:p>
    <w:p w:rsidR="00CC3E14" w:rsidRPr="00CC3E14" w:rsidRDefault="00CC3E14" w:rsidP="00E346B7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2. Рекомендовать организаци</w:t>
      </w:r>
      <w:r w:rsidR="00E346B7" w:rsidRPr="00B7697D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ям, расположенным на территории муниципального района «Красночикойский район»</w:t>
      </w: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, независимо от </w:t>
      </w: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lastRenderedPageBreak/>
        <w:t>организационно-правовой формы организовать создание, подготовку и поддержание в состоянии постоянной готовности сил гражданской обороны в соответствии с Положением.</w:t>
      </w:r>
    </w:p>
    <w:p w:rsidR="00CC3E14" w:rsidRPr="00CC3E14" w:rsidRDefault="00CC3E14" w:rsidP="00CC3E1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 w:themeColor="text1"/>
          <w:kern w:val="2"/>
          <w:sz w:val="28"/>
          <w:szCs w:val="28"/>
        </w:rPr>
      </w:pPr>
      <w:r w:rsidRPr="00CC3E14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3. </w:t>
      </w:r>
      <w:r w:rsidR="00E346B7" w:rsidRPr="00B7697D">
        <w:rPr>
          <w:rFonts w:ascii="Times New Roman" w:eastAsia="DejaVu Sans" w:hAnsi="Times New Roman" w:cs="Times New Roman"/>
          <w:color w:val="000000" w:themeColor="text1"/>
          <w:kern w:val="2"/>
          <w:sz w:val="28"/>
          <w:szCs w:val="28"/>
        </w:rPr>
        <w:t>Признать утратившим силу постановление главы муниципального района «Красночикойский район» от 11.09.2008 г. № 412 «О поддержании органов и сил гражданской обороны и Красночикойской территориальной подсистемы единой государственной системы предупреждения и ликвидации чрезвычайных ситуаций в готовности».</w:t>
      </w:r>
    </w:p>
    <w:p w:rsidR="00E346B7" w:rsidRPr="00B7697D" w:rsidRDefault="00B7697D" w:rsidP="00E34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69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E346B7" w:rsidRPr="00B769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  Настоящее постановление официально опубликовать (обнародовать)</w:t>
      </w:r>
    </w:p>
    <w:p w:rsidR="00E346B7" w:rsidRPr="00B7697D" w:rsidRDefault="00E346B7" w:rsidP="00E346B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69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уполномоченном органе печати.</w:t>
      </w:r>
    </w:p>
    <w:p w:rsidR="00B7697D" w:rsidRPr="00B7697D" w:rsidRDefault="00B7697D" w:rsidP="00E346B7">
      <w:pPr>
        <w:spacing w:after="0" w:line="240" w:lineRule="auto"/>
        <w:rPr>
          <w:color w:val="000000" w:themeColor="text1"/>
        </w:rPr>
      </w:pPr>
    </w:p>
    <w:p w:rsidR="00B7697D" w:rsidRPr="00B7697D" w:rsidRDefault="00B7697D" w:rsidP="00E346B7">
      <w:pPr>
        <w:spacing w:after="0" w:line="240" w:lineRule="auto"/>
        <w:rPr>
          <w:color w:val="000000" w:themeColor="text1"/>
        </w:rPr>
      </w:pPr>
    </w:p>
    <w:p w:rsidR="00B7697D" w:rsidRPr="00B7697D" w:rsidRDefault="00B7697D" w:rsidP="00E346B7">
      <w:pPr>
        <w:spacing w:after="0" w:line="240" w:lineRule="auto"/>
        <w:rPr>
          <w:color w:val="000000" w:themeColor="text1"/>
        </w:rPr>
      </w:pPr>
    </w:p>
    <w:p w:rsidR="00E346B7" w:rsidRPr="00B7697D" w:rsidRDefault="00E346B7" w:rsidP="00E346B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697D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Pr="00B769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лава муниципального района</w:t>
      </w:r>
    </w:p>
    <w:p w:rsidR="00E346B7" w:rsidRPr="00B7697D" w:rsidRDefault="00E346B7" w:rsidP="00E346B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69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«Красночикойский район»                                                             А.Т. Грешилов</w:t>
      </w:r>
    </w:p>
    <w:p w:rsidR="00CC3E14" w:rsidRPr="00CC3E14" w:rsidRDefault="00CC3E14" w:rsidP="00CC3E14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C3E14" w:rsidRPr="00CC3E14" w:rsidRDefault="00CC3E14" w:rsidP="00CC3E14">
      <w:pPr>
        <w:ind w:firstLine="709"/>
        <w:jc w:val="both"/>
        <w:rPr>
          <w:rFonts w:ascii="Calibri" w:eastAsia="Calibri" w:hAnsi="Calibri" w:cs="Times New Roman"/>
          <w:sz w:val="28"/>
          <w:szCs w:val="28"/>
        </w:rPr>
      </w:pPr>
    </w:p>
    <w:p w:rsidR="00CC3E14" w:rsidRPr="00CC3E14" w:rsidRDefault="00CC3E14" w:rsidP="00CC3E14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Default="00CC3E14" w:rsidP="00B7697D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B7697D" w:rsidRPr="00CC3E14" w:rsidRDefault="00B7697D" w:rsidP="00B7697D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keepNext/>
        <w:spacing w:after="0" w:line="240" w:lineRule="auto"/>
        <w:ind w:left="5670"/>
        <w:jc w:val="center"/>
        <w:rPr>
          <w:rFonts w:ascii="Times New Roman" w:eastAsia="Calibri" w:hAnsi="Times New Roman" w:cs="Times New Roman"/>
        </w:rPr>
      </w:pPr>
      <w:r w:rsidRPr="00CC3E14">
        <w:rPr>
          <w:rFonts w:ascii="Times New Roman" w:eastAsia="Calibri" w:hAnsi="Times New Roman" w:cs="Times New Roman"/>
        </w:rPr>
        <w:lastRenderedPageBreak/>
        <w:t xml:space="preserve"> УТВЕРЖДЕНО</w:t>
      </w:r>
    </w:p>
    <w:p w:rsidR="00CC3E14" w:rsidRPr="00CC3E14" w:rsidRDefault="00CC3E14" w:rsidP="00CC3E14">
      <w:pPr>
        <w:spacing w:after="0" w:line="240" w:lineRule="auto"/>
        <w:ind w:left="6663" w:right="-1"/>
        <w:jc w:val="center"/>
        <w:rPr>
          <w:rFonts w:ascii="Times New Roman" w:eastAsia="Calibri" w:hAnsi="Times New Roman" w:cs="Times New Roman"/>
        </w:rPr>
      </w:pPr>
    </w:p>
    <w:p w:rsidR="00CC3E14" w:rsidRPr="00CC3E14" w:rsidRDefault="00CC3E14" w:rsidP="00CC3E14">
      <w:pPr>
        <w:spacing w:after="0" w:line="240" w:lineRule="auto"/>
        <w:ind w:left="5670" w:right="-1"/>
        <w:jc w:val="center"/>
        <w:rPr>
          <w:rFonts w:ascii="Times New Roman" w:eastAsia="Calibri" w:hAnsi="Times New Roman" w:cs="Times New Roman"/>
        </w:rPr>
      </w:pPr>
      <w:r w:rsidRPr="00CC3E14">
        <w:rPr>
          <w:rFonts w:ascii="Times New Roman" w:eastAsia="Calibri" w:hAnsi="Times New Roman" w:cs="Times New Roman"/>
        </w:rPr>
        <w:t xml:space="preserve">постановлением администрации </w:t>
      </w:r>
    </w:p>
    <w:p w:rsidR="00CC3E14" w:rsidRDefault="00B7697D" w:rsidP="00CC3E14">
      <w:pPr>
        <w:keepNext/>
        <w:tabs>
          <w:tab w:val="left" w:pos="5954"/>
        </w:tabs>
        <w:spacing w:after="0" w:line="240" w:lineRule="auto"/>
        <w:ind w:left="5670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муниципального района</w:t>
      </w:r>
    </w:p>
    <w:p w:rsidR="00B7697D" w:rsidRPr="00CC3E14" w:rsidRDefault="00B7697D" w:rsidP="00CC3E14">
      <w:pPr>
        <w:keepNext/>
        <w:tabs>
          <w:tab w:val="left" w:pos="5954"/>
        </w:tabs>
        <w:spacing w:after="0" w:line="240" w:lineRule="auto"/>
        <w:ind w:left="5670"/>
        <w:jc w:val="center"/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</w:rPr>
        <w:t>«Красночикойский район»</w:t>
      </w:r>
    </w:p>
    <w:p w:rsidR="00CC3E14" w:rsidRPr="00CC3E14" w:rsidRDefault="00CC3E14" w:rsidP="00CC3E14">
      <w:pPr>
        <w:keepNext/>
        <w:tabs>
          <w:tab w:val="left" w:pos="5954"/>
        </w:tabs>
        <w:spacing w:after="0" w:line="240" w:lineRule="auto"/>
        <w:ind w:left="5670"/>
        <w:jc w:val="center"/>
        <w:rPr>
          <w:rFonts w:ascii="Times New Roman" w:eastAsia="Calibri" w:hAnsi="Times New Roman" w:cs="Times New Roman"/>
        </w:rPr>
      </w:pPr>
      <w:r w:rsidRPr="00CC3E14">
        <w:rPr>
          <w:rFonts w:ascii="Times New Roman" w:eastAsia="Calibri" w:hAnsi="Times New Roman" w:cs="Times New Roman"/>
          <w:bCs/>
          <w:i/>
          <w:color w:val="26282F"/>
          <w:sz w:val="26"/>
          <w:szCs w:val="26"/>
        </w:rPr>
        <w:t xml:space="preserve"> </w:t>
      </w:r>
      <w:r w:rsidRPr="00CC3E14">
        <w:rPr>
          <w:rFonts w:ascii="Times New Roman" w:eastAsia="Calibri" w:hAnsi="Times New Roman" w:cs="Times New Roman"/>
          <w:bCs/>
          <w:color w:val="26282F"/>
          <w:sz w:val="26"/>
          <w:szCs w:val="26"/>
        </w:rPr>
        <w:t>___ _______ 20 __ г. № ___</w:t>
      </w:r>
    </w:p>
    <w:p w:rsidR="00CC3E14" w:rsidRPr="00CC3E14" w:rsidRDefault="00CC3E14" w:rsidP="00CC3E14">
      <w:pPr>
        <w:spacing w:after="0" w:line="240" w:lineRule="auto"/>
        <w:ind w:left="5670" w:right="-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C3E14" w:rsidRPr="00CC3E14" w:rsidRDefault="00CC3E14" w:rsidP="00CC3E14">
      <w:pPr>
        <w:spacing w:after="0" w:line="240" w:lineRule="auto"/>
        <w:ind w:left="5812" w:right="-1"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C3E14" w:rsidRPr="00CC3E14" w:rsidRDefault="00CC3E14" w:rsidP="00CC3E14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CC3E14" w:rsidRPr="00CC3E14" w:rsidRDefault="00CC3E14" w:rsidP="007E7966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Положение</w:t>
      </w:r>
    </w:p>
    <w:p w:rsidR="00CC3E14" w:rsidRDefault="00CC3E14" w:rsidP="007E7966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  <w:lang w:eastAsia="ru-RU"/>
        </w:rPr>
        <w:t>о силах гражданской обороны</w:t>
      </w:r>
    </w:p>
    <w:p w:rsidR="007E7966" w:rsidRPr="00CC3E14" w:rsidRDefault="007E7966" w:rsidP="007E7966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</w:pPr>
    </w:p>
    <w:p w:rsidR="00CC3E14" w:rsidRPr="00B047F5" w:rsidRDefault="00CC3E14" w:rsidP="00B047F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  <w:r w:rsidRPr="00B047F5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Общие положения</w:t>
      </w:r>
    </w:p>
    <w:p w:rsidR="00B047F5" w:rsidRPr="00B047F5" w:rsidRDefault="00B047F5" w:rsidP="00B047F5">
      <w:pPr>
        <w:pStyle w:val="a3"/>
        <w:shd w:val="clear" w:color="auto" w:fill="FFFFFF"/>
        <w:spacing w:after="0" w:line="240" w:lineRule="auto"/>
        <w:ind w:left="1069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1. Настоящее Положение определяет основы создания, поддержания в состоянии постоянной готовности и применения сил гражданской обороны на территории муниципального образования.</w:t>
      </w:r>
    </w:p>
    <w:p w:rsidR="00B047F5" w:rsidRDefault="00B047F5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</w:p>
    <w:p w:rsidR="00CC3E14" w:rsidRPr="00B047F5" w:rsidRDefault="00CC3E14" w:rsidP="00B047F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  <w:r w:rsidRPr="00B047F5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Силы гражданской обороны</w:t>
      </w:r>
    </w:p>
    <w:p w:rsidR="00B047F5" w:rsidRPr="00B047F5" w:rsidRDefault="00B047F5" w:rsidP="00B047F5">
      <w:pPr>
        <w:pStyle w:val="a3"/>
        <w:shd w:val="clear" w:color="auto" w:fill="FFFFFF"/>
        <w:spacing w:after="0" w:line="240" w:lineRule="auto"/>
        <w:ind w:left="106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2. К силам гражданской обороны (далее - силы ГО) относятся: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1) спасательные службы гражданской обороны;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2) подразделения Государственной противопожарной службы;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3) аварийно-спасательные формирования (далее - АСФ);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4) нештатные формирования по обеспечению выполнения мероприятий по гражданской обороне (далее – НФГО).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3. Спасательные службы создаются органами местного самоуправления и организациями на основании расчета объема и характера задач, выполняемых в соответствии с планами гражданской обороны и защиты населения. Организация и порядок деятельности спасательных служб определяются создающими их организациями в соответствующих положениях о спасательных службах.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4. Подразделения Государственной противопожарной службы включают самостоятельные, постоянно действующие структурные элементы федеральной противопожарной службы и государственного учреждения "Центр обеспечения деятельности в области гражданской обороны и пожарной безопасности Забайкальского края", созданные в целях обеспечения профилактики пожаров и (или) их тушения на территории муниципального образования.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5. АСФ создаются: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1) на постоянной штатной основе (профессиональные аварийно-спасательные формирования);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2) на нештатной основе (нештатные аварийно-спасательные формирования);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3) на общественных началах (общественные аварийно-спасательные формирования).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lastRenderedPageBreak/>
        <w:t>Профессиональные АСФ органов местного самоуправления создаются по решению органов местного самоуправления, если иное не предусмотрено законодательством Российской Федерации.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Профессиональные АСФ организаций создаются руководством организаций, занимающихся одним или несколькими видами деятельности, при осуществлении которых законодательством Российской Федерации предусмотрено обязательное наличие у организаций собственных аварийно-спасательных формирований.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Нештатные АСФ (далее – НАСФ) создаются организациями, эксплуатирующими опасные производственные объекты I и II классов опасности, особо радиационно опасные и ядерно опасные производства и объекты, гидротехнические сооружения чрезвычайно высокой опасности и гидротехнические сооружения высокой опасности. Организации создают НАСФ из числа своих работников, поддерживают их в состоянии готовности в соответствии с </w:t>
      </w:r>
      <w:hyperlink r:id="rId11" w:history="1">
        <w:r w:rsidRPr="00CC3E14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u w:val="single"/>
            <w:lang w:eastAsia="ru-RU"/>
          </w:rPr>
          <w:t>Федеральным законом от 12 февраля 1998 года N 28-ФЗ "О гражданской обороне"</w:t>
        </w:r>
      </w:hyperlink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и Порядком создания НАСФ, утвержденным приказом Министерства Российской Федерации по делам гражданской обороны, чрезвычайным ситуациям и ликвидации последствий стихийных бедствий (далее - МЧС России) </w:t>
      </w:r>
      <w:hyperlink r:id="rId12" w:history="1">
        <w:r w:rsidRPr="00CC3E14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u w:val="single"/>
            <w:lang w:eastAsia="ru-RU"/>
          </w:rPr>
          <w:t>от 23 декабря 2005 года N 999</w:t>
        </w:r>
      </w:hyperlink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.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Органы местного самоуправления на соответствующих территориях вправе: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1) определять организации, находящиеся в сфере их ведения, которые создают нештатные аварийно-спасательные формирования;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2) организовывать создание, подготовку и оснащение нештатных аварийно-спасательных формирований;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3) вести реестры организаций, создающих нештатные аварийно-спасательные формирования, и осуществлять их учет;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4) организовывать планирование применения нештатных аварийно-спасательных формирований.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6.  Нештатные формирования по обеспечению выполнения мероприятий по гражданской обороне (далее – НФГО) представляют собой формирования, создаваемые организациями из числа своих работников в целях участия в обеспечении выполнения мероприятий по гражданской обороне и защите населения и проведения не связанных с угрозой жизни и здоровью людей неотложных работ при ликвидации чрезвычайных ситуаций.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Органы местного самоуправления в отношении организаций, находящихся в их ведении: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1) определяют организации, создающие нештатные формирования по обеспечению выполнения мероприятий по гражданской обороне;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2) организуют поддержание в состоянии готовности нештатных формирований по обеспечению выполнения мероприятий по гражданской обороне;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3) организуют подготовку личного состава нештатных формирований по обеспечению выполнения мероприятий по гражданской обороне;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lastRenderedPageBreak/>
        <w:t>4) создают и содержат запасы материально-технических, продовольственных, медицинских и иных средств для обеспечения нештатных формирований по обеспечению выполнения мероприятий по гражданской обороне.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Организации: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1) создают и поддерживают в состоянии готовности нештатные формирования по обеспечению выполнения мероприятий по гражданской обороне;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2) осуществляют подготовку личного состава нештатных формирований по обеспечению выполнения мероприятий по гражданской обороне;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3) создают и содержат запасы материально-технических, продовольственных, медицинских и иных средств для обеспечения нештатных формирований по обеспечению выполнения мероприятий по гражданской обороне.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НФГО создаются в соответствии с </w:t>
      </w:r>
      <w:hyperlink r:id="rId13" w:history="1">
        <w:r w:rsidRPr="00CC3E14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Типовым порядком создания нештатных формирований по обеспечению выполнения мероприятий по гражданской обороне</w:t>
        </w:r>
      </w:hyperlink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 утвержденным </w:t>
      </w:r>
      <w:hyperlink r:id="rId14" w:history="1">
        <w:r w:rsidRPr="00CC3E14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приказом МЧС России от 18 декабря 2014 года N 701</w:t>
        </w:r>
      </w:hyperlink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.</w:t>
      </w:r>
    </w:p>
    <w:p w:rsidR="00B047F5" w:rsidRDefault="00B047F5" w:rsidP="00B047F5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</w:p>
    <w:p w:rsidR="00CC3E14" w:rsidRPr="00B047F5" w:rsidRDefault="00CC3E14" w:rsidP="00B047F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  <w:r w:rsidRPr="00B047F5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Основные задачи сил гражданской обороны</w:t>
      </w:r>
    </w:p>
    <w:p w:rsidR="00B047F5" w:rsidRPr="00B047F5" w:rsidRDefault="00B047F5" w:rsidP="00B047F5">
      <w:pPr>
        <w:pStyle w:val="a3"/>
        <w:shd w:val="clear" w:color="auto" w:fill="FFFFFF"/>
        <w:spacing w:after="0" w:line="240" w:lineRule="auto"/>
        <w:ind w:left="1069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7. Основными задачами сил гражданской обороны являются: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i/>
          <w:color w:val="000000" w:themeColor="text1"/>
          <w:spacing w:val="2"/>
          <w:sz w:val="28"/>
          <w:szCs w:val="28"/>
          <w:lang w:eastAsia="ru-RU"/>
        </w:rPr>
        <w:t>1) для спасательных служб: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а) выполнение специальных действий в области гражданской обороны;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б) оповещение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в) обеспечение выдачи населению средств индивидуальной защиты;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г) организация обслуживания защитных сооружений;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д) проведение мероприятий по световой маскировке и другим видам маскировки;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е) обеспечение проведения аварийно-спасательных и других неотложных работ в случае возникновения опасностей для населения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ж) первоочередное жизнеобеспечение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з) борьба с пожарами, возникшими при военных конфликтах или вследствие этих конфликтов;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и) обнаружение и обозначение районов, подвергшихся радиоактивному, химическому, биологическому или иному заражению;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lastRenderedPageBreak/>
        <w:t>к) санитарная обработка населения, обеззараживание зданий и сооружений, специальная обработка техники и территорий;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л) восстановление и поддержание порядка в районах, пострадавших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м) срочное восстановление функционирования необходимых коммунальных служб в военное время;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н) срочное захоронение трупов в военное время;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о) иные специальные действия в целях выполнения основных задач в области гражданской обороны в соответствии с утвержденными положениями о соответствующих спасательных службах;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2) </w:t>
      </w:r>
      <w:r w:rsidRPr="00CC3E14">
        <w:rPr>
          <w:rFonts w:ascii="Times New Roman" w:eastAsia="Times New Roman" w:hAnsi="Times New Roman" w:cs="Times New Roman"/>
          <w:i/>
          <w:color w:val="000000" w:themeColor="text1"/>
          <w:spacing w:val="2"/>
          <w:sz w:val="28"/>
          <w:szCs w:val="28"/>
          <w:lang w:eastAsia="ru-RU"/>
        </w:rPr>
        <w:t>для подразделений Государственной противопожарной службы на территории муниципального образования</w:t>
      </w: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: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а) организация и осуществление профилактики пожаров;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б) спасение людей и имущества при пожарах, оказание первой помощи пострадавшим на пожарах;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в) организация и осуществление тушения пожаров, проведение аварийно-спасательных работ;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i/>
          <w:color w:val="000000" w:themeColor="text1"/>
          <w:spacing w:val="2"/>
          <w:sz w:val="28"/>
          <w:szCs w:val="28"/>
          <w:lang w:eastAsia="ru-RU"/>
        </w:rPr>
        <w:t>3) для аварийно-спасательных формирований: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а) проведение аварийно-спасательных и других неотложных работ в случае возникновения опасностей для населения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б) поддержание аварийно-спасательных формирований в постоянной готовности к выдвижению в зоны чрезвычайных ситуаций и проведению работ по ликвидации чрезвычайных ситуаций;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в) контроль за готовностью обслуживаемых объектов и территорий к проведению на них работ по ликвидации чрезвычайных ситуаций;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г) ликвидация чрезвычайных ситуаций на обслуживаемых объектах или территориях;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д) участие в разработке планов предупреждения и ликвидации чрезвычайных ситуаций на обслуживаемых объектах и территориях, планов взаимодействия при ликвидации чрезвычайных ситуаций на других объектах и территориях;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е) участие в подготовке решений по созданию, размещению, определению номенклатурного состава и объемов резервов материальных ресурсов для ликвидации чрезвычайных ситуаций;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ж) пропаганда знаний в области защиты населения и территорий от чрезвычайных ситуаций;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з) участие в подготовке населения и работников организаций к действиям в условиях чрезвычайных ситуаций;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и) участие в разработке нормативных документов по вопросам организации и проведения аварийно-спасательных и неотложных работ;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к) выработка предложений органам местного самоуправления и организациям по вопросам правового и технического обеспечения </w:t>
      </w: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lastRenderedPageBreak/>
        <w:t>деятельности аварийно-спасательных формирований, социальной защиты спасателей и других работников аварийно-спасательных формирований;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i/>
          <w:color w:val="000000" w:themeColor="text1"/>
          <w:spacing w:val="2"/>
          <w:sz w:val="28"/>
          <w:szCs w:val="28"/>
          <w:lang w:eastAsia="ru-RU"/>
        </w:rPr>
        <w:t>4) для нештатных формирований по обеспечению выполнения мероприятий по гражданской обороне: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а) санитарная обработка населения, специальная обработка техники, зданий и обеззараживание территорий;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б) участие в восстановлении функционирования объектов жизнеобеспечения населения;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в) ремонт и восстановление поврежденных защитных сооружений;</w:t>
      </w:r>
    </w:p>
    <w:p w:rsid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г) обеспечение мероприятий по гражданской обороне по вопросам восстановления и поддержания порядка, связи и оповещения, защиты животных и растений, медицинского, автотранспортного обеспечения.</w:t>
      </w:r>
    </w:p>
    <w:p w:rsidR="00B047F5" w:rsidRPr="00CC3E14" w:rsidRDefault="00B047F5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:rsidR="00CC3E14" w:rsidRPr="00B047F5" w:rsidRDefault="00CC3E14" w:rsidP="00B047F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  <w:r w:rsidRPr="00B047F5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Порядок создания сил гражданской обороны</w:t>
      </w:r>
    </w:p>
    <w:p w:rsidR="00B047F5" w:rsidRPr="00B047F5" w:rsidRDefault="00B047F5" w:rsidP="00B047F5">
      <w:pPr>
        <w:pStyle w:val="a3"/>
        <w:shd w:val="clear" w:color="auto" w:fill="FFFFFF"/>
        <w:spacing w:after="0" w:line="240" w:lineRule="auto"/>
        <w:ind w:left="1069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8. Силы гражданской обороны создаются органами местного самоуправления и организациями в соответствии с законодательством Российской Федерации.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9. Оснащение формирований осуществляется в соответствии с нормами оснащения (табелизации) формирований специальной техникой, оборудованием, снаряжением, инструментами и материалами, утверждаемыми руководителями, их создающими, в соответствии с </w:t>
      </w:r>
      <w:hyperlink r:id="rId15" w:history="1">
        <w:r w:rsidRPr="00CC3E14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u w:val="single"/>
            <w:lang w:eastAsia="ru-RU"/>
          </w:rPr>
          <w:t>Порядком создания нештатных аварийно-спасательных формирований</w:t>
        </w:r>
      </w:hyperlink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 утвержденным </w:t>
      </w:r>
      <w:hyperlink r:id="rId16" w:history="1">
        <w:r w:rsidRPr="00CC3E14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u w:val="single"/>
            <w:lang w:eastAsia="ru-RU"/>
          </w:rPr>
          <w:t>приказом МЧС России от 23 декабря 2005 года N 999</w:t>
        </w:r>
      </w:hyperlink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 </w:t>
      </w:r>
      <w:hyperlink r:id="rId17" w:history="1">
        <w:r w:rsidRPr="00CC3E14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u w:val="single"/>
            <w:lang w:eastAsia="ru-RU"/>
          </w:rPr>
          <w:t>Типовым порядком создания нештатных формирований по обеспечению выполнения мероприятий по гражданской обороне</w:t>
        </w:r>
      </w:hyperlink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 утвержденным </w:t>
      </w:r>
      <w:hyperlink r:id="rId18" w:history="1">
        <w:r w:rsidRPr="00CC3E14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u w:val="single"/>
            <w:lang w:eastAsia="ru-RU"/>
          </w:rPr>
          <w:t>приказом МЧС России от 18 декабря 2014 года N 701</w:t>
        </w:r>
      </w:hyperlink>
      <w:r w:rsidRPr="00CC3E1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10. Функции, полномочия и порядок функционирования сил гражданской обороны определяются положениями (уставами) о них.</w:t>
      </w:r>
    </w:p>
    <w:p w:rsidR="00B7697D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11. Органы местного самоуправления и организации могут создавать, содержать и организовывать деятельность нештатных аварийно-спасательных формирований и нештатных формирований по обеспечению выполнения мероприятий по гражданской обороне для выполнения мероприятий на соответствующих территориях в соответствии с планами гражданской обороны и защиты населения, планами по предупреждению и ликвидации чрезвычайных ситуаций.</w:t>
      </w:r>
    </w:p>
    <w:p w:rsidR="00B047F5" w:rsidRPr="00CC3E14" w:rsidRDefault="00B047F5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:rsidR="00CC3E14" w:rsidRPr="00B047F5" w:rsidRDefault="00CC3E14" w:rsidP="00B047F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  <w:r w:rsidRPr="00B047F5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Применение сил гражданской обороны</w:t>
      </w:r>
    </w:p>
    <w:p w:rsidR="00B047F5" w:rsidRPr="00B047F5" w:rsidRDefault="00B047F5" w:rsidP="00B047F5">
      <w:pPr>
        <w:pStyle w:val="a3"/>
        <w:shd w:val="clear" w:color="auto" w:fill="FFFFFF"/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12. Применение сил гражданской обороны заключается в их привлечении к проведению аварийно-спасательных и других неотложных работ при ликвидации чрезвычайных ситуаций, в том числе возникших вследствие вооруженных конфликтов, и проведению мероприятий по гражданской обороне.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lastRenderedPageBreak/>
        <w:t>13. Проведение аварийно-спасательных и других неотложных работ в зоне чрезвычайной ситуации (зоне поражения) осуществляется в три этапа: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1) первый этап - проведение экстренных мероприятий по защите населения, спасению пострадавших и подготовка группировки сил и средств к проведению работ по ликвидации чрезвычайной ситуации;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2) второй этап - проведение аварийно-спасательных и других неотложных работ группировкой сил и средств аварийно-спасательных формирований и спасательных служб;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3) третий этап - завершение аварийно-спасательных и других неотложных работ, вывод группировки сил аварийно-спасательных формирований и спасательных служб, проведение мероприятий по первоочередному жизнеобеспечению населения.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14. Содержание аварийно-спасательных работ включает в себя: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1) ведение разведки маршрутов выдвижения формирований и участков (объектов) работ;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2) локализацию и тушение пожаров на участках (объектах) работ и путях выдвижения к ним;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3) розыск пораженных, извлечение их из поврежденных и горящих зданий, завалов, загазованных, затопленных и задымленных помещений;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4) вскрытие разрушенных, поврежденных и заваленных защитных сооружений и спасение находящихся в них людей;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5) подачу воздуха в заваленные защитные сооружения;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6) оказание первой помощи пораженным и эвакуацию их в медицинские организации;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7) вывод (вывоз) населения из опасных мест в безопасные районы;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8) санитарную обработку населения, обеззараживание зданий и сооружений, специальную обработку техники и территорий.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15. Другими неотложными работами при ликвидации чрезвычайных ситуаций является деятельность по всестороннему обеспечению аварийно-спасательных работ, оказанию населению, пострадавшему в чрезвычайных ситуациях, медицинской и других видов помощи, созданию условий, минимально необходимых для сохранения жизни и здоровья людей, поддержания их работоспособности.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16. Содержание других неотложных работ включает в себя: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1) прокладку колонных путей и устройство проездов (проходов) в завалах и зонах заражения;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2) локализацию аварий на газовых, энергетических, водопроводных, канализационных и технологических сетях в целях создания условий для проведения спасательных работ;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3) укрепление или обрушение конструкций зданий и сооружений, угрожающих обвалом и препятствующих безопасному проведению аварийно-спасательных работ;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4) ремонт и восстановление поврежденных и разрушенных линий связи и коммунально-энергетических сетей в целях обеспечения спасательных работ;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lastRenderedPageBreak/>
        <w:t>5) обнаружение, обезвреживание и уничтожение невзорвавшихся боеприпасов в обычном снаряжении и других взрывоопасных предметов;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6) ремонт и восстановление поврежденных защитных сооружений гражданской обороны.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17. Планирование применения сил гражданской обороны осуществляется заблаговременно, на этапе их создания. Результаты планирования применения сил гражданской обороны отражаются в планах гражданской обороны и защиты населения.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18. Привлечение сил гражданской обороны к выполнению задач в области гражданской обороны и ликвидации чрезвычайной ситуации муниципального и межмуниципального характера осуществляется в соответствии с планами гражданской обороны и защиты населения. </w:t>
      </w:r>
    </w:p>
    <w:p w:rsidR="0000191B" w:rsidRDefault="0000191B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</w:p>
    <w:p w:rsidR="00CC3E14" w:rsidRPr="0000191B" w:rsidRDefault="00CC3E14" w:rsidP="0000191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  <w:r w:rsidRPr="0000191B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Поддержание в готовности сил гражданской обороны</w:t>
      </w:r>
    </w:p>
    <w:p w:rsidR="0000191B" w:rsidRPr="0000191B" w:rsidRDefault="0000191B" w:rsidP="0000191B">
      <w:pPr>
        <w:pStyle w:val="a3"/>
        <w:shd w:val="clear" w:color="auto" w:fill="FFFFFF"/>
        <w:spacing w:after="0" w:line="240" w:lineRule="auto"/>
        <w:ind w:left="106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19. Подготовка личного состава сил гражданской обороны осуществляется в соответствии с законодательными и иными нормативными правовыми актами Российской Федерации, организационно-методическими указаниями МЧС России по подготовке органов управления, сил гражданской обороны и единой государственной системы предупреждения и ликвидации чрезвычайных ситуаций, а также по подготовке населения Российской Федерации в области гражданской обороны, защиты от чрезвычайных ситуаций, обеспечения пожарной безопасности и безопасности людей на водных объектах, документами организаций, создающих силы гражданской обороны.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20. Поддержание в состоянии постоянной готовности сил гражданской обороны обеспечивается: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1) поддержанием профессиональной подготовки личного состава подразделений (формирований) на уровне, обеспечивающем выполнение задач, установленных разделом 3 настоящего Положения;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2) поддержанием в исправном состоянии специальных техники, оборудования, снаряжения, инструментов и материалов;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3) планированием и проведением занятий и мероприятий оперативной подготовки (тренировок, учений).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21. Контроль за уровнем готовности сил гражданской обороны осуществляется органом, специально уполномоченным решать задачи гражданской обороны и задачи по предупреждению и ликвидации чрезвычайных ситуаций в муниципальном образовании, в ходе плановых мероприятий по проверке готовности и мероприятий оперативной подготовки в соответствии с планом основных мероприятий муниципального образования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объектах.</w:t>
      </w:r>
    </w:p>
    <w:p w:rsidR="0000191B" w:rsidRDefault="0000191B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</w:p>
    <w:p w:rsidR="0000191B" w:rsidRDefault="0000191B" w:rsidP="0000191B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</w:p>
    <w:p w:rsidR="00CC3E14" w:rsidRPr="0000191B" w:rsidRDefault="00CC3E14" w:rsidP="0000191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  <w:r w:rsidRPr="0000191B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lastRenderedPageBreak/>
        <w:t>Обеспечение деятельности сил гражданской обороны</w:t>
      </w:r>
    </w:p>
    <w:p w:rsidR="0000191B" w:rsidRPr="0000191B" w:rsidRDefault="0000191B" w:rsidP="0000191B">
      <w:pPr>
        <w:pStyle w:val="a3"/>
        <w:shd w:val="clear" w:color="auto" w:fill="FFFFFF"/>
        <w:spacing w:after="0" w:line="240" w:lineRule="auto"/>
        <w:ind w:left="1069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22. Финансирование мероприятий по созданию, подготовке, оснащению и применению сил гражданской обороны осуществляется за счет финансовых средств организаций, их создающих, с учетом положений статьи 18 </w:t>
      </w:r>
      <w:hyperlink r:id="rId19" w:history="1">
        <w:r w:rsidRPr="00CC3E14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Федерального закона от 12 февраля 1998 года N 28-ФЗ "О гражданской обороне"</w:t>
        </w:r>
      </w:hyperlink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.</w:t>
      </w:r>
    </w:p>
    <w:p w:rsidR="00CC3E14" w:rsidRPr="00CC3E14" w:rsidRDefault="00CC3E14" w:rsidP="007E7966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bCs/>
          <w:color w:val="000000" w:themeColor="text1"/>
          <w:spacing w:val="2"/>
          <w:kern w:val="36"/>
          <w:sz w:val="28"/>
          <w:szCs w:val="28"/>
          <w:lang w:eastAsia="ru-RU"/>
        </w:rPr>
        <w:t>23. Накопление, хранение и использование материально-технических, продовольственных, медицинских и иных средств, предназначенных для оснащения сил гражданской обороны, а также материально-техническое обеспечение мероприятий по созданию, подготовке, оснащению и применению сил гражданской обороны осуществляется в </w:t>
      </w:r>
      <w:hyperlink r:id="rId20" w:history="1">
        <w:r w:rsidRPr="00CC3E14">
          <w:rPr>
            <w:rFonts w:ascii="Times New Roman" w:eastAsia="Times New Roman" w:hAnsi="Times New Roman" w:cs="Times New Roman"/>
            <w:bCs/>
            <w:color w:val="000000" w:themeColor="text1"/>
            <w:spacing w:val="2"/>
            <w:kern w:val="36"/>
            <w:sz w:val="28"/>
            <w:szCs w:val="28"/>
            <w:lang w:eastAsia="ru-RU"/>
          </w:rPr>
          <w:t xml:space="preserve">соответствии с постановлением </w:t>
        </w:r>
        <w:r w:rsidR="00B7697D" w:rsidRPr="007E7966">
          <w:rPr>
            <w:rFonts w:ascii="Times New Roman" w:eastAsia="Times New Roman" w:hAnsi="Times New Roman" w:cs="Times New Roman"/>
            <w:bCs/>
            <w:color w:val="000000" w:themeColor="text1"/>
            <w:spacing w:val="2"/>
            <w:kern w:val="36"/>
            <w:sz w:val="28"/>
            <w:szCs w:val="28"/>
            <w:lang w:eastAsia="ru-RU"/>
          </w:rPr>
          <w:t>администрации муниципального района «Красночикойский район</w:t>
        </w:r>
        <w:r w:rsidR="0087076D" w:rsidRPr="007E7966">
          <w:rPr>
            <w:rFonts w:ascii="Times New Roman" w:eastAsia="Times New Roman" w:hAnsi="Times New Roman" w:cs="Times New Roman"/>
            <w:bCs/>
            <w:color w:val="000000" w:themeColor="text1"/>
            <w:spacing w:val="2"/>
            <w:kern w:val="36"/>
            <w:sz w:val="28"/>
            <w:szCs w:val="28"/>
            <w:lang w:eastAsia="ru-RU"/>
          </w:rPr>
          <w:t xml:space="preserve">» от 12.05.2017 г. </w:t>
        </w:r>
        <w:r w:rsidRPr="00CC3E14">
          <w:rPr>
            <w:rFonts w:ascii="Times New Roman" w:eastAsia="Times New Roman" w:hAnsi="Times New Roman" w:cs="Times New Roman"/>
            <w:bCs/>
            <w:color w:val="000000" w:themeColor="text1"/>
            <w:spacing w:val="2"/>
            <w:kern w:val="36"/>
            <w:sz w:val="28"/>
            <w:szCs w:val="28"/>
            <w:lang w:eastAsia="ru-RU"/>
          </w:rPr>
          <w:t>№</w:t>
        </w:r>
        <w:r w:rsidR="0087076D" w:rsidRPr="007E7966">
          <w:rPr>
            <w:rFonts w:ascii="Times New Roman" w:eastAsia="Times New Roman" w:hAnsi="Times New Roman" w:cs="Times New Roman"/>
            <w:bCs/>
            <w:color w:val="000000" w:themeColor="text1"/>
            <w:spacing w:val="2"/>
            <w:kern w:val="36"/>
            <w:sz w:val="28"/>
            <w:szCs w:val="28"/>
            <w:lang w:eastAsia="ru-RU"/>
          </w:rPr>
          <w:t xml:space="preserve"> 316</w:t>
        </w:r>
        <w:r w:rsidRPr="00CC3E14">
          <w:rPr>
            <w:rFonts w:ascii="Times New Roman" w:eastAsia="Times New Roman" w:hAnsi="Times New Roman" w:cs="Times New Roman"/>
            <w:bCs/>
            <w:color w:val="000000" w:themeColor="text1"/>
            <w:spacing w:val="2"/>
            <w:kern w:val="36"/>
            <w:sz w:val="28"/>
            <w:szCs w:val="28"/>
            <w:lang w:eastAsia="ru-RU"/>
          </w:rPr>
          <w:t xml:space="preserve"> «</w:t>
        </w:r>
        <w:r w:rsidRPr="00CC3E14">
          <w:rPr>
            <w:rFonts w:ascii="Times New Roman" w:eastAsia="Times New Roman" w:hAnsi="Times New Roman" w:cs="Times New Roman"/>
            <w:bCs/>
            <w:color w:val="000000" w:themeColor="text1"/>
            <w:kern w:val="36"/>
            <w:sz w:val="28"/>
            <w:szCs w:val="28"/>
            <w:lang w:eastAsia="ru-RU"/>
          </w:rPr>
          <w:t xml:space="preserve">О создании и содержании в целях гражданской обороны запасов материально-технических, продовольственных, медицинских и иных средств» </w:t>
        </w:r>
        <w:r w:rsidRPr="00CC3E14">
          <w:rPr>
            <w:rFonts w:ascii="Times New Roman" w:eastAsia="Times New Roman" w:hAnsi="Times New Roman" w:cs="Times New Roman"/>
            <w:bCs/>
            <w:color w:val="000000" w:themeColor="text1"/>
            <w:spacing w:val="2"/>
            <w:kern w:val="36"/>
            <w:sz w:val="28"/>
            <w:szCs w:val="28"/>
            <w:lang w:eastAsia="ru-RU"/>
          </w:rPr>
          <w:t xml:space="preserve"> и  постановлением</w:t>
        </w:r>
        <w:r w:rsidR="00B7697D" w:rsidRPr="007E7966">
          <w:rPr>
            <w:rFonts w:ascii="Times New Roman" w:eastAsia="Times New Roman" w:hAnsi="Times New Roman" w:cs="Times New Roman"/>
            <w:bCs/>
            <w:color w:val="000000" w:themeColor="text1"/>
            <w:spacing w:val="2"/>
            <w:kern w:val="36"/>
            <w:sz w:val="28"/>
            <w:szCs w:val="28"/>
            <w:lang w:eastAsia="ru-RU"/>
          </w:rPr>
          <w:t xml:space="preserve"> муниципального района «Красночикойский район» от 12.05.2017 г. № 315</w:t>
        </w:r>
        <w:r w:rsidRPr="00CC3E14">
          <w:rPr>
            <w:rFonts w:ascii="Times New Roman" w:eastAsia="Times New Roman" w:hAnsi="Times New Roman" w:cs="Times New Roman"/>
            <w:bCs/>
            <w:color w:val="000000" w:themeColor="text1"/>
            <w:spacing w:val="2"/>
            <w:kern w:val="36"/>
            <w:sz w:val="28"/>
            <w:szCs w:val="28"/>
            <w:lang w:eastAsia="ru-RU"/>
          </w:rPr>
          <w:t xml:space="preserve"> «О</w:t>
        </w:r>
        <w:r w:rsidR="00B7697D" w:rsidRPr="007E7966">
          <w:rPr>
            <w:rFonts w:ascii="Times New Roman" w:eastAsia="Times New Roman" w:hAnsi="Times New Roman" w:cs="Times New Roman"/>
            <w:bCs/>
            <w:color w:val="000000" w:themeColor="text1"/>
            <w:spacing w:val="2"/>
            <w:kern w:val="36"/>
            <w:sz w:val="28"/>
            <w:szCs w:val="28"/>
            <w:lang w:eastAsia="ru-RU"/>
          </w:rPr>
          <w:t xml:space="preserve"> порядке создания, хранения и использования и восполнения резерва материальных ресурсов для ликвидации чрезвычайных ситуаций</w:t>
        </w:r>
        <w:r w:rsidRPr="00CC3E14">
          <w:rPr>
            <w:rFonts w:ascii="Times New Roman" w:eastAsia="Times New Roman" w:hAnsi="Times New Roman" w:cs="Times New Roman"/>
            <w:bCs/>
            <w:color w:val="000000" w:themeColor="text1"/>
            <w:spacing w:val="2"/>
            <w:kern w:val="36"/>
            <w:sz w:val="28"/>
            <w:szCs w:val="28"/>
            <w:lang w:eastAsia="ru-RU"/>
          </w:rPr>
          <w:t>»</w:t>
        </w:r>
      </w:hyperlink>
      <w:r w:rsidR="00B7697D" w:rsidRPr="007E7966">
        <w:rPr>
          <w:rFonts w:ascii="Times New Roman" w:eastAsia="Times New Roman" w:hAnsi="Times New Roman" w:cs="Times New Roman"/>
          <w:bCs/>
          <w:color w:val="000000" w:themeColor="text1"/>
          <w:spacing w:val="2"/>
          <w:kern w:val="36"/>
          <w:sz w:val="28"/>
          <w:szCs w:val="28"/>
          <w:lang w:eastAsia="ru-RU"/>
        </w:rPr>
        <w:t>.</w:t>
      </w:r>
      <w:r w:rsidRPr="00CC3E1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 xml:space="preserve"> </w:t>
      </w:r>
    </w:p>
    <w:p w:rsidR="00CC3E14" w:rsidRPr="00CC3E14" w:rsidRDefault="00CC3E14" w:rsidP="007E79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Default="00CC3E14" w:rsidP="0000191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00191B" w:rsidRPr="00CC3E14" w:rsidRDefault="0000191B" w:rsidP="0000191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C3E14" w:rsidRPr="00CC3E14" w:rsidRDefault="00CC3E14" w:rsidP="00CC3E14">
      <w:pPr>
        <w:spacing w:after="0" w:line="240" w:lineRule="auto"/>
        <w:ind w:left="6095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3E1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УТВЕРЖДЕН</w:t>
      </w:r>
    </w:p>
    <w:p w:rsidR="00CC3E14" w:rsidRPr="00CC3E14" w:rsidRDefault="0000191B" w:rsidP="00CC3E14">
      <w:pPr>
        <w:spacing w:after="0" w:line="240" w:lineRule="auto"/>
        <w:ind w:left="6095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22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Постановлением </w:t>
      </w:r>
      <w:r w:rsidR="00CC3E14" w:rsidRPr="00CC3E1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</w:p>
    <w:p w:rsidR="00CC3E14" w:rsidRPr="00252279" w:rsidRDefault="0000191B" w:rsidP="00CC3E14">
      <w:pPr>
        <w:spacing w:after="0" w:line="240" w:lineRule="auto"/>
        <w:ind w:left="6095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227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района</w:t>
      </w:r>
    </w:p>
    <w:p w:rsidR="0000191B" w:rsidRPr="00CC3E14" w:rsidRDefault="0000191B" w:rsidP="00CC3E14">
      <w:pPr>
        <w:spacing w:after="0" w:line="240" w:lineRule="auto"/>
        <w:ind w:left="6095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2279">
        <w:rPr>
          <w:rFonts w:ascii="Times New Roman" w:hAnsi="Times New Roman" w:cs="Times New Roman"/>
          <w:color w:val="000000" w:themeColor="text1"/>
          <w:sz w:val="24"/>
          <w:szCs w:val="24"/>
        </w:rPr>
        <w:t>«Красночикойский район»</w:t>
      </w:r>
    </w:p>
    <w:p w:rsidR="00CC3E14" w:rsidRPr="00CC3E14" w:rsidRDefault="00CC3E14" w:rsidP="00252279">
      <w:pPr>
        <w:spacing w:after="0" w:line="240" w:lineRule="auto"/>
        <w:ind w:left="6095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3E14">
        <w:rPr>
          <w:rFonts w:ascii="Times New Roman" w:hAnsi="Times New Roman" w:cs="Times New Roman"/>
          <w:color w:val="000000" w:themeColor="text1"/>
          <w:sz w:val="24"/>
          <w:szCs w:val="24"/>
        </w:rPr>
        <w:t>от «____» _________ 20__ г. № ___</w:t>
      </w:r>
    </w:p>
    <w:p w:rsidR="00CC3E14" w:rsidRPr="00CC3E14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:rsidR="00B42216" w:rsidRDefault="00CC3E14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Перечень организаций, создающих силы гражданской обороны</w:t>
      </w:r>
    </w:p>
    <w:p w:rsidR="00B42216" w:rsidRDefault="00B42216" w:rsidP="00CC3E1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962"/>
        <w:gridCol w:w="3934"/>
      </w:tblGrid>
      <w:tr w:rsidR="00B42216" w:rsidTr="00B42216">
        <w:tc>
          <w:tcPr>
            <w:tcW w:w="675" w:type="dxa"/>
          </w:tcPr>
          <w:p w:rsidR="00B42216" w:rsidRPr="00B42216" w:rsidRDefault="00B42216" w:rsidP="00B42216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B42216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</w:tcPr>
          <w:p w:rsidR="00B42216" w:rsidRPr="00CC3E14" w:rsidRDefault="00B42216" w:rsidP="00B42216">
            <w:pPr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CC3E1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Наименование организаций</w:t>
            </w:r>
          </w:p>
        </w:tc>
        <w:tc>
          <w:tcPr>
            <w:tcW w:w="3934" w:type="dxa"/>
          </w:tcPr>
          <w:p w:rsidR="00B42216" w:rsidRPr="00CC3E14" w:rsidRDefault="00B42216" w:rsidP="00B42216">
            <w:pPr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CC3E1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Наименование создаваемых сил гражданской обороны</w:t>
            </w:r>
          </w:p>
        </w:tc>
      </w:tr>
      <w:tr w:rsidR="00B42216" w:rsidTr="00B42216">
        <w:tc>
          <w:tcPr>
            <w:tcW w:w="675" w:type="dxa"/>
          </w:tcPr>
          <w:p w:rsidR="00B42216" w:rsidRPr="00B42216" w:rsidRDefault="00B42216" w:rsidP="00B42216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B4221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2" w:type="dxa"/>
          </w:tcPr>
          <w:p w:rsidR="00B42216" w:rsidRPr="00CC3E14" w:rsidRDefault="00B42216" w:rsidP="00B42216">
            <w:pPr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22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ГУЗ «Красночикойская ЦРБ»</w:t>
            </w:r>
          </w:p>
        </w:tc>
        <w:tc>
          <w:tcPr>
            <w:tcW w:w="3934" w:type="dxa"/>
          </w:tcPr>
          <w:p w:rsidR="00B42216" w:rsidRPr="00CC3E14" w:rsidRDefault="00B42216" w:rsidP="00B42216">
            <w:pPr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3E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Медицинская спасательная служба</w:t>
            </w:r>
          </w:p>
        </w:tc>
      </w:tr>
      <w:tr w:rsidR="00B42216" w:rsidTr="00B42216">
        <w:tc>
          <w:tcPr>
            <w:tcW w:w="675" w:type="dxa"/>
          </w:tcPr>
          <w:p w:rsidR="00B42216" w:rsidRPr="00B42216" w:rsidRDefault="00B42216" w:rsidP="00B42216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B4221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2" w:type="dxa"/>
          </w:tcPr>
          <w:p w:rsidR="00B42216" w:rsidRPr="00CC3E14" w:rsidRDefault="00B42216" w:rsidP="00B42216">
            <w:pPr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22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КГУП «Автомобильные дороги Забайкалья»</w:t>
            </w:r>
          </w:p>
        </w:tc>
        <w:tc>
          <w:tcPr>
            <w:tcW w:w="3934" w:type="dxa"/>
          </w:tcPr>
          <w:p w:rsidR="00B42216" w:rsidRPr="00CC3E14" w:rsidRDefault="00B42216" w:rsidP="00B42216">
            <w:pPr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3E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Дорожно-транспортная спасательная служба</w:t>
            </w:r>
          </w:p>
        </w:tc>
      </w:tr>
      <w:tr w:rsidR="00B42216" w:rsidTr="00B42216">
        <w:tc>
          <w:tcPr>
            <w:tcW w:w="675" w:type="dxa"/>
          </w:tcPr>
          <w:p w:rsidR="00B42216" w:rsidRPr="00B42216" w:rsidRDefault="00B42216" w:rsidP="00B42216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B4221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2" w:type="dxa"/>
          </w:tcPr>
          <w:p w:rsidR="00B42216" w:rsidRPr="00CC3E14" w:rsidRDefault="00B42216" w:rsidP="00B42216">
            <w:pPr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22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Единая дежурно-диспетчерская служба</w:t>
            </w:r>
          </w:p>
        </w:tc>
        <w:tc>
          <w:tcPr>
            <w:tcW w:w="3934" w:type="dxa"/>
          </w:tcPr>
          <w:p w:rsidR="00B42216" w:rsidRPr="00CC3E14" w:rsidRDefault="00B42216" w:rsidP="00B42216">
            <w:pPr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3E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Спасательная служба оповещения и связи</w:t>
            </w:r>
          </w:p>
        </w:tc>
      </w:tr>
      <w:tr w:rsidR="00B42216" w:rsidTr="00B42216">
        <w:tc>
          <w:tcPr>
            <w:tcW w:w="675" w:type="dxa"/>
          </w:tcPr>
          <w:p w:rsidR="00B42216" w:rsidRPr="00B42216" w:rsidRDefault="00B42216" w:rsidP="00B42216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B4221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2" w:type="dxa"/>
          </w:tcPr>
          <w:p w:rsidR="00B42216" w:rsidRPr="00CC3E14" w:rsidRDefault="00B42216" w:rsidP="00B42216">
            <w:pPr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22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МУП «Районное жилищно-коммунальное хозяйство»</w:t>
            </w:r>
          </w:p>
        </w:tc>
        <w:tc>
          <w:tcPr>
            <w:tcW w:w="3934" w:type="dxa"/>
          </w:tcPr>
          <w:p w:rsidR="00B42216" w:rsidRPr="00CC3E14" w:rsidRDefault="00B42216" w:rsidP="00B42216">
            <w:pPr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3E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Коммунально-техническая спасательная служба</w:t>
            </w:r>
          </w:p>
        </w:tc>
      </w:tr>
      <w:tr w:rsidR="00B42216" w:rsidTr="00B42216">
        <w:tc>
          <w:tcPr>
            <w:tcW w:w="675" w:type="dxa"/>
          </w:tcPr>
          <w:p w:rsidR="00B42216" w:rsidRPr="00B42216" w:rsidRDefault="00B42216" w:rsidP="00B42216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B4221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2" w:type="dxa"/>
          </w:tcPr>
          <w:p w:rsidR="00B42216" w:rsidRPr="00CC3E14" w:rsidRDefault="00B42216" w:rsidP="00B42216">
            <w:pPr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22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ЦЭС Красночикойская РЭС</w:t>
            </w:r>
          </w:p>
        </w:tc>
        <w:tc>
          <w:tcPr>
            <w:tcW w:w="3934" w:type="dxa"/>
          </w:tcPr>
          <w:p w:rsidR="00B42216" w:rsidRPr="00CC3E14" w:rsidRDefault="00B42216" w:rsidP="00B42216">
            <w:pPr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3E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Спасательная служба энергетики и светомаскировки</w:t>
            </w:r>
          </w:p>
        </w:tc>
      </w:tr>
      <w:tr w:rsidR="00B42216" w:rsidTr="00B42216">
        <w:tc>
          <w:tcPr>
            <w:tcW w:w="675" w:type="dxa"/>
          </w:tcPr>
          <w:p w:rsidR="00B42216" w:rsidRPr="00B42216" w:rsidRDefault="00B42216" w:rsidP="00B42216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B4221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62" w:type="dxa"/>
          </w:tcPr>
          <w:p w:rsidR="00B42216" w:rsidRPr="00CC3E14" w:rsidRDefault="00B42216" w:rsidP="00B42216">
            <w:pPr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2216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прогнозирования и анализа администрации муниципального района «Красночикойский район»</w:t>
            </w:r>
          </w:p>
        </w:tc>
        <w:tc>
          <w:tcPr>
            <w:tcW w:w="3934" w:type="dxa"/>
          </w:tcPr>
          <w:p w:rsidR="00B42216" w:rsidRPr="00CC3E14" w:rsidRDefault="00B42216" w:rsidP="00B42216">
            <w:pPr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3E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Спасательная служба торговли и питания</w:t>
            </w:r>
          </w:p>
        </w:tc>
      </w:tr>
      <w:tr w:rsidR="00B42216" w:rsidTr="00B42216">
        <w:tc>
          <w:tcPr>
            <w:tcW w:w="675" w:type="dxa"/>
          </w:tcPr>
          <w:p w:rsidR="00B42216" w:rsidRPr="00B42216" w:rsidRDefault="00B42216" w:rsidP="00B42216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B4221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62" w:type="dxa"/>
          </w:tcPr>
          <w:p w:rsidR="00B42216" w:rsidRPr="00CC3E14" w:rsidRDefault="00B42216" w:rsidP="00B42216">
            <w:pPr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2216">
              <w:rPr>
                <w:rFonts w:ascii="Times New Roman" w:hAnsi="Times New Roman" w:cs="Times New Roman"/>
                <w:sz w:val="24"/>
                <w:szCs w:val="24"/>
              </w:rPr>
              <w:t>Отдел по организации мероприятий по ГО и ЧС и мобилизационной подготовке администрации муниципального района «Красночикойский район»</w:t>
            </w:r>
          </w:p>
        </w:tc>
        <w:tc>
          <w:tcPr>
            <w:tcW w:w="3934" w:type="dxa"/>
          </w:tcPr>
          <w:p w:rsidR="00B42216" w:rsidRPr="00CC3E14" w:rsidRDefault="00B42216" w:rsidP="00B42216">
            <w:pPr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3E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Спасательная служба первоочередного жизнеобеспечения пострадавшего населения</w:t>
            </w:r>
          </w:p>
        </w:tc>
      </w:tr>
      <w:tr w:rsidR="00B42216" w:rsidTr="00B42216">
        <w:tc>
          <w:tcPr>
            <w:tcW w:w="675" w:type="dxa"/>
          </w:tcPr>
          <w:p w:rsidR="00B42216" w:rsidRPr="00B42216" w:rsidRDefault="00B42216" w:rsidP="00B42216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B4221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62" w:type="dxa"/>
          </w:tcPr>
          <w:p w:rsidR="00B42216" w:rsidRPr="00CC3E14" w:rsidRDefault="00B42216" w:rsidP="00B42216">
            <w:pPr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22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ГБУ «Красночикойская станция по борьбе с болезнями животных»</w:t>
            </w:r>
          </w:p>
        </w:tc>
        <w:tc>
          <w:tcPr>
            <w:tcW w:w="3934" w:type="dxa"/>
          </w:tcPr>
          <w:p w:rsidR="00B42216" w:rsidRPr="00CC3E14" w:rsidRDefault="00B42216" w:rsidP="00B42216">
            <w:pPr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3E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Спасательная служба защиты сельскохозяйственных животных и растений</w:t>
            </w:r>
          </w:p>
        </w:tc>
      </w:tr>
      <w:tr w:rsidR="00B42216" w:rsidTr="00B42216">
        <w:tc>
          <w:tcPr>
            <w:tcW w:w="675" w:type="dxa"/>
          </w:tcPr>
          <w:p w:rsidR="00B42216" w:rsidRPr="00B42216" w:rsidRDefault="00B42216" w:rsidP="00B42216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B4221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962" w:type="dxa"/>
          </w:tcPr>
          <w:p w:rsidR="00B42216" w:rsidRPr="00CC3E14" w:rsidRDefault="00B42216" w:rsidP="00B42216">
            <w:pPr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2216">
              <w:rPr>
                <w:rFonts w:ascii="Times New Roman" w:hAnsi="Times New Roman" w:cs="Times New Roman"/>
                <w:sz w:val="24"/>
                <w:szCs w:val="24"/>
              </w:rPr>
              <w:t>Отдел культуры, физической культуры, массового спорта и молодежной политики администрации муниципального района «Красночикойский район»</w:t>
            </w:r>
          </w:p>
        </w:tc>
        <w:tc>
          <w:tcPr>
            <w:tcW w:w="3934" w:type="dxa"/>
          </w:tcPr>
          <w:p w:rsidR="00B42216" w:rsidRPr="00CC3E14" w:rsidRDefault="00B42216" w:rsidP="00B42216">
            <w:pPr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3E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Спасательная служба защиты культурных ценностей</w:t>
            </w:r>
          </w:p>
        </w:tc>
      </w:tr>
      <w:tr w:rsidR="00B42216" w:rsidTr="00B42216">
        <w:tc>
          <w:tcPr>
            <w:tcW w:w="675" w:type="dxa"/>
          </w:tcPr>
          <w:p w:rsidR="00B42216" w:rsidRPr="00B42216" w:rsidRDefault="00B42216" w:rsidP="00B42216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B4221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62" w:type="dxa"/>
          </w:tcPr>
          <w:p w:rsidR="00B42216" w:rsidRPr="00B42216" w:rsidRDefault="00B42216" w:rsidP="00B42216">
            <w:pPr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22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21-ая пожарно-спасательная часть 3-го пожарно-спасательного отряда ФПС ГПС Главного управления МЧС России по Забайкальскому краю;</w:t>
            </w:r>
          </w:p>
          <w:p w:rsidR="00B42216" w:rsidRPr="00CC3E14" w:rsidRDefault="00B42216" w:rsidP="00B42216">
            <w:pPr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22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отряд пожарной охраны ГУ «Забайкалпожспас»</w:t>
            </w:r>
          </w:p>
        </w:tc>
        <w:tc>
          <w:tcPr>
            <w:tcW w:w="3934" w:type="dxa"/>
          </w:tcPr>
          <w:p w:rsidR="00B42216" w:rsidRPr="00B42216" w:rsidRDefault="00B42216" w:rsidP="00B42216">
            <w:pPr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42216" w:rsidRPr="00CC3E14" w:rsidRDefault="00B42216" w:rsidP="00B42216">
            <w:pPr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3E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Пожарно-спасательная служба</w:t>
            </w:r>
          </w:p>
        </w:tc>
      </w:tr>
    </w:tbl>
    <w:p w:rsidR="00CC3E14" w:rsidRPr="00B42216" w:rsidRDefault="00CC3E14" w:rsidP="00B42216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br/>
      </w:r>
      <w:r w:rsidRPr="00CC3E14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Примечание: В состав спасательной службы гражданской обороны включаются: орган управления спасательной службой, аварийно-спасательные формирования (профессиональные и нештатные) и нештатные формирования по обеспечению выполнения мероприятий по гражданской обороне.</w:t>
      </w:r>
    </w:p>
    <w:sectPr w:rsidR="00CC3E14" w:rsidRPr="00B42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32DA8"/>
    <w:multiLevelType w:val="hybridMultilevel"/>
    <w:tmpl w:val="21FE595E"/>
    <w:lvl w:ilvl="0" w:tplc="65B8CF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E14"/>
    <w:rsid w:val="0000191B"/>
    <w:rsid w:val="000B52D6"/>
    <w:rsid w:val="000F199C"/>
    <w:rsid w:val="00252279"/>
    <w:rsid w:val="006C77BD"/>
    <w:rsid w:val="006F7FA0"/>
    <w:rsid w:val="007E7966"/>
    <w:rsid w:val="008007B6"/>
    <w:rsid w:val="0087076D"/>
    <w:rsid w:val="00950DB0"/>
    <w:rsid w:val="00B047F5"/>
    <w:rsid w:val="00B42216"/>
    <w:rsid w:val="00B7697D"/>
    <w:rsid w:val="00BB1BB3"/>
    <w:rsid w:val="00C82794"/>
    <w:rsid w:val="00CC3E14"/>
    <w:rsid w:val="00D039EB"/>
    <w:rsid w:val="00E346B7"/>
    <w:rsid w:val="00E84622"/>
    <w:rsid w:val="00F33746"/>
    <w:rsid w:val="00F37FE7"/>
    <w:rsid w:val="00F70BD3"/>
    <w:rsid w:val="00FB6BBB"/>
    <w:rsid w:val="00FD0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rsid w:val="00CC3E1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CC3E14"/>
    <w:pPr>
      <w:widowControl w:val="0"/>
      <w:shd w:val="clear" w:color="auto" w:fill="FFFFFF"/>
      <w:spacing w:before="420" w:after="720" w:line="0" w:lineRule="atLeas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</w:rPr>
  </w:style>
  <w:style w:type="paragraph" w:styleId="a3">
    <w:name w:val="List Paragraph"/>
    <w:basedOn w:val="a"/>
    <w:uiPriority w:val="34"/>
    <w:qFormat/>
    <w:rsid w:val="00B047F5"/>
    <w:pPr>
      <w:ind w:left="720"/>
      <w:contextualSpacing/>
    </w:pPr>
  </w:style>
  <w:style w:type="table" w:styleId="a4">
    <w:name w:val="Table Grid"/>
    <w:basedOn w:val="a1"/>
    <w:uiPriority w:val="59"/>
    <w:rsid w:val="00B422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B1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1B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rsid w:val="00CC3E1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CC3E14"/>
    <w:pPr>
      <w:widowControl w:val="0"/>
      <w:shd w:val="clear" w:color="auto" w:fill="FFFFFF"/>
      <w:spacing w:before="420" w:after="720" w:line="0" w:lineRule="atLeas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</w:rPr>
  </w:style>
  <w:style w:type="paragraph" w:styleId="a3">
    <w:name w:val="List Paragraph"/>
    <w:basedOn w:val="a"/>
    <w:uiPriority w:val="34"/>
    <w:qFormat/>
    <w:rsid w:val="00B047F5"/>
    <w:pPr>
      <w:ind w:left="720"/>
      <w:contextualSpacing/>
    </w:pPr>
  </w:style>
  <w:style w:type="table" w:styleId="a4">
    <w:name w:val="Table Grid"/>
    <w:basedOn w:val="a1"/>
    <w:uiPriority w:val="59"/>
    <w:rsid w:val="00B422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B1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1B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074017" TargetMode="External"/><Relationship Id="rId13" Type="http://schemas.openxmlformats.org/officeDocument/2006/relationships/hyperlink" Target="http://docs.cntd.ru/document/420245425" TargetMode="External"/><Relationship Id="rId18" Type="http://schemas.openxmlformats.org/officeDocument/2006/relationships/hyperlink" Target="http://docs.cntd.ru/document/420245425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://docs.cntd.ru/document/901701041" TargetMode="External"/><Relationship Id="rId12" Type="http://schemas.openxmlformats.org/officeDocument/2006/relationships/hyperlink" Target="http://docs.cntd.ru/document/901963525" TargetMode="External"/><Relationship Id="rId17" Type="http://schemas.openxmlformats.org/officeDocument/2006/relationships/hyperlink" Target="http://docs.cntd.ru/document/42024542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ocs.cntd.ru/document/901963525" TargetMode="External"/><Relationship Id="rId20" Type="http://schemas.openxmlformats.org/officeDocument/2006/relationships/hyperlink" Target="http://docs.cntd.ru/document/90175988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cntd.ru/document/901701041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docs.cntd.ru/document/901963525" TargetMode="External"/><Relationship Id="rId10" Type="http://schemas.openxmlformats.org/officeDocument/2006/relationships/hyperlink" Target="http://docs.cntd.ru/document/922219133" TargetMode="External"/><Relationship Id="rId19" Type="http://schemas.openxmlformats.org/officeDocument/2006/relationships/hyperlink" Target="http://docs.cntd.ru/document/90170104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450280471" TargetMode="External"/><Relationship Id="rId14" Type="http://schemas.openxmlformats.org/officeDocument/2006/relationships/hyperlink" Target="http://docs.cntd.ru/document/420245425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80C46-8DC2-4E1B-9877-81BAE0DF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11</Pages>
  <Words>3356</Words>
  <Characters>19134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municipal</cp:lastModifiedBy>
  <cp:revision>26</cp:revision>
  <cp:lastPrinted>2021-03-30T07:15:00Z</cp:lastPrinted>
  <dcterms:created xsi:type="dcterms:W3CDTF">2021-03-30T05:48:00Z</dcterms:created>
  <dcterms:modified xsi:type="dcterms:W3CDTF">2021-04-08T05:46:00Z</dcterms:modified>
</cp:coreProperties>
</file>