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D21ED" w14:textId="77777777"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Красночикойский муниципальный округ Забайкальского края</w:t>
      </w:r>
    </w:p>
    <w:p w14:paraId="5FEB2D01" w14:textId="77777777"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СОВЕТ КРАСНОЧИКОЙСКОГО МУНИЦИПАЛЬНОГО ОКРУГА </w:t>
      </w:r>
    </w:p>
    <w:p w14:paraId="5C2A6A22" w14:textId="77777777" w:rsidR="0056335F" w:rsidRPr="00F14EBD" w:rsidRDefault="0056335F" w:rsidP="00563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14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ЗАБАЙКАЛЬСКОГО КРАЯ</w:t>
      </w:r>
    </w:p>
    <w:p w14:paraId="62369455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E575FD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7EC6772" w14:textId="77777777"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РЕШЕНИЕ</w:t>
      </w:r>
    </w:p>
    <w:p w14:paraId="63492F8B" w14:textId="0C70A23D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135D6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="00135D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марта 2026 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>99</w:t>
      </w:r>
    </w:p>
    <w:p w14:paraId="09B1CB01" w14:textId="77777777"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14:paraId="04C5A13C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C7334B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079C6F" w14:textId="77777777" w:rsidR="00660F64" w:rsidRPr="00D21363" w:rsidRDefault="00660F64" w:rsidP="00660F6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отчете по результатам деятельности отдела ОМВД России по</w:t>
      </w:r>
      <w:r w:rsidR="00221B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Красночикойскому району за 2025</w:t>
      </w:r>
      <w:r w:rsidRPr="00D213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</w:t>
      </w:r>
    </w:p>
    <w:p w14:paraId="4C094682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E2D08E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Заслушав и обсудив отчет начальника отдела ОМВД России по Кр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асночикойскому району А.И. Будникова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правопорядка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основных результатах оперативно-служебной деятельности ОМВД России по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Красночикойскому району за 2025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год, </w:t>
      </w:r>
      <w:r w:rsidRPr="006B4980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рассмотрев предложения штаба ОМВД по усилению взаимодействия ОМВД и ОМСУ  Красночикойского района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Совет 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о округа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решил:</w:t>
      </w:r>
    </w:p>
    <w:p w14:paraId="0A679D93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14B68A" w14:textId="09DEAF84" w:rsidR="00660F64" w:rsidRPr="00D21363" w:rsidRDefault="007E0818" w:rsidP="006E3F1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60F6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начальника ОМВД России по Кр</w:t>
      </w:r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асночикойскому району </w:t>
      </w:r>
      <w:proofErr w:type="gramStart"/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>А.И.</w:t>
      </w:r>
      <w:proofErr w:type="gramEnd"/>
      <w:r w:rsidR="00660F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Будникова</w:t>
      </w:r>
      <w:r w:rsidR="00660F64"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принять к сведению.</w:t>
      </w:r>
    </w:p>
    <w:p w14:paraId="69ABB76E" w14:textId="3F002236" w:rsidR="00660F64" w:rsidRPr="00D21363" w:rsidRDefault="007E0818" w:rsidP="006E3F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E44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опубликовать (обнародовать) на официальном сайте в информационно-телекоммуникационной сети «Интернет» https://chikoy75.ru.</w:t>
      </w:r>
    </w:p>
    <w:p w14:paraId="7BA8D4FE" w14:textId="77777777" w:rsidR="007E0818" w:rsidRDefault="007E0818" w:rsidP="006E3F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0012E8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8E200DB" w14:textId="77777777" w:rsidR="00660F64" w:rsidRPr="00D21363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</w:t>
      </w:r>
    </w:p>
    <w:p w14:paraId="1147C2B4" w14:textId="77777777" w:rsidR="007E0818" w:rsidRDefault="007E0818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Красночикойского </w:t>
      </w:r>
    </w:p>
    <w:p w14:paraId="090531A9" w14:textId="77777777" w:rsidR="00660F64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округа</w:t>
      </w:r>
      <w:r w:rsidRPr="00D213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E08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О.Г. Лунёва </w:t>
      </w:r>
    </w:p>
    <w:p w14:paraId="274ED1B3" w14:textId="77777777" w:rsidR="00660F64" w:rsidRDefault="00660F64" w:rsidP="00660F6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CF8770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558B8B22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65658113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2159B0F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11EA4A2C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642C248B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C82DFEF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13D59BD5" w14:textId="77777777" w:rsidR="00660F64" w:rsidRDefault="00660F64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4C80337" w14:textId="77777777" w:rsidR="00135D60" w:rsidRDefault="00135D60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82FF760" w14:textId="77777777" w:rsidR="00135D60" w:rsidRDefault="00135D60" w:rsidP="00135D6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3331DFAA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1B5E42AB" w14:textId="77777777" w:rsidR="002F1530" w:rsidRDefault="002F1530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7AC54359" w14:textId="77777777" w:rsidR="00E44079" w:rsidRDefault="00E44079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08F05D0" w14:textId="77777777" w:rsidR="00E44079" w:rsidRDefault="00E44079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A305FA8" w14:textId="77777777" w:rsidR="00660F64" w:rsidRDefault="00660F64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7CD27915" w14:textId="77777777"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lastRenderedPageBreak/>
        <w:t>Состояние правопорядка в Красночикойском районе</w:t>
      </w:r>
    </w:p>
    <w:p w14:paraId="317C1EA7" w14:textId="77777777"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и основны</w:t>
      </w: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е</w:t>
      </w: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результат</w:t>
      </w: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ы</w:t>
      </w: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 оперативно-служебной деятельности </w:t>
      </w:r>
    </w:p>
    <w:p w14:paraId="01B0C89C" w14:textId="77777777" w:rsid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ОМВД России по Красночикойскому району </w:t>
      </w:r>
    </w:p>
    <w:p w14:paraId="760CB746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за 12 месяцев 2025 года.</w:t>
      </w:r>
    </w:p>
    <w:p w14:paraId="60DFF7E2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0B3588D3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Основные силы и средства ОМВД Ро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ссии по Красночикойскому району</w:t>
      </w: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 текущем периоде были направлены на продолжение реализации мероприятий по выполнению Директивы МВД России, плана основных организационных мероприятий УМВД России по Забайкальскому краю на 2025 год, а также безусловное выполнение приказов и указаний МВД России, УМВД России по Забайкальскому краю.</w:t>
      </w:r>
    </w:p>
    <w:p w14:paraId="1FCEB376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Последовательно проводилась работа по совершенствованию форм и методов управленческой деятельности, повышению результативности оперативно – розыскной и уголовно – процессуальной деятельности, совершенствованию системы обеспечения экономической безопасности, наращиванию эффективности борьбы с проявлениями коррупции, совершенствованию деятельности подразделений по охране общественного порядка, реализации государственной политики в сфере обеспечения безопасности дорожного движения, системы кадровой и воспитательной работы.</w:t>
      </w:r>
    </w:p>
    <w:p w14:paraId="57C7812B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 результате принимаемых мер по совершенствованию деятельности удалось обеспечить контроль за оперативной обстановкой. </w:t>
      </w:r>
    </w:p>
    <w:p w14:paraId="1BB33D84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В ОМВД за 12 месяцев 2025 года зарегистрировано меньше на 5.6% заявлений, сообщений и иной информации о происшествиях всего 2889 (АППГ-3066). Из них: 251 преступление, что на 20,3% или на 64 преступления меньше аналогичного периода прошлого года (АППГ-315).</w:t>
      </w:r>
    </w:p>
    <w:p w14:paraId="464BC433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</w:p>
    <w:p w14:paraId="63B2AACC" w14:textId="77777777" w:rsidR="0017445F" w:rsidRPr="0017445F" w:rsidRDefault="0017445F" w:rsidP="0017445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  <w:t xml:space="preserve"> Уровень преступности в расчёте на 10 тысяч населения составил 160 преступлений (АППГ-199), (по районам края 152 (163), по краю180 (186)).</w:t>
      </w:r>
    </w:p>
    <w:p w14:paraId="584F3EE2" w14:textId="77777777" w:rsidR="00974958" w:rsidRPr="00F81EC1" w:rsidRDefault="00F81EC1" w:rsidP="00F81E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</w:p>
    <w:p w14:paraId="732C37B8" w14:textId="77777777" w:rsidR="00430EB6" w:rsidRPr="002466DC" w:rsidRDefault="00663FAD" w:rsidP="005A34BB">
      <w:pPr>
        <w:spacing w:after="240" w:line="240" w:lineRule="auto"/>
        <w:ind w:hanging="284"/>
        <w:jc w:val="both"/>
        <w:rPr>
          <w:rFonts w:ascii="Times New Roman" w:eastAsia="Times New Roman" w:hAnsi="Times New Roman" w:cs="Times New Roman"/>
          <w:i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sz w:val="27"/>
          <w:szCs w:val="27"/>
          <w:lang w:eastAsia="ru-RU"/>
        </w:rPr>
        <w:drawing>
          <wp:inline distT="0" distB="0" distL="0" distR="0" wp14:anchorId="0904D062" wp14:editId="34A02376">
            <wp:extent cx="6320790" cy="1728840"/>
            <wp:effectExtent l="0" t="0" r="381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875" cy="17310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6282F6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Окончено преступлений меньше на 39,8%, 145 (АППГ-241), в том числе направлено в суд меньше на 36%, 137 (АППГ-214). Удельный вес оконченных преступлений снизился на 11.7% и составил 60,9% (АППГ-72,6%, 2023-84,5%), (по районам края 58,7%, по краю 52,8%,).</w:t>
      </w:r>
    </w:p>
    <w:p w14:paraId="1846C740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Зарегистрировано 131 преступление, по которым предварительное следствие обязательно, что на 13,8% меньше (АППГ-152), окончено меньше на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 xml:space="preserve">25,6%, 58 (АППГ-78%,2023-83), приостановлено больше на 4,2%, 75 (АППГ-72, 2023-35). Удельный вес оконченных преступлений данной категории снизился на 8,4% и составил 43,6% (АППГ-52%, 2023-70,3%), (по районам края 39,5%; по краю 42,1%). </w:t>
      </w:r>
    </w:p>
    <w:p w14:paraId="6E56985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расследуемых в форме дознания зарегистрировано 120, что меньше на 26,4% (АППГ-163), окончено меньше на 46,6%, 87 (АППГ163, 2023-174), приостановлено меньше на 5,3%, 18 (АППГ-19). Удельный вес оконченных преступлений данного вида составил 82,9% (АППГ-89,6%, 2023-93,5%), (по районам края 79,7%; по краю 74,8%).</w:t>
      </w:r>
    </w:p>
    <w:p w14:paraId="0B1F84B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 уровне прошлого года регистрация тяжких и особо тяжких преступлений. зарегистрировано 71 преступление, из преступлений данной категории находящихся в производстве окончено меньше на 25,5%, 41 (АППГ-55), приостановлено больше на 57,9%, 38 (АППГ-18). Удельный вес оконченных составил 57,7% (АППГ-74,3%), (по районам края 52,5%; по краю 51,8%).  </w:t>
      </w:r>
    </w:p>
    <w:p w14:paraId="53336062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Снижено количество оконченных уголовных дел:</w:t>
      </w:r>
    </w:p>
    <w:p w14:paraId="75056BC3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следователями ОМВД -25,8% 49 (АППГ-56), в том числе в суд - 17,2%, 48 (АППГ-58);</w:t>
      </w:r>
    </w:p>
    <w:p w14:paraId="6C0401B6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 дознавателями ОМВД -51,3%57 (АППГ-117), в том числе в суд- 51,9%, 21 (АППГ-106);</w:t>
      </w:r>
    </w:p>
    <w:p w14:paraId="70C29648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следователями СК -38,7 19 (АППГ-31), в том числе в суд -21,7% 18 (АППГ-23).</w:t>
      </w:r>
    </w:p>
    <w:p w14:paraId="740C290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Окончено меньше на 66,7% преступлений прошлых лет 2 (АППГ-6, 2023-10).</w:t>
      </w:r>
    </w:p>
    <w:p w14:paraId="118F393B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 раскрытых «по горячим следам» меньше на 25%, 12 (АППГ 16).                                                            </w:t>
      </w:r>
    </w:p>
    <w:p w14:paraId="3E9342C2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 районе за отчётный период зарегистрировано:</w:t>
      </w:r>
    </w:p>
    <w:p w14:paraId="3274DA67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умышленных убийств 0 (АППГ-1, 2023- 3, 2 из них покушения);</w:t>
      </w:r>
    </w:p>
    <w:p w14:paraId="47EB77A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причинения тяжкого вреда здоровью 3 (АППГ-3);</w:t>
      </w:r>
    </w:p>
    <w:p w14:paraId="2F5A6ADB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изнасилований 0 (АППГ-1);</w:t>
      </w:r>
    </w:p>
    <w:p w14:paraId="3AC232F1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насильственные действия сексуального характера -3 (АППГ-0);</w:t>
      </w:r>
    </w:p>
    <w:p w14:paraId="47292A28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разбойных нападений 1 (АППГ 0);</w:t>
      </w:r>
    </w:p>
    <w:p w14:paraId="11431BDF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все преступления данной категории раскрыты. </w:t>
      </w:r>
    </w:p>
    <w:p w14:paraId="5690FD9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грабежей 0 (АППГ-0).  </w:t>
      </w:r>
    </w:p>
    <w:p w14:paraId="135DAA48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Наблюдается увеличение на 61,2% количества краж чужого имущества, зарегистрировано 49 (АППГ-30, 2023-36, 2022-59, 2021 47, 2020-81, 2019-76, 2018-58), окончено производством 18 (АППГ-22), удельный вес оконченных 36,7% (АППГ-73,3%, 2023-54,5%), приостановлено уголовных дел данной категории 31 (АППГ-8, 2023-20) все по причине не установления лица, из них по делам следствия 8 (АППГ-17), дознания 0 (АППГ 3). </w:t>
      </w:r>
    </w:p>
    <w:p w14:paraId="0B5A3B84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 из квартир не зарегистрировано (АППГ-6);</w:t>
      </w:r>
    </w:p>
    <w:p w14:paraId="1FA9E2A3" w14:textId="77777777" w:rsid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 сотовых телефонов 1 (АППГ-3), удельный вес оконченных 100%;</w:t>
      </w:r>
    </w:p>
    <w:p w14:paraId="53685D15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краж транспортных средств 2 (АППГ-1), приостановлены за не установлением лиц 3 (АППГ-0), окончено 1, -25%; </w:t>
      </w:r>
    </w:p>
    <w:p w14:paraId="65C7CE9C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- краж скота 10 (АППГ-1), приостановлено 9 (АППГ-1) удельный вес оконченных 10%;</w:t>
      </w:r>
    </w:p>
    <w:p w14:paraId="3D4E2AA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краж, совершенных с банковских счетов 15 (АППГ-7), удельный вес оконченных 26,7% (АППГ-50%);</w:t>
      </w:r>
    </w:p>
    <w:p w14:paraId="7AC77620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- незаконных рубок 12 (АППГ-9) удельный вес оконченных 90% (АППГ-100%);</w:t>
      </w:r>
    </w:p>
    <w:p w14:paraId="510B9692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C769B5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- мошенничеств меньше на 41%,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26 (АППГ-44, 2023-18, 2022-4), из них: -</w:t>
      </w:r>
    </w:p>
    <w:p w14:paraId="449C3D13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-экономических 2 (АППГ-5, 2023-10) окончено с учётом преступлений прошлых лет 3 удельный вес оконченных 100% (АППГ-100%);</w:t>
      </w:r>
    </w:p>
    <w:p w14:paraId="38DFDA2B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 xml:space="preserve">- </w:t>
      </w:r>
      <w:r w:rsidRPr="00487378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совершённых с использованием ИТТ меньше на 41,6%,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21 (АППГ-36, 2023-8, 2022-2) оконченных нет (АППГ-1), приостановлено 20; </w:t>
      </w:r>
    </w:p>
    <w:p w14:paraId="7EC17C68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ДТП со смертью 2 (АППГ-0) удельный вес оконченных 100%.</w:t>
      </w:r>
    </w:p>
    <w:p w14:paraId="5FCEAB59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1690620E" w14:textId="77777777" w:rsidR="006D7F1E" w:rsidRPr="00F81EC1" w:rsidRDefault="00F81EC1" w:rsidP="006D7F1E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Структура преступности </w:t>
      </w:r>
    </w:p>
    <w:tbl>
      <w:tblPr>
        <w:tblStyle w:val="24"/>
        <w:tblW w:w="4928" w:type="pct"/>
        <w:tblLayout w:type="fixed"/>
        <w:tblLook w:val="04A0" w:firstRow="1" w:lastRow="0" w:firstColumn="1" w:lastColumn="0" w:noHBand="0" w:noVBand="1"/>
      </w:tblPr>
      <w:tblGrid>
        <w:gridCol w:w="819"/>
        <w:gridCol w:w="3128"/>
        <w:gridCol w:w="871"/>
        <w:gridCol w:w="875"/>
        <w:gridCol w:w="875"/>
        <w:gridCol w:w="875"/>
        <w:gridCol w:w="1023"/>
        <w:gridCol w:w="1023"/>
      </w:tblGrid>
      <w:tr w:rsidR="00EF0A4D" w:rsidRPr="00836E3B" w14:paraId="375AC418" w14:textId="77777777" w:rsidTr="00836E3B">
        <w:trPr>
          <w:trHeight w:hRule="exact" w:val="454"/>
        </w:trPr>
        <w:tc>
          <w:tcPr>
            <w:tcW w:w="2078" w:type="pct"/>
            <w:gridSpan w:val="2"/>
            <w:noWrap/>
            <w:vAlign w:val="center"/>
            <w:hideMark/>
          </w:tcPr>
          <w:p w14:paraId="3C0E7C11" w14:textId="77777777" w:rsidR="00EF0A4D" w:rsidRPr="00836E3B" w:rsidRDefault="00EF0A4D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36E3B">
              <w:rPr>
                <w:rFonts w:ascii="Times New Roman" w:hAnsi="Times New Roman" w:cs="Times New Roman"/>
                <w:b/>
                <w:bCs/>
              </w:rPr>
              <w:t>Зарегистрировано всего</w:t>
            </w:r>
          </w:p>
        </w:tc>
        <w:tc>
          <w:tcPr>
            <w:tcW w:w="459" w:type="pct"/>
            <w:noWrap/>
            <w:vAlign w:val="center"/>
            <w:hideMark/>
          </w:tcPr>
          <w:p w14:paraId="12BA6EDF" w14:textId="77777777" w:rsidR="00EF0A4D" w:rsidRPr="00836E3B" w:rsidRDefault="00EF0A4D" w:rsidP="00184941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2021г.</w:t>
            </w:r>
          </w:p>
        </w:tc>
        <w:tc>
          <w:tcPr>
            <w:tcW w:w="461" w:type="pct"/>
            <w:vAlign w:val="center"/>
          </w:tcPr>
          <w:p w14:paraId="153C1A8F" w14:textId="77777777" w:rsidR="00EF0A4D" w:rsidRPr="00836E3B" w:rsidRDefault="00EF0A4D" w:rsidP="0018494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2022г.</w:t>
            </w:r>
          </w:p>
        </w:tc>
        <w:tc>
          <w:tcPr>
            <w:tcW w:w="461" w:type="pct"/>
            <w:vAlign w:val="center"/>
          </w:tcPr>
          <w:p w14:paraId="3DD3A69B" w14:textId="77777777"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2023г.</w:t>
            </w:r>
          </w:p>
        </w:tc>
        <w:tc>
          <w:tcPr>
            <w:tcW w:w="461" w:type="pct"/>
            <w:noWrap/>
            <w:vAlign w:val="center"/>
            <w:hideMark/>
          </w:tcPr>
          <w:p w14:paraId="7BAB6D29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2024г.</w:t>
            </w:r>
          </w:p>
        </w:tc>
        <w:tc>
          <w:tcPr>
            <w:tcW w:w="539" w:type="pct"/>
            <w:vAlign w:val="center"/>
          </w:tcPr>
          <w:p w14:paraId="7A87AA76" w14:textId="77777777"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2025г.</w:t>
            </w:r>
          </w:p>
        </w:tc>
        <w:tc>
          <w:tcPr>
            <w:tcW w:w="539" w:type="pct"/>
            <w:vAlign w:val="center"/>
          </w:tcPr>
          <w:p w14:paraId="41A378B6" w14:textId="77777777" w:rsidR="00EF0A4D" w:rsidRPr="00836E3B" w:rsidRDefault="00EF0A4D" w:rsidP="00184941">
            <w:pPr>
              <w:rPr>
                <w:rFonts w:ascii="Times New Roman" w:hAnsi="Times New Roman" w:cs="Times New Roman"/>
              </w:rPr>
            </w:pPr>
          </w:p>
        </w:tc>
      </w:tr>
      <w:tr w:rsidR="00EF0A4D" w:rsidRPr="00836E3B" w14:paraId="44D852D9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3021AEBA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 xml:space="preserve">Умышленные убийства (с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покуш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.)</w:t>
            </w:r>
          </w:p>
        </w:tc>
        <w:tc>
          <w:tcPr>
            <w:tcW w:w="459" w:type="pct"/>
            <w:noWrap/>
            <w:vAlign w:val="center"/>
          </w:tcPr>
          <w:p w14:paraId="1738DF87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1" w:type="pct"/>
            <w:vAlign w:val="center"/>
          </w:tcPr>
          <w:p w14:paraId="7BE3FC3B" w14:textId="77777777" w:rsidR="00EF0A4D" w:rsidRPr="00836E3B" w:rsidRDefault="00EF0A4D" w:rsidP="00836E3B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1" w:type="pct"/>
            <w:vAlign w:val="center"/>
          </w:tcPr>
          <w:p w14:paraId="74505A7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14:paraId="49AC85BD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14:paraId="7A938823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14:paraId="08DA96D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14:paraId="424A76FD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39EF2BE5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Изнасилования</w:t>
            </w:r>
          </w:p>
        </w:tc>
        <w:tc>
          <w:tcPr>
            <w:tcW w:w="459" w:type="pct"/>
            <w:noWrap/>
            <w:vAlign w:val="center"/>
          </w:tcPr>
          <w:p w14:paraId="2773BA99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14:paraId="1DCA413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14:paraId="7334DFAD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1" w:type="pct"/>
            <w:noWrap/>
            <w:vAlign w:val="center"/>
          </w:tcPr>
          <w:p w14:paraId="4E75E3FC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14:paraId="1BB8295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14:paraId="0317C76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14:paraId="50516994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3DC3B250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Разбои</w:t>
            </w:r>
          </w:p>
        </w:tc>
        <w:tc>
          <w:tcPr>
            <w:tcW w:w="459" w:type="pct"/>
            <w:noWrap/>
            <w:vAlign w:val="center"/>
          </w:tcPr>
          <w:p w14:paraId="179C6ED9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14:paraId="67552EC1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14:paraId="49EF9D98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14:paraId="087DB740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9" w:type="pct"/>
            <w:vAlign w:val="center"/>
          </w:tcPr>
          <w:p w14:paraId="59EBBC5C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14:paraId="43A5F268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</w:t>
            </w:r>
            <w:r w:rsidR="00EF0A4D" w:rsidRPr="00836E3B">
              <w:rPr>
                <w:rFonts w:ascii="Times New Roman" w:hAnsi="Times New Roman" w:cs="Times New Roman"/>
                <w:i/>
              </w:rPr>
              <w:t>1</w:t>
            </w:r>
          </w:p>
        </w:tc>
      </w:tr>
      <w:tr w:rsidR="00EF0A4D" w:rsidRPr="00836E3B" w14:paraId="436A3C19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5E4C3EE3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Грабежи</w:t>
            </w:r>
          </w:p>
        </w:tc>
        <w:tc>
          <w:tcPr>
            <w:tcW w:w="459" w:type="pct"/>
            <w:noWrap/>
            <w:vAlign w:val="center"/>
          </w:tcPr>
          <w:p w14:paraId="2E15686D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14:paraId="0653EEE6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1" w:type="pct"/>
            <w:vAlign w:val="center"/>
          </w:tcPr>
          <w:p w14:paraId="5D00A41A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14:paraId="7CA45C46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9" w:type="pct"/>
            <w:vAlign w:val="center"/>
          </w:tcPr>
          <w:p w14:paraId="4874D9AC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14:paraId="45CF7938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F0A4D" w:rsidRPr="00836E3B" w14:paraId="3E8A6EED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5D90745B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чужого имущества</w:t>
            </w:r>
          </w:p>
        </w:tc>
        <w:tc>
          <w:tcPr>
            <w:tcW w:w="459" w:type="pct"/>
            <w:noWrap/>
            <w:vAlign w:val="center"/>
          </w:tcPr>
          <w:p w14:paraId="09CCA8C5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461" w:type="pct"/>
            <w:vAlign w:val="center"/>
          </w:tcPr>
          <w:p w14:paraId="0B733BA7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59</w:t>
            </w:r>
          </w:p>
        </w:tc>
        <w:tc>
          <w:tcPr>
            <w:tcW w:w="461" w:type="pct"/>
            <w:vAlign w:val="center"/>
          </w:tcPr>
          <w:p w14:paraId="5EC41DFA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461" w:type="pct"/>
            <w:noWrap/>
            <w:vAlign w:val="center"/>
          </w:tcPr>
          <w:p w14:paraId="24BEF563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9" w:type="pct"/>
            <w:vAlign w:val="center"/>
          </w:tcPr>
          <w:p w14:paraId="4CD88A37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49</w:t>
            </w:r>
          </w:p>
        </w:tc>
        <w:tc>
          <w:tcPr>
            <w:tcW w:w="539" w:type="pct"/>
            <w:vAlign w:val="center"/>
          </w:tcPr>
          <w:p w14:paraId="2A3B431D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+19</w:t>
            </w:r>
          </w:p>
        </w:tc>
      </w:tr>
      <w:tr w:rsidR="00EF0A4D" w:rsidRPr="00836E3B" w14:paraId="77F3EBA5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5FCE4732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из квартир</w:t>
            </w:r>
          </w:p>
        </w:tc>
        <w:tc>
          <w:tcPr>
            <w:tcW w:w="459" w:type="pct"/>
            <w:noWrap/>
            <w:vAlign w:val="center"/>
          </w:tcPr>
          <w:p w14:paraId="078E45D9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vAlign w:val="center"/>
          </w:tcPr>
          <w:p w14:paraId="781A52E5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461" w:type="pct"/>
            <w:vAlign w:val="center"/>
          </w:tcPr>
          <w:p w14:paraId="24EB1CD2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noWrap/>
            <w:vAlign w:val="center"/>
          </w:tcPr>
          <w:p w14:paraId="6ABD610E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9" w:type="pct"/>
            <w:vAlign w:val="center"/>
          </w:tcPr>
          <w:p w14:paraId="7E413BD6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0</w:t>
            </w:r>
          </w:p>
        </w:tc>
        <w:tc>
          <w:tcPr>
            <w:tcW w:w="539" w:type="pct"/>
            <w:vAlign w:val="center"/>
          </w:tcPr>
          <w:p w14:paraId="27A17435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-6</w:t>
            </w:r>
          </w:p>
        </w:tc>
      </w:tr>
      <w:tr w:rsidR="00EF0A4D" w:rsidRPr="00836E3B" w14:paraId="56D717D1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63A40356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Кража сотовых телефонов</w:t>
            </w:r>
          </w:p>
        </w:tc>
        <w:tc>
          <w:tcPr>
            <w:tcW w:w="459" w:type="pct"/>
            <w:noWrap/>
            <w:vAlign w:val="center"/>
          </w:tcPr>
          <w:p w14:paraId="2620F7C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61" w:type="pct"/>
            <w:vAlign w:val="center"/>
          </w:tcPr>
          <w:p w14:paraId="59CD3DBE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1" w:type="pct"/>
            <w:vAlign w:val="center"/>
          </w:tcPr>
          <w:p w14:paraId="31C67652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noWrap/>
            <w:vAlign w:val="center"/>
          </w:tcPr>
          <w:p w14:paraId="25B5E887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9" w:type="pct"/>
            <w:vAlign w:val="center"/>
          </w:tcPr>
          <w:p w14:paraId="4EA65A7C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14:paraId="5EEA1FE9" w14:textId="77777777"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</w:t>
            </w:r>
            <w:r w:rsidR="00836E3B">
              <w:rPr>
                <w:rFonts w:ascii="Times New Roman" w:hAnsi="Times New Roman" w:cs="Times New Roman"/>
                <w:i/>
              </w:rPr>
              <w:t>2</w:t>
            </w:r>
          </w:p>
        </w:tc>
      </w:tr>
      <w:tr w:rsidR="00EF0A4D" w:rsidRPr="00836E3B" w14:paraId="56CEC956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14B99587" w14:textId="77777777" w:rsidR="00EF0A4D" w:rsidRPr="00836E3B" w:rsidRDefault="00EF0A4D" w:rsidP="00836E3B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транспортных средств</w:t>
            </w:r>
          </w:p>
        </w:tc>
        <w:tc>
          <w:tcPr>
            <w:tcW w:w="459" w:type="pct"/>
            <w:noWrap/>
            <w:vAlign w:val="center"/>
          </w:tcPr>
          <w:p w14:paraId="2EAA2566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14:paraId="50698D3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461" w:type="pct"/>
            <w:vAlign w:val="center"/>
          </w:tcPr>
          <w:p w14:paraId="7C5BB55F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14:paraId="6549EC67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14:paraId="5FFF2506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539" w:type="pct"/>
            <w:vAlign w:val="center"/>
          </w:tcPr>
          <w:p w14:paraId="5A3C4FD0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+1</w:t>
            </w:r>
          </w:p>
        </w:tc>
      </w:tr>
      <w:tr w:rsidR="00EF0A4D" w:rsidRPr="00836E3B" w14:paraId="08786363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560EBBDC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Угоны транспортных средств</w:t>
            </w:r>
          </w:p>
        </w:tc>
        <w:tc>
          <w:tcPr>
            <w:tcW w:w="459" w:type="pct"/>
            <w:noWrap/>
            <w:vAlign w:val="center"/>
          </w:tcPr>
          <w:p w14:paraId="0E49DC0A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1" w:type="pct"/>
            <w:vAlign w:val="center"/>
          </w:tcPr>
          <w:p w14:paraId="428B1B70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14:paraId="6DA86D2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noWrap/>
            <w:vAlign w:val="center"/>
          </w:tcPr>
          <w:p w14:paraId="71716137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14:paraId="25AB5D37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14:paraId="3A23BF8D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=</w:t>
            </w:r>
          </w:p>
        </w:tc>
      </w:tr>
      <w:tr w:rsidR="00EF0A4D" w:rsidRPr="00836E3B" w14:paraId="3D0FFF81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0D89744E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Кражи скота</w:t>
            </w:r>
          </w:p>
        </w:tc>
        <w:tc>
          <w:tcPr>
            <w:tcW w:w="459" w:type="pct"/>
            <w:noWrap/>
            <w:vAlign w:val="center"/>
          </w:tcPr>
          <w:p w14:paraId="6D3F95AC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14:paraId="3B5DD04F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461" w:type="pct"/>
            <w:vAlign w:val="center"/>
          </w:tcPr>
          <w:p w14:paraId="190D4509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noWrap/>
            <w:vAlign w:val="center"/>
          </w:tcPr>
          <w:p w14:paraId="2D1E380C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9" w:type="pct"/>
            <w:vAlign w:val="center"/>
          </w:tcPr>
          <w:p w14:paraId="7B58ECA9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10</w:t>
            </w:r>
          </w:p>
        </w:tc>
        <w:tc>
          <w:tcPr>
            <w:tcW w:w="539" w:type="pct"/>
            <w:vAlign w:val="center"/>
          </w:tcPr>
          <w:p w14:paraId="1D7C1A77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+9</w:t>
            </w:r>
          </w:p>
        </w:tc>
      </w:tr>
      <w:tr w:rsidR="00EF0A4D" w:rsidRPr="00836E3B" w14:paraId="7F12EB84" w14:textId="77777777" w:rsidTr="00F81EC1">
        <w:trPr>
          <w:trHeight w:hRule="exact" w:val="397"/>
        </w:trPr>
        <w:tc>
          <w:tcPr>
            <w:tcW w:w="2078" w:type="pct"/>
            <w:gridSpan w:val="2"/>
            <w:vAlign w:val="center"/>
            <w:hideMark/>
          </w:tcPr>
          <w:p w14:paraId="29C9BB27" w14:textId="77777777" w:rsidR="00EF0A4D" w:rsidRPr="00836E3B" w:rsidRDefault="00EF0A4D" w:rsidP="009D5460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 xml:space="preserve">Незаконная порубка деревьев </w:t>
            </w:r>
          </w:p>
        </w:tc>
        <w:tc>
          <w:tcPr>
            <w:tcW w:w="459" w:type="pct"/>
            <w:noWrap/>
            <w:vAlign w:val="center"/>
          </w:tcPr>
          <w:p w14:paraId="3B1D7EFD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61" w:type="pct"/>
            <w:vAlign w:val="center"/>
          </w:tcPr>
          <w:p w14:paraId="759D961C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61" w:type="pct"/>
            <w:vAlign w:val="center"/>
          </w:tcPr>
          <w:p w14:paraId="3994A715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61" w:type="pct"/>
            <w:noWrap/>
            <w:vAlign w:val="center"/>
          </w:tcPr>
          <w:p w14:paraId="16DAB4A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9" w:type="pct"/>
            <w:vAlign w:val="center"/>
          </w:tcPr>
          <w:p w14:paraId="5F517DAD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12</w:t>
            </w:r>
          </w:p>
        </w:tc>
        <w:tc>
          <w:tcPr>
            <w:tcW w:w="539" w:type="pct"/>
            <w:vAlign w:val="center"/>
          </w:tcPr>
          <w:p w14:paraId="544F3E39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+3</w:t>
            </w:r>
          </w:p>
        </w:tc>
      </w:tr>
      <w:tr w:rsidR="00EF0A4D" w:rsidRPr="00836E3B" w14:paraId="054ED200" w14:textId="77777777" w:rsidTr="00F81EC1">
        <w:trPr>
          <w:trHeight w:hRule="exact" w:val="609"/>
        </w:trPr>
        <w:tc>
          <w:tcPr>
            <w:tcW w:w="2078" w:type="pct"/>
            <w:gridSpan w:val="2"/>
            <w:vAlign w:val="center"/>
            <w:hideMark/>
          </w:tcPr>
          <w:p w14:paraId="13E22CDA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Кража, совершенная с банковского счета п. "г" ч. 3 ст. 158 УК РФ</w:t>
            </w:r>
          </w:p>
        </w:tc>
        <w:tc>
          <w:tcPr>
            <w:tcW w:w="459" w:type="pct"/>
            <w:noWrap/>
            <w:vAlign w:val="center"/>
          </w:tcPr>
          <w:p w14:paraId="66DF7172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1" w:type="pct"/>
            <w:vAlign w:val="center"/>
          </w:tcPr>
          <w:p w14:paraId="251022D8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14:paraId="771578A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61" w:type="pct"/>
            <w:noWrap/>
            <w:vAlign w:val="center"/>
          </w:tcPr>
          <w:p w14:paraId="0DC39E9B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9" w:type="pct"/>
            <w:vAlign w:val="center"/>
          </w:tcPr>
          <w:p w14:paraId="24A8494C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15</w:t>
            </w:r>
          </w:p>
        </w:tc>
        <w:tc>
          <w:tcPr>
            <w:tcW w:w="539" w:type="pct"/>
            <w:vAlign w:val="center"/>
          </w:tcPr>
          <w:p w14:paraId="6710A9CC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+8</w:t>
            </w:r>
          </w:p>
        </w:tc>
      </w:tr>
      <w:tr w:rsidR="00EF0A4D" w:rsidRPr="00836E3B" w14:paraId="2B78C66B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3BDB0A24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Мошенничество ст.ст.159,159'-159"""</w:t>
            </w:r>
          </w:p>
        </w:tc>
        <w:tc>
          <w:tcPr>
            <w:tcW w:w="459" w:type="pct"/>
            <w:noWrap/>
            <w:vAlign w:val="center"/>
          </w:tcPr>
          <w:p w14:paraId="5D20CD22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61" w:type="pct"/>
            <w:vAlign w:val="center"/>
          </w:tcPr>
          <w:p w14:paraId="4E6A8B2F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461" w:type="pct"/>
            <w:vAlign w:val="center"/>
          </w:tcPr>
          <w:p w14:paraId="686A714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61" w:type="pct"/>
            <w:noWrap/>
            <w:vAlign w:val="center"/>
          </w:tcPr>
          <w:p w14:paraId="568782A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39" w:type="pct"/>
            <w:vAlign w:val="center"/>
          </w:tcPr>
          <w:p w14:paraId="27AC6224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26</w:t>
            </w:r>
          </w:p>
        </w:tc>
        <w:tc>
          <w:tcPr>
            <w:tcW w:w="539" w:type="pct"/>
            <w:vAlign w:val="center"/>
          </w:tcPr>
          <w:p w14:paraId="1B3DC344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-18</w:t>
            </w:r>
          </w:p>
        </w:tc>
      </w:tr>
      <w:tr w:rsidR="00EF0A4D" w:rsidRPr="00836E3B" w14:paraId="4578D973" w14:textId="77777777" w:rsidTr="00F81EC1">
        <w:trPr>
          <w:trHeight w:hRule="exact" w:val="397"/>
        </w:trPr>
        <w:tc>
          <w:tcPr>
            <w:tcW w:w="431" w:type="pct"/>
            <w:vMerge w:val="restart"/>
            <w:vAlign w:val="center"/>
            <w:hideMark/>
          </w:tcPr>
          <w:p w14:paraId="5360D1FC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в том числе</w:t>
            </w:r>
          </w:p>
        </w:tc>
        <w:tc>
          <w:tcPr>
            <w:tcW w:w="1648" w:type="pct"/>
            <w:noWrap/>
            <w:vAlign w:val="center"/>
            <w:hideMark/>
          </w:tcPr>
          <w:p w14:paraId="44648597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в т.ч. Экономические</w:t>
            </w:r>
          </w:p>
        </w:tc>
        <w:tc>
          <w:tcPr>
            <w:tcW w:w="459" w:type="pct"/>
            <w:noWrap/>
            <w:vAlign w:val="center"/>
          </w:tcPr>
          <w:p w14:paraId="5F65D1E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461" w:type="pct"/>
            <w:vAlign w:val="center"/>
          </w:tcPr>
          <w:p w14:paraId="6032D29A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461" w:type="pct"/>
            <w:vAlign w:val="center"/>
          </w:tcPr>
          <w:p w14:paraId="18C63A8F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noWrap/>
            <w:vAlign w:val="center"/>
          </w:tcPr>
          <w:p w14:paraId="07C146E9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pct"/>
            <w:vAlign w:val="center"/>
          </w:tcPr>
          <w:p w14:paraId="1CCA0CA6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539" w:type="pct"/>
            <w:vAlign w:val="center"/>
          </w:tcPr>
          <w:p w14:paraId="0E53F208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-3</w:t>
            </w:r>
          </w:p>
        </w:tc>
      </w:tr>
      <w:tr w:rsidR="00EF0A4D" w:rsidRPr="00836E3B" w14:paraId="16E0E67D" w14:textId="77777777" w:rsidTr="00F81EC1">
        <w:trPr>
          <w:trHeight w:hRule="exact" w:val="397"/>
        </w:trPr>
        <w:tc>
          <w:tcPr>
            <w:tcW w:w="431" w:type="pct"/>
            <w:vMerge/>
            <w:vAlign w:val="center"/>
            <w:hideMark/>
          </w:tcPr>
          <w:p w14:paraId="483AE1A0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8" w:type="pct"/>
            <w:vAlign w:val="center"/>
            <w:hideMark/>
          </w:tcPr>
          <w:p w14:paraId="15EE9098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совер.с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исполльз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 компьютерных и телекоммуникационных технологий</w:t>
            </w:r>
          </w:p>
        </w:tc>
        <w:tc>
          <w:tcPr>
            <w:tcW w:w="459" w:type="pct"/>
            <w:noWrap/>
            <w:vAlign w:val="center"/>
          </w:tcPr>
          <w:p w14:paraId="7C2DC60C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461" w:type="pct"/>
            <w:vAlign w:val="center"/>
          </w:tcPr>
          <w:p w14:paraId="0313A85C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461" w:type="pct"/>
            <w:vAlign w:val="center"/>
          </w:tcPr>
          <w:p w14:paraId="242E776A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1" w:type="pct"/>
            <w:noWrap/>
            <w:vAlign w:val="center"/>
          </w:tcPr>
          <w:p w14:paraId="25A7D482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39" w:type="pct"/>
            <w:vAlign w:val="center"/>
          </w:tcPr>
          <w:p w14:paraId="32905625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26</w:t>
            </w:r>
          </w:p>
        </w:tc>
        <w:tc>
          <w:tcPr>
            <w:tcW w:w="539" w:type="pct"/>
            <w:vAlign w:val="center"/>
          </w:tcPr>
          <w:p w14:paraId="664597E4" w14:textId="77777777" w:rsidR="00EF0A4D" w:rsidRPr="00836E3B" w:rsidRDefault="00836E3B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-10</w:t>
            </w:r>
          </w:p>
        </w:tc>
      </w:tr>
      <w:tr w:rsidR="00EF0A4D" w:rsidRPr="00836E3B" w14:paraId="734A839F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4CF70906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Дтп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со смертью</w:t>
            </w:r>
          </w:p>
        </w:tc>
        <w:tc>
          <w:tcPr>
            <w:tcW w:w="459" w:type="pct"/>
            <w:noWrap/>
            <w:vAlign w:val="center"/>
          </w:tcPr>
          <w:p w14:paraId="3C220D3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1" w:type="pct"/>
            <w:vAlign w:val="center"/>
          </w:tcPr>
          <w:p w14:paraId="0160B465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0</w:t>
            </w:r>
          </w:p>
        </w:tc>
        <w:tc>
          <w:tcPr>
            <w:tcW w:w="461" w:type="pct"/>
            <w:vAlign w:val="center"/>
          </w:tcPr>
          <w:p w14:paraId="75F544E1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1" w:type="pct"/>
            <w:noWrap/>
            <w:vAlign w:val="center"/>
          </w:tcPr>
          <w:p w14:paraId="5D6062CD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9" w:type="pct"/>
            <w:vAlign w:val="center"/>
          </w:tcPr>
          <w:p w14:paraId="55BB299D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539" w:type="pct"/>
            <w:vAlign w:val="center"/>
          </w:tcPr>
          <w:p w14:paraId="08384F65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-1</w:t>
            </w:r>
          </w:p>
        </w:tc>
      </w:tr>
      <w:tr w:rsidR="00EF0A4D" w:rsidRPr="00836E3B" w14:paraId="310C33B5" w14:textId="77777777" w:rsidTr="00F81EC1">
        <w:trPr>
          <w:trHeight w:hRule="exact" w:val="397"/>
        </w:trPr>
        <w:tc>
          <w:tcPr>
            <w:tcW w:w="2078" w:type="pct"/>
            <w:gridSpan w:val="2"/>
            <w:noWrap/>
            <w:vAlign w:val="center"/>
            <w:hideMark/>
          </w:tcPr>
          <w:p w14:paraId="0CA851DE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Преступ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>. связанные с наркотиками</w:t>
            </w:r>
          </w:p>
        </w:tc>
        <w:tc>
          <w:tcPr>
            <w:tcW w:w="459" w:type="pct"/>
            <w:noWrap/>
            <w:vAlign w:val="center"/>
          </w:tcPr>
          <w:p w14:paraId="305962BA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61" w:type="pct"/>
            <w:vAlign w:val="center"/>
          </w:tcPr>
          <w:p w14:paraId="702D526F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461" w:type="pct"/>
            <w:vAlign w:val="center"/>
          </w:tcPr>
          <w:p w14:paraId="15C0568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61" w:type="pct"/>
            <w:noWrap/>
            <w:vAlign w:val="center"/>
          </w:tcPr>
          <w:p w14:paraId="0EC32ED1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9" w:type="pct"/>
            <w:vAlign w:val="center"/>
          </w:tcPr>
          <w:p w14:paraId="70E7B1E2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12</w:t>
            </w:r>
          </w:p>
        </w:tc>
        <w:tc>
          <w:tcPr>
            <w:tcW w:w="539" w:type="pct"/>
            <w:vAlign w:val="center"/>
          </w:tcPr>
          <w:p w14:paraId="03A02085" w14:textId="77777777"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-</w:t>
            </w:r>
            <w:r w:rsidR="00836E3B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EF0A4D" w:rsidRPr="00836E3B" w14:paraId="2E9DAB1A" w14:textId="77777777" w:rsidTr="00F81EC1">
        <w:trPr>
          <w:trHeight w:hRule="exact" w:val="986"/>
        </w:trPr>
        <w:tc>
          <w:tcPr>
            <w:tcW w:w="2078" w:type="pct"/>
            <w:gridSpan w:val="2"/>
            <w:vAlign w:val="center"/>
            <w:hideMark/>
          </w:tcPr>
          <w:p w14:paraId="3C2872BB" w14:textId="77777777" w:rsidR="00EF0A4D" w:rsidRPr="00836E3B" w:rsidRDefault="00EF0A4D" w:rsidP="00184941">
            <w:pPr>
              <w:spacing w:after="200" w:line="276" w:lineRule="auto"/>
              <w:rPr>
                <w:rFonts w:ascii="Times New Roman" w:hAnsi="Times New Roman" w:cs="Times New Roman"/>
                <w:bCs/>
              </w:rPr>
            </w:pP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Незакон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.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приоб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., передача, сбыт, хранение, перевозка оружия, </w:t>
            </w:r>
            <w:proofErr w:type="spellStart"/>
            <w:r w:rsidRPr="00836E3B">
              <w:rPr>
                <w:rFonts w:ascii="Times New Roman" w:hAnsi="Times New Roman" w:cs="Times New Roman"/>
                <w:bCs/>
              </w:rPr>
              <w:t>боепр</w:t>
            </w:r>
            <w:proofErr w:type="spellEnd"/>
            <w:r w:rsidRPr="00836E3B">
              <w:rPr>
                <w:rFonts w:ascii="Times New Roman" w:hAnsi="Times New Roman" w:cs="Times New Roman"/>
                <w:bCs/>
              </w:rPr>
              <w:t xml:space="preserve"> ст. 222 УК РФ</w:t>
            </w:r>
          </w:p>
        </w:tc>
        <w:tc>
          <w:tcPr>
            <w:tcW w:w="459" w:type="pct"/>
            <w:noWrap/>
            <w:vAlign w:val="center"/>
          </w:tcPr>
          <w:p w14:paraId="76C650D0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vAlign w:val="center"/>
          </w:tcPr>
          <w:p w14:paraId="31173672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836E3B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461" w:type="pct"/>
            <w:vAlign w:val="center"/>
          </w:tcPr>
          <w:p w14:paraId="6290890E" w14:textId="77777777" w:rsidR="00EF0A4D" w:rsidRPr="00836E3B" w:rsidRDefault="00EF0A4D" w:rsidP="009D5460">
            <w:pPr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1" w:type="pct"/>
            <w:noWrap/>
            <w:vAlign w:val="center"/>
          </w:tcPr>
          <w:p w14:paraId="5DE6CF87" w14:textId="77777777" w:rsidR="00EF0A4D" w:rsidRPr="00836E3B" w:rsidRDefault="00EF0A4D" w:rsidP="009D5460">
            <w:pPr>
              <w:spacing w:after="200" w:line="276" w:lineRule="auto"/>
              <w:jc w:val="center"/>
              <w:rPr>
                <w:rFonts w:ascii="Times New Roman" w:hAnsi="Times New Roman" w:cs="Times New Roman"/>
              </w:rPr>
            </w:pPr>
            <w:r w:rsidRPr="00836E3B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9" w:type="pct"/>
            <w:vAlign w:val="center"/>
          </w:tcPr>
          <w:p w14:paraId="7AB44807" w14:textId="77777777" w:rsidR="00EF0A4D" w:rsidRPr="00836E3B" w:rsidRDefault="00836E3B" w:rsidP="009D546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23</w:t>
            </w:r>
          </w:p>
        </w:tc>
        <w:tc>
          <w:tcPr>
            <w:tcW w:w="539" w:type="pct"/>
            <w:vAlign w:val="center"/>
          </w:tcPr>
          <w:p w14:paraId="713C3A83" w14:textId="77777777" w:rsidR="00EF0A4D" w:rsidRPr="00836E3B" w:rsidRDefault="00EF0A4D" w:rsidP="00836E3B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36E3B">
              <w:rPr>
                <w:rFonts w:ascii="Times New Roman" w:hAnsi="Times New Roman" w:cs="Times New Roman"/>
                <w:i/>
              </w:rPr>
              <w:t>+</w:t>
            </w:r>
            <w:r w:rsidR="00836E3B">
              <w:rPr>
                <w:rFonts w:ascii="Times New Roman" w:hAnsi="Times New Roman" w:cs="Times New Roman"/>
                <w:i/>
              </w:rPr>
              <w:t>8</w:t>
            </w:r>
          </w:p>
        </w:tc>
      </w:tr>
    </w:tbl>
    <w:p w14:paraId="71B9D37E" w14:textId="77777777" w:rsidR="00F81EC1" w:rsidRDefault="00F81EC1" w:rsidP="00F81EC1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00F37AD2" w14:textId="77777777" w:rsidR="00F81EC1" w:rsidRPr="00F81EC1" w:rsidRDefault="00F81EC1" w:rsidP="00F81EC1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Преступлений, связанных с незаконным оборотом наркотиков выявлено 12 (АППГ-19), выявлено преступлений данной категории по оперативным данным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18 (АППГ-15), тяжких составов преступлений 8 (АППГ-15)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, направлено в суд 8 (АППГ-19).</w:t>
      </w:r>
    </w:p>
    <w:p w14:paraId="17BB6916" w14:textId="77777777" w:rsidR="00AD40A8" w:rsidRDefault="00F81EC1" w:rsidP="00F81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Снизилось на 21,4% количество выявленных преступлений профилактического характера 99 (АППГ-126, 2023-141) по видам: </w:t>
      </w:r>
      <w:r w:rsidRPr="002903C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0BBB3D93" w14:textId="77777777" w:rsidR="00F81EC1" w:rsidRDefault="00F81EC1" w:rsidP="00F81EC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2935E172" w14:textId="77777777" w:rsidR="008A79E8" w:rsidRDefault="008A79E8" w:rsidP="008A79E8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A79E8">
        <w:rPr>
          <w:noProof/>
          <w:lang w:eastAsia="ru-RU"/>
        </w:rPr>
        <w:drawing>
          <wp:inline distT="0" distB="0" distL="0" distR="0" wp14:anchorId="7E7D2E3F" wp14:editId="23641290">
            <wp:extent cx="5939790" cy="950681"/>
            <wp:effectExtent l="0" t="0" r="3810" b="190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9506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6949E" w14:textId="77777777" w:rsidR="00F81EC1" w:rsidRPr="00F81EC1" w:rsidRDefault="0039365C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81EC1"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наибольшее снижение на 57% наблюдается по выявлению преступлений, предусмотренных ст.264.1 УК РФ, выявлено 15 (АППГ-35, 2023-55).</w:t>
      </w:r>
    </w:p>
    <w:p w14:paraId="64502416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</w:p>
    <w:p w14:paraId="71854867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Выявлено меньше на 37,3% лиц, совершивших преступления 136 (АППГ 217, 2023-238) из них по линии КП меньше на 24%, 57 (АППГ-75), по линии ООП меньше на 44%, 79 (АППГ-142). </w:t>
      </w:r>
    </w:p>
    <w:p w14:paraId="213788DD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По возрасту: 14-15 лет – 2(1); 16-17 лет – 5(3); 18-24 года –13 (24); 25-29 лет -17 (19); 30-50 лет 77 (137), 50 лет и старше 22 (33).</w:t>
      </w:r>
    </w:p>
    <w:p w14:paraId="6A8A3A0F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Из них: наёмные рабочие 18 (36); учащиеся 8 (10); лица без постоянного источника дохода 76 (137). </w:t>
      </w:r>
    </w:p>
    <w:p w14:paraId="53E23EFE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Как видно, преступления, в основном, совершают лица старше 30 лет и без постоянного источника дохода в основном местные жители 124 (194), иностранцев 0 (АППГ-2). </w:t>
      </w:r>
    </w:p>
    <w:p w14:paraId="2997858B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По кражам чужого имущества всего было выявлено 17 лиц (АППГ-24), по возрасту 14-17 лет-1(1); 18-24 года-3 (2); 25-29 лет -9 (4); 30 лет и старше - 7(9).</w:t>
      </w:r>
    </w:p>
    <w:p w14:paraId="34EAF539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На 37,6% снизилось количество преступлений, совершенных лицами раннее совершавшими преступления 93 (АППГ-149), удельный вес 64,1% (АППГ-61,8                                                                                                                                                                                %), (в среднем по краю 61,6%).</w:t>
      </w:r>
    </w:p>
    <w:p w14:paraId="34CE4960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Количество преступлений, совершенных лицами ранее судимыми, меньше на 37,3% 37 (АППГ-59), удельный вес 39,8%. (в среднем по краю 45,3%).</w:t>
      </w:r>
    </w:p>
    <w:p w14:paraId="68E1AE28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Преступлений, совершенных в группе на уровне с АППГ-3, удельный вес составил 2,1% (АППГ-1,2%). </w:t>
      </w:r>
    </w:p>
    <w:p w14:paraId="34E31CE8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Снизилось на 32% количество преступлений, совершенных в состоянии алкогольного опьянения 51 (АППГ-75) удельный вес преступлений данной категории составил 35,2% (АППГ-31,1%).  </w:t>
      </w:r>
    </w:p>
    <w:p w14:paraId="07D8CB19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совершенных в общественных местах зарегистрировано меньше на 35,4%, 35 (АППГ-48), удельный вес составил 12,4% (АППГ- 15,2%), (в среднем по краю 17,4%).</w:t>
      </w:r>
    </w:p>
    <w:p w14:paraId="22F43741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Преступлений, совершенных на улице меньше на 32,6%, 29 (АППГ-43), удельный вес составил 11,6% (АППГ-13,7%), (в среднем по краю 10%).</w:t>
      </w:r>
    </w:p>
    <w:p w14:paraId="0DF882CC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11BE78D8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</w: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Оружие.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На учете в Красночикойском районе числится 2194 единицы (АППГ-2311), оружия у 972 (АППГ-997, 2023-1108), владельцев из них гладкоствольного 1116 (АППГ-1135), нарезного 1087 (АППГ1176, 2023-1215).</w:t>
      </w:r>
    </w:p>
    <w:p w14:paraId="532EBACD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В течении года проверено 348 ОВД-113 (АППГ-565 ОВД-341) владельцев.</w:t>
      </w:r>
    </w:p>
    <w:p w14:paraId="42C13D7D" w14:textId="77777777" w:rsidR="00F81EC1" w:rsidRPr="00F81EC1" w:rsidRDefault="00F81EC1" w:rsidP="00F81EC1">
      <w:pPr>
        <w:widowControl w:val="0"/>
        <w:autoSpaceDE w:val="0"/>
        <w:autoSpaceDN w:val="0"/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Из незаконного оборота изъято 18 (АППГ-13) единиц огнестрельного оружия, 763 боеприпасов (АППГ-488).</w:t>
      </w:r>
    </w:p>
    <w:p w14:paraId="0A60B749" w14:textId="77777777" w:rsidR="00D02B01" w:rsidRDefault="00F81EC1" w:rsidP="00F81EC1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Совершено преступлений с применением оружия в отчётном периоде 3 в том числе по ст.111УК РФ, 258 УК РФ, (АППГ-3 в том числе по ст.111УК РФ, 258 УК РФ). </w:t>
      </w:r>
    </w:p>
    <w:p w14:paraId="3B641AF3" w14:textId="77777777" w:rsidR="00D02B01" w:rsidRDefault="00D02B01" w:rsidP="00D02B0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02B01">
        <w:rPr>
          <w:noProof/>
          <w:lang w:eastAsia="ru-RU"/>
        </w:rPr>
        <w:drawing>
          <wp:inline distT="0" distB="0" distL="0" distR="0" wp14:anchorId="5332F55F" wp14:editId="64FC316D">
            <wp:extent cx="5939790" cy="1041700"/>
            <wp:effectExtent l="0" t="0" r="3810" b="635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04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AB54C" w14:textId="77777777" w:rsidR="00485A79" w:rsidRDefault="00485A79" w:rsidP="00485A7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3AB9CFFE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Следственным подразделением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принято к производству 143 уголовных дел (АППГ-160, 2023-133);</w:t>
      </w:r>
    </w:p>
    <w:p w14:paraId="056D23A3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направлено прокурору 44 уголовных дела (АППГ-55, 2023-65), в суд направлено 44 уголовных дела (АППГ-54, 2023- 64);</w:t>
      </w:r>
    </w:p>
    <w:p w14:paraId="46FCC7F5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обвиняемых по направленным в суд уголовным делам составило 47 лиц (АППГ-58, 2023-71); </w:t>
      </w:r>
    </w:p>
    <w:p w14:paraId="6A8FCE21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количество приостановленных уголовных дел 90 АППГ-88, 2023-56);</w:t>
      </w:r>
    </w:p>
    <w:p w14:paraId="29E3B6CF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- получено на дополнительное расследование 2 уголовных дела (АППГ-1, 2023-3).   </w:t>
      </w:r>
    </w:p>
    <w:p w14:paraId="1FE8EF7A" w14:textId="77777777"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Возмещение причинённого ущерба, по направленным угол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>овным делам в суд, более 100 %.</w:t>
      </w:r>
    </w:p>
    <w:p w14:paraId="4637F1B6" w14:textId="77777777"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6B40BD83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В группе дознания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находилось в производстве 104 уголовных дела (АППГ-142, 2023-203);</w:t>
      </w:r>
    </w:p>
    <w:p w14:paraId="2DB34819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окончено производством уголовных дел 55 (АППГ-117, 2023-138);</w:t>
      </w:r>
    </w:p>
    <w:p w14:paraId="51E1A426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направлено в суд 55 (АППГ-106, 2023-126);</w:t>
      </w:r>
    </w:p>
    <w:p w14:paraId="58632111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- окончено уголовных дел свыше срока 34 или 61,8% (АППГ-28-26,4%, 2023-40-31,7%).</w:t>
      </w:r>
    </w:p>
    <w:p w14:paraId="6DF86C27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Приостановлено уголовных дел в отчетном периоде 18(АППГ-20, 2023-17);</w:t>
      </w:r>
    </w:p>
    <w:p w14:paraId="6E5A1258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для производства дополнительного расследования возвращено 1 уголовное дело (АППГ-1, 2023-5).</w:t>
      </w:r>
    </w:p>
    <w:p w14:paraId="107EB5AE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ab/>
        <w:t>Возмещаемость ущерба составила 100% (АППГ-100%, 2023-81,2%)</w:t>
      </w:r>
    </w:p>
    <w:p w14:paraId="680C837D" w14:textId="77777777"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Согласно оценки деятельности ГД ОМВД занимает 9 место (АППГ-9, 2023- 6) среди территориальных органов М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ВД России Забайкальского края. </w:t>
      </w:r>
    </w:p>
    <w:p w14:paraId="431D43DA" w14:textId="77777777"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54C0DC2F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Группой ЭБ и ПК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выявлено 6 преступлений экономической направленности (АППГ-13). Из которых 6 (АППГ-10) тяжких составов преступлений, совершенных в крупном и особо крупном размере 4 (АППГ-5), в суд направлено 8 (АППГ-12) уголовных дел, привлечено к ответственности   8 лиц (АППГ-11). </w:t>
      </w:r>
    </w:p>
    <w:p w14:paraId="05CBD6B0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Преступлений коррупционной направленности выявлено 1 (АППГ-6).</w:t>
      </w:r>
    </w:p>
    <w:p w14:paraId="77F7C8B8" w14:textId="77777777" w:rsidR="00F81EC1" w:rsidRDefault="00F81EC1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Согласно ведомственной оценке территориальных органов ГЭБ и ПК ОМВД занимает 5-е (АППГ-3) место из 24 территориальных органов МВД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России по Забайкальскому краю.</w:t>
      </w:r>
    </w:p>
    <w:p w14:paraId="77DC302E" w14:textId="77777777" w:rsidR="00C769B5" w:rsidRPr="00F81EC1" w:rsidRDefault="00C769B5" w:rsidP="00C769B5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55313FEF" w14:textId="77777777" w:rsidR="00F81EC1" w:rsidRPr="00F81EC1" w:rsidRDefault="00F81EC1" w:rsidP="00F81EC1">
      <w:pPr>
        <w:spacing w:after="0" w:line="240" w:lineRule="auto"/>
        <w:ind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Деятельность Госавтоинспекции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: на территории Красночикойского района зарегистрировано 10 дорожно-транспортных происшествий (АППГ-9), в которых ранено 12 человек (АППГ- 9), погибло 2 (АППГ-3). </w:t>
      </w:r>
    </w:p>
    <w:p w14:paraId="5D6E8AF7" w14:textId="77777777" w:rsidR="00485A79" w:rsidRDefault="00F81EC1" w:rsidP="00F81E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Выявлено административных правонарушений меньше на 20.6%, всего 2284 (АППГ-2886), из них за управление автотранспортом в состоянии алкогольного опьянения и отказ от прохождения медицинского освидетельствования на состояние алкогольного опьянения меньше на 20,7%, 122 в числе которых 17 с признаками уголовно наказуемого деяния, меньше на 52,7%, (АППГ-154/36, 2023-236/59, 2022-292/61, 2021-258/59). </w:t>
      </w:r>
    </w:p>
    <w:p w14:paraId="74D60915" w14:textId="77777777" w:rsidR="00E85652" w:rsidRDefault="00E85652" w:rsidP="003C31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52276549" w14:textId="77777777" w:rsidR="00E85652" w:rsidRPr="00B164F9" w:rsidRDefault="00E85652" w:rsidP="00E85652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noProof/>
          <w:sz w:val="27"/>
          <w:szCs w:val="27"/>
          <w:lang w:eastAsia="ru-RU"/>
        </w:rPr>
        <w:drawing>
          <wp:inline distT="0" distB="0" distL="0" distR="0" wp14:anchorId="30EB177F" wp14:editId="5128D289">
            <wp:extent cx="5966940" cy="1582047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8039" cy="15929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6588B2" w14:textId="77777777" w:rsidR="00586F2C" w:rsidRDefault="00586F2C" w:rsidP="00485A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6E39F312" w14:textId="77777777" w:rsidR="00C769B5" w:rsidRDefault="00F81EC1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Результаты административной практики по линии охраны общественного порядка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ниже на 24,2%, выявлено 429 (АППГ-566) административных правонарушений. Участковыми уполномоченными полиции выявлено меньше на 31,2%, 304 правонарушения (АППГ-442), сотрудниками ПДН 120 правонарушений (АППГ-122).  </w:t>
      </w:r>
    </w:p>
    <w:p w14:paraId="402EF4A6" w14:textId="77777777" w:rsidR="0008202E" w:rsidRPr="00C769B5" w:rsidRDefault="0008202E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i/>
          <w:sz w:val="28"/>
          <w:szCs w:val="26"/>
          <w:lang w:eastAsia="ru-RU"/>
        </w:rPr>
      </w:pPr>
    </w:p>
    <w:p w14:paraId="646C4890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Действие муниципальных программ правоохранительной направленности: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- Администрацией Красночикойского муниципального района принято две программы профилактики:</w:t>
      </w:r>
    </w:p>
    <w:p w14:paraId="2928A85C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1. «Профилактика правонарушений, противодействия алкоголизации и наркомании в Красночикойском муниципальном округе   на 2026-2028 годы».</w:t>
      </w:r>
    </w:p>
    <w:p w14:paraId="17CFA86B" w14:textId="77777777" w:rsidR="00F81EC1" w:rsidRPr="00F81EC1" w:rsidRDefault="00F81EC1" w:rsidP="00C4587D">
      <w:pPr>
        <w:spacing w:after="0" w:line="240" w:lineRule="auto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Планируемый бюджет 400 000,0 руб., из них 330 000,0 руб. на уничтожение дикорастущей конопли, 20 000,0 руб. на социальную рекламу, в том числе листовки и баннеры, 50 000,0 на пропагандистские мероприятия.</w:t>
      </w:r>
    </w:p>
    <w:p w14:paraId="147CBFEE" w14:textId="77777777" w:rsidR="00F81EC1" w:rsidRPr="00F81EC1" w:rsidRDefault="00F81EC1" w:rsidP="00C4587D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2. «Профилактика безнадзорности и правонарушений несовершеннолетних в Красночикойском муниципал</w:t>
      </w:r>
      <w:r w:rsidR="00C4587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ьном округе на 2026-2028 годы».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Планируемый бюджет – 270 000,0 руб., из них 150 000,0 руб. на организацию занятости подростков в каникулярное время (трудоустройство), 70 000,0 руб. на организацию оздоровления детей из социально-неблагополучных семей, детей, состоящих на учете в КДН и ЗП, 45 000,0 руб. на проведение районного мероприятия «Правильный выбор».</w:t>
      </w:r>
    </w:p>
    <w:p w14:paraId="10DBC3A3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lastRenderedPageBreak/>
        <w:t>Отделением ОУУП и ПДН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проделана определенная работа, направленная на профилактику, выявление и раскрытие преступлений, принято и рассмотрено 2128 сообщений и заявлений граждан о преступлениях и происшествиях (АППГ-2113). В ходе повседневной работы выявлено 45 (АППГ-43) преступления. Из них профилактические статьи 35 (АППГ-37). </w:t>
      </w:r>
    </w:p>
    <w:p w14:paraId="59ED0434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Сотрудником ПДН преступления не выявлялись (АППГ-4, 2023-7).</w:t>
      </w:r>
    </w:p>
    <w:p w14:paraId="74C71D5F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Профилактической работой охвачено 457 (АППГ 516) человек, из них условно-осужденных 162 (АППГ-155), семейно-бытовых скандалистов 12 (АППГ-11), освобожденные из МЛС-203 (АППГ-204). Несовершеннолетних 30 (АППГ-16), семьи, находящиеся в СОП-19 (АППГ-13) находящиеся под административным надзором 7 (АППГ-11), формально подпадающие под административный надзор 12 (АППГ-15), административный контроль 126 (АППГ 16).</w:t>
      </w:r>
    </w:p>
    <w:p w14:paraId="15BEC797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52FBABEB" w14:textId="77777777" w:rsidR="00F81EC1" w:rsidRPr="00962C77" w:rsidRDefault="00F81EC1" w:rsidP="00962C7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Профилактика рецидивной преступ</w:t>
      </w:r>
      <w:r w:rsid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ности. Административный надзор: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В соответствии с Федеральным законом от 06.04.2011 года 64-ФЗ «Об административном надзоре за лицами, освобожденными из мест лишения свободы» на постоянной основе проводится работа по обеспечению контроля за лицами данной категории, сбору материалов и направлению их в суд для установления административного надзора в отношении граждан, состоящих на учете и формально подпадающих под административный надзор. </w:t>
      </w:r>
    </w:p>
    <w:p w14:paraId="1BFF3BD4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 профилактическом учете состоит 12 (АППГ-15) лиц, которые формально попадают под административный надзор. За 2025 год снято 8 (АППГ-3), поставлено 3 (АППГ-5). Совершили преступления-1 (Орлов К.А. 166 УК) (АППГ 1 Лесников ст. 313 УК РФ). </w:t>
      </w:r>
    </w:p>
    <w:p w14:paraId="29A6E53F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Привлечены к административной ответственности 1 (АППГ-2). </w:t>
      </w:r>
    </w:p>
    <w:p w14:paraId="02B56254" w14:textId="77777777" w:rsidR="00F81EC1" w:rsidRDefault="00F81EC1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С поднадзорными проводится профилактическая работа: проверяются по месту жительства сотрудниками ОУУП, ОГИБДД, ОУР, проводятся контрольные проверки, профилактические беседы. В целях профилактического воздействия на данную категории граждан и предупреждения рецидивной преступности, сотрудниками ОМВД в отношении поднадзорных лиц составлено 34 (АППГ-85) административных протоколов. Проведено 78 (</w:t>
      </w:r>
      <w:r w:rsidR="00C769B5">
        <w:rPr>
          <w:rFonts w:ascii="PT Astra Serif" w:eastAsia="Times New Roman" w:hAnsi="PT Astra Serif" w:cs="Times New Roman"/>
          <w:sz w:val="28"/>
          <w:szCs w:val="26"/>
          <w:lang w:eastAsia="ru-RU"/>
        </w:rPr>
        <w:t>АППГ-105) контрольных проверок.</w:t>
      </w:r>
    </w:p>
    <w:p w14:paraId="0389EC16" w14:textId="77777777" w:rsidR="00C769B5" w:rsidRPr="00F81EC1" w:rsidRDefault="00C769B5" w:rsidP="00C769B5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</w:p>
    <w:p w14:paraId="5D32CAFB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962C7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Несовершеннолетние.</w:t>
      </w:r>
      <w:r w:rsidR="00962C7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Преступлений, совершенных </w:t>
      </w: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несовершеннолетними или при их соучастии, из числа оконченных 7 (АППГ-4, 2023-2).</w:t>
      </w:r>
    </w:p>
    <w:p w14:paraId="00A1D87E" w14:textId="77777777" w:rsidR="00F81EC1" w:rsidRPr="00F81EC1" w:rsidRDefault="00F81EC1" w:rsidP="00F81EC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 учете в ПДН ОМВД состояло 16 (АППГ-13) несовершеннолетних, в том числе 2 судимых. На профилактический учет поставлены 26 (АППГ-6) несовершеннолетних, сняты с учета 13 (АППГ-11) несовершеннолетних, в связи с достижением 18 лет 2, 5 в связи с исправлением, с истечением испытательного срока при условном осуждении 2.   По состоянию на 01.01.2025 года на учете состоит 30 (АППГ-8) несовершеннолетних, из них за употребление спиртных напитков на учете состоит 4 (АППГ-1).</w:t>
      </w:r>
    </w:p>
    <w:p w14:paraId="5BFB11BE" w14:textId="77777777" w:rsidR="00F81EC1" w:rsidRPr="00F81EC1" w:rsidRDefault="00F81EC1" w:rsidP="00962C77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lastRenderedPageBreak/>
        <w:t>По состоянию на 01.01.2025 года на профилактическом учете   состояли   13 (АППГ-15) неблагополучных семей, в отчетном периоде снято с учета 8 (АППГ-3) семьи, поставлено 9 (АППГ-6).  По состоянию на 01.01.2025 года на учете состоит 19 (АППГ-13) неблагополучных семей.</w:t>
      </w:r>
    </w:p>
    <w:p w14:paraId="49E49A2A" w14:textId="77777777" w:rsidR="002C30C5" w:rsidRPr="007E2583" w:rsidRDefault="00F81EC1" w:rsidP="00F81E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EC1">
        <w:rPr>
          <w:rFonts w:ascii="PT Astra Serif" w:eastAsia="Times New Roman" w:hAnsi="PT Astra Serif" w:cs="Times New Roman"/>
          <w:sz w:val="28"/>
          <w:szCs w:val="26"/>
          <w:lang w:eastAsia="ru-RU"/>
        </w:rPr>
        <w:t>В отношении несовершеннолетних совершено 32 преступления (АППГ-29, 2023-39).</w:t>
      </w:r>
      <w:r w:rsidRPr="004A2681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</w:t>
      </w:r>
    </w:p>
    <w:p w14:paraId="61FB1107" w14:textId="77777777" w:rsidR="00283952" w:rsidRDefault="00485A79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D7292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 </w:t>
      </w:r>
      <w:r w:rsidR="007E2583" w:rsidRPr="007E2583">
        <w:rPr>
          <w:noProof/>
          <w:lang w:eastAsia="ru-RU"/>
        </w:rPr>
        <w:drawing>
          <wp:inline distT="0" distB="0" distL="0" distR="0" wp14:anchorId="0A2EFA1E" wp14:editId="473E0F63">
            <wp:extent cx="5939790" cy="1517015"/>
            <wp:effectExtent l="0" t="0" r="3810" b="69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9163A" w14:textId="77777777" w:rsidR="002C30C5" w:rsidRDefault="002C30C5" w:rsidP="00204E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7866A35B" w14:textId="77777777" w:rsidR="00C769B5" w:rsidRDefault="00C769B5" w:rsidP="00962C77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1495D6AB" w14:textId="77777777" w:rsidR="0020684D" w:rsidRPr="0017445F" w:rsidRDefault="0020684D" w:rsidP="0020684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Оценка миграционной ситуации:</w:t>
      </w: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- поставлено на миграционный учет по месту пребывания иностранных граждан (с разбивкой по странам исхода и целям пребывания);</w:t>
      </w:r>
    </w:p>
    <w:p w14:paraId="5359144B" w14:textId="77777777" w:rsidR="0020684D" w:rsidRPr="0017445F" w:rsidRDefault="0020684D" w:rsidP="0020684D">
      <w:pPr>
        <w:spacing w:after="0" w:line="240" w:lineRule="auto"/>
        <w:ind w:firstLine="708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По состоянию на конец отчетного периода на миграционный учет по месту пребывания поставлено 379 иностранных граждан (АППГ-227). Основная цель прибывших иностранных граждан - работа по найму – 96%.</w:t>
      </w:r>
    </w:p>
    <w:p w14:paraId="1B6C679A" w14:textId="77777777" w:rsidR="0020684D" w:rsidRPr="0020684D" w:rsidRDefault="0020684D" w:rsidP="0020684D">
      <w:pPr>
        <w:spacing w:after="0" w:line="240" w:lineRule="auto"/>
        <w:ind w:firstLine="708"/>
        <w:jc w:val="both"/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Анализ цели въезда на обслуживаемую территорию с анализом стран исхода в текущем году представлен следующей таблицей:</w:t>
      </w:r>
      <w:r w:rsidRPr="0017445F"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20"/>
        <w:gridCol w:w="2280"/>
        <w:gridCol w:w="2871"/>
        <w:gridCol w:w="1275"/>
        <w:gridCol w:w="1269"/>
      </w:tblGrid>
      <w:tr w:rsidR="0020684D" w:rsidRPr="007E2583" w14:paraId="485E84E4" w14:textId="77777777" w:rsidTr="003443B6"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F3711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Страна</w:t>
            </w:r>
          </w:p>
        </w:tc>
        <w:tc>
          <w:tcPr>
            <w:tcW w:w="7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062E4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                              Цель въезда</w:t>
            </w:r>
          </w:p>
        </w:tc>
      </w:tr>
      <w:tr w:rsidR="0020684D" w:rsidRPr="007E2583" w14:paraId="703C9203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0447" w14:textId="77777777" w:rsidR="0020684D" w:rsidRPr="007E2583" w:rsidRDefault="0020684D" w:rsidP="003443B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A15C0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   частная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12744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        работа по найму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1E3E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деловая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EF63" w14:textId="77777777" w:rsidR="0020684D" w:rsidRPr="007E2583" w:rsidRDefault="0020684D" w:rsidP="003443B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туризм</w:t>
            </w:r>
          </w:p>
        </w:tc>
      </w:tr>
      <w:tr w:rsidR="0020684D" w:rsidRPr="007E2583" w14:paraId="091E6517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7041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Армения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14E7F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D32A7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D2CAC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7B3ED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6BF3B444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DC99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Китай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D118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954C5" w14:textId="77777777"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D53E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296E6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  <w:tr w:rsidR="0020684D" w:rsidRPr="007E2583" w14:paraId="0297B125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7962D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Кыргызстан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937C1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C73E" w14:textId="77777777"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49774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2EF6C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406AEBB8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380AE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 xml:space="preserve">Таджикистан 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C5B72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CF2C9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B0912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E1B6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080A8A9A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BB32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Узбекистан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766B2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AC55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F0168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5EC65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30CB2E96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3FA5C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Беларусь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848AD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909F5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F889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E756A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25C97783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0A7A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Молдова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9F04A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43E65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77AA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9FD4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20684D" w:rsidRPr="007E2583" w14:paraId="3779DD29" w14:textId="77777777" w:rsidTr="003443B6">
        <w:trPr>
          <w:trHeight w:val="20"/>
        </w:trPr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A9ADB" w14:textId="77777777" w:rsidR="0020684D" w:rsidRPr="007E2583" w:rsidRDefault="0020684D" w:rsidP="003443B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E2583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39B39" w14:textId="77777777" w:rsidR="0020684D" w:rsidRPr="007E2583" w:rsidRDefault="0020684D" w:rsidP="003443B6">
            <w:pPr>
              <w:snapToGrid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6C77B" w14:textId="77777777" w:rsidR="0020684D" w:rsidRPr="007E2583" w:rsidRDefault="0020684D" w:rsidP="003443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F7135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C896" w14:textId="77777777" w:rsidR="0020684D" w:rsidRPr="007E2583" w:rsidRDefault="0020684D" w:rsidP="003443B6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</w:tr>
    </w:tbl>
    <w:p w14:paraId="59265059" w14:textId="77777777" w:rsidR="0020684D" w:rsidRPr="0017445F" w:rsidRDefault="0020684D" w:rsidP="0020684D">
      <w:pPr>
        <w:widowControl w:val="0"/>
        <w:suppressAutoHyphens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- поставлено на миграционный учет по месту жительства иностранных граждан (с разбивкой по странам исхода) — в январе — декабре 2025 года — 2;</w:t>
      </w:r>
    </w:p>
    <w:p w14:paraId="2DE55A19" w14:textId="77777777" w:rsidR="0020684D" w:rsidRPr="0020684D" w:rsidRDefault="0020684D" w:rsidP="0020684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  <w:r w:rsidRPr="0017445F">
        <w:rPr>
          <w:rFonts w:ascii="PT Astra Serif" w:eastAsia="Times New Roman" w:hAnsi="PT Astra Serif" w:cs="Times New Roman"/>
          <w:sz w:val="28"/>
          <w:szCs w:val="26"/>
          <w:lang w:eastAsia="ru-RU"/>
        </w:rPr>
        <w:t>- общее количество находящихся в районе иностранных граждан на конец отчетного периода - 25 (из них – временно пребывающих, постоянно проживающих).</w:t>
      </w:r>
      <w:r w:rsidRPr="0017445F">
        <w:t xml:space="preserve"> </w:t>
      </w:r>
    </w:p>
    <w:tbl>
      <w:tblPr>
        <w:tblW w:w="5000" w:type="pct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8"/>
        <w:gridCol w:w="3207"/>
        <w:gridCol w:w="3207"/>
      </w:tblGrid>
      <w:tr w:rsidR="0020684D" w:rsidRPr="007E2583" w14:paraId="06327C4C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3CE9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Страна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38997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Временно - пребывающие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2429E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Постоянно - проживающие</w:t>
            </w:r>
          </w:p>
        </w:tc>
      </w:tr>
      <w:tr w:rsidR="0020684D" w:rsidRPr="007E2583" w14:paraId="4A37D625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1B5E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КНР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41C1FC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16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BBC68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20684D" w:rsidRPr="007E2583" w14:paraId="7D679555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1F26BA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Кыргызстан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D8CE1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26F60" w14:textId="77777777"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14:paraId="0678C6AB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D8C775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Узбекистан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8846E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0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AD6141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</w:tr>
      <w:tr w:rsidR="0020684D" w:rsidRPr="007E2583" w14:paraId="6B59A181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A4F9B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Таджикистан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CE412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465C8F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20684D" w:rsidRPr="007E2583" w14:paraId="3565EA5C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5BD9C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Беларусь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7EB4D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DCD1" w14:textId="77777777"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14:paraId="55FFC01A" w14:textId="77777777" w:rsidTr="003443B6"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C9A40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Армения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164006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1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2F78E" w14:textId="77777777" w:rsidR="0020684D" w:rsidRPr="007E2583" w:rsidRDefault="0020684D" w:rsidP="003443B6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20684D" w:rsidRPr="007E2583" w14:paraId="7A891D34" w14:textId="77777777" w:rsidTr="003443B6"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798427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CFBCCA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21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A4515" w14:textId="77777777" w:rsidR="0020684D" w:rsidRPr="007E2583" w:rsidRDefault="0020684D" w:rsidP="003443B6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7E25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</w:t>
            </w:r>
          </w:p>
        </w:tc>
      </w:tr>
    </w:tbl>
    <w:p w14:paraId="79324747" w14:textId="77777777" w:rsid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8E56482" w14:textId="77777777" w:rsid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334D907D" w14:textId="77777777" w:rsidR="0020684D" w:rsidRDefault="0020684D" w:rsidP="0020684D">
      <w:pPr>
        <w:tabs>
          <w:tab w:val="left" w:pos="77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41ACED44" w14:textId="77777777" w:rsidR="0020684D" w:rsidRDefault="00C769B5" w:rsidP="0020684D">
      <w:pPr>
        <w:tabs>
          <w:tab w:val="left" w:pos="770"/>
        </w:tabs>
        <w:spacing w:after="0" w:line="240" w:lineRule="auto"/>
        <w:ind w:right="-1" w:firstLine="567"/>
        <w:jc w:val="both"/>
      </w:pPr>
      <w:r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 xml:space="preserve">Оценка деятельности. </w:t>
      </w:r>
      <w:r w:rsidR="00487378">
        <w:rPr>
          <w:rFonts w:ascii="PT Astra Serif" w:eastAsia="Times New Roman" w:hAnsi="PT Astra Serif" w:cs="Times New Roman"/>
          <w:sz w:val="28"/>
          <w:szCs w:val="26"/>
          <w:lang w:eastAsia="ru-RU"/>
        </w:rPr>
        <w:t>В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соответствии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приказом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УМВД России по Забайкальскому краю от 28.09.2018 г. № 811 среди 24 территориальных органов Забайкальского края отдел МВД России по Красночикойскому району по итогам 2025 года </w:t>
      </w:r>
      <w:r w:rsidR="00A408B7" w:rsidRPr="00A408B7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занял 5 место</w:t>
      </w:r>
      <w:r w:rsidR="00A408B7" w:rsidRPr="00A408B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(АППГ-3).</w:t>
      </w:r>
      <w:r w:rsidR="0020684D" w:rsidRPr="0020684D">
        <w:t xml:space="preserve"> </w:t>
      </w:r>
    </w:p>
    <w:p w14:paraId="22172C16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</w:pPr>
    </w:p>
    <w:p w14:paraId="6E030E6C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  <w:t>Предложения по профилактики правонарушений на территории Красночикойского района.</w:t>
      </w:r>
    </w:p>
    <w:p w14:paraId="064D3B8D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В целях улучшения показателей оперативно – служебной деятельности в рамках взаимодействия с администрацией Красночикойского муниципального округа считаем необходимым принять меры организационного характера по следующим направлениям деятельности:</w:t>
      </w:r>
    </w:p>
    <w:p w14:paraId="5BF23C81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1. С целью предупреждения краж сельскохозяйственных животных, предотвращения аварийных ситуаций на автомобильных дорогах и улицах населённых пунктов, с главами сельских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администраций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проработать вопрос организации выпаса, паспортизации чипированию и </w:t>
      </w:r>
      <w:r w:rsidR="00C97117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клеймения скота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на территориях сельских поселений, а также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мер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по привлечению к административной ответственности лиц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,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допускающих бесконтрольный выпас домашних животных.</w:t>
      </w:r>
    </w:p>
    <w:p w14:paraId="7708081D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 Организовать взаимодействие </w:t>
      </w:r>
      <w:r w:rsidR="00C31BBF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сельских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администраций и ОМВД России по Красночикойскому району по вопросам: </w:t>
      </w:r>
    </w:p>
    <w:p w14:paraId="0A2C25EB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2.1.1. </w:t>
      </w:r>
      <w:r w:rsidR="00C31BBF">
        <w:rPr>
          <w:rFonts w:ascii="PT Astra Serif" w:eastAsia="Times New Roman" w:hAnsi="PT Astra Serif" w:cs="Times New Roman"/>
          <w:sz w:val="28"/>
          <w:szCs w:val="26"/>
          <w:lang w:eastAsia="ru-RU"/>
        </w:rPr>
        <w:t>По п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рофилактики незаконного оборота алкогольной и спиртосодержащей продукции для чего рассмотреть вопрос о предоставлении информации от сельских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администраций о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лицах</w:t>
      </w:r>
      <w:r w:rsidR="00C31BBF">
        <w:rPr>
          <w:rFonts w:ascii="PT Astra Serif" w:eastAsia="Times New Roman" w:hAnsi="PT Astra Serif" w:cs="Times New Roman"/>
          <w:sz w:val="28"/>
          <w:szCs w:val="26"/>
          <w:lang w:eastAsia="ru-RU"/>
        </w:rPr>
        <w:t>,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реализующих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населению 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алкогольную продукцию 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из домовладений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, а также продавцов магазинов, допускающих нарушения в сфере продажи алкогольной продукции.</w:t>
      </w:r>
    </w:p>
    <w:p w14:paraId="5AB752B4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2.1.2. С участием депутатов Совета рассмотреть </w:t>
      </w:r>
      <w:r w:rsidR="005154D1">
        <w:rPr>
          <w:rFonts w:ascii="PT Astra Serif" w:eastAsia="Times New Roman" w:hAnsi="PT Astra Serif" w:cs="Times New Roman"/>
          <w:sz w:val="28"/>
          <w:szCs w:val="26"/>
          <w:lang w:eastAsia="ru-RU"/>
        </w:rPr>
        <w:t>пути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создания народных дружин</w:t>
      </w:r>
      <w:r w:rsidR="0064439E">
        <w:rPr>
          <w:rFonts w:ascii="PT Astra Serif" w:eastAsia="Times New Roman" w:hAnsi="PT Astra Serif" w:cs="Times New Roman"/>
          <w:sz w:val="28"/>
          <w:szCs w:val="26"/>
          <w:lang w:eastAsia="ru-RU"/>
        </w:rPr>
        <w:t>, привлечения работников</w:t>
      </w:r>
      <w:r w:rsidR="005154D1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сельских администраций,</w:t>
      </w:r>
      <w:r w:rsidR="0064439E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трудовых коллективов для осуществления данной функции</w:t>
      </w:r>
      <w:r w:rsidR="00C97117">
        <w:rPr>
          <w:rFonts w:ascii="PT Astra Serif" w:eastAsia="Times New Roman" w:hAnsi="PT Astra Serif" w:cs="Times New Roman"/>
          <w:sz w:val="28"/>
          <w:szCs w:val="26"/>
          <w:lang w:eastAsia="ru-RU"/>
        </w:rPr>
        <w:t>.</w:t>
      </w:r>
    </w:p>
    <w:p w14:paraId="45ECB548" w14:textId="77777777" w:rsidR="0020684D" w:rsidRPr="0020684D" w:rsidRDefault="00C31BBF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2.1.2. П</w:t>
      </w: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ути</w:t>
      </w:r>
      <w:r w:rsidR="0020684D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решения и принятия действенных мер по заброшенным земельным участкам в границах сельских </w:t>
      </w:r>
      <w:r>
        <w:rPr>
          <w:rFonts w:ascii="PT Astra Serif" w:eastAsia="Times New Roman" w:hAnsi="PT Astra Serif" w:cs="Times New Roman"/>
          <w:sz w:val="28"/>
          <w:szCs w:val="26"/>
          <w:lang w:eastAsia="ru-RU"/>
        </w:rPr>
        <w:t>администраций</w:t>
      </w:r>
      <w:r w:rsidR="0020684D"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>, создающих реальную угрозу пожарной безопасности, а также увеличения на данных участках очагов произрастания дикорастущей конопли.</w:t>
      </w:r>
    </w:p>
    <w:p w14:paraId="24F36898" w14:textId="77777777" w:rsidR="005154D1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sz w:val="28"/>
          <w:szCs w:val="26"/>
          <w:lang w:eastAsia="ru-RU"/>
        </w:rPr>
      </w:pPr>
      <w:r w:rsidRPr="0020684D">
        <w:rPr>
          <w:rFonts w:ascii="PT Astra Serif" w:eastAsia="Times New Roman" w:hAnsi="PT Astra Serif" w:cs="Times New Roman"/>
          <w:sz w:val="28"/>
          <w:szCs w:val="26"/>
          <w:lang w:eastAsia="ru-RU"/>
        </w:rPr>
        <w:t xml:space="preserve">                                                    </w:t>
      </w:r>
    </w:p>
    <w:p w14:paraId="2900561A" w14:textId="77777777" w:rsidR="00177C9A" w:rsidRDefault="00177C9A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CF3F6D8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06517651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7E34BD97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485A4496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4A061CB6" w14:textId="77777777" w:rsid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6788535F" w14:textId="77777777" w:rsidR="0020684D" w:rsidRPr="0020684D" w:rsidRDefault="0020684D" w:rsidP="0020684D">
      <w:pPr>
        <w:tabs>
          <w:tab w:val="left" w:pos="770"/>
        </w:tabs>
        <w:spacing w:after="0" w:line="240" w:lineRule="auto"/>
        <w:ind w:right="-1" w:firstLine="567"/>
        <w:jc w:val="both"/>
        <w:rPr>
          <w:rFonts w:ascii="PT Astra Serif" w:eastAsia="Times New Roman" w:hAnsi="PT Astra Serif" w:cs="Times New Roman"/>
          <w:b/>
          <w:sz w:val="28"/>
          <w:szCs w:val="26"/>
          <w:lang w:eastAsia="ru-RU"/>
        </w:rPr>
      </w:pPr>
    </w:p>
    <w:p w14:paraId="73F35ADF" w14:textId="77777777" w:rsidR="0020684D" w:rsidRPr="0020684D" w:rsidRDefault="0020684D" w:rsidP="002068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F20469" w14:textId="77777777" w:rsidR="0020684D" w:rsidRDefault="0020684D" w:rsidP="00033DE8">
      <w:pPr>
        <w:jc w:val="center"/>
        <w:rPr>
          <w:rFonts w:ascii="Times New Roman" w:hAnsi="Times New Roman" w:cs="Times New Roman"/>
          <w:sz w:val="27"/>
          <w:szCs w:val="27"/>
        </w:rPr>
      </w:pPr>
    </w:p>
    <w:sectPr w:rsidR="0020684D" w:rsidSect="00E44079"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64D6" w14:textId="77777777" w:rsidR="00DF22BB" w:rsidRDefault="00DF22BB" w:rsidP="00430EB6">
      <w:pPr>
        <w:spacing w:after="0" w:line="240" w:lineRule="auto"/>
      </w:pPr>
      <w:r>
        <w:separator/>
      </w:r>
    </w:p>
  </w:endnote>
  <w:endnote w:type="continuationSeparator" w:id="0">
    <w:p w14:paraId="1CD0143E" w14:textId="77777777" w:rsidR="00DF22BB" w:rsidRDefault="00DF22BB" w:rsidP="00430E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958171"/>
      <w:docPartObj>
        <w:docPartGallery w:val="Page Numbers (Bottom of Page)"/>
        <w:docPartUnique/>
      </w:docPartObj>
    </w:sdtPr>
    <w:sdtContent>
      <w:p w14:paraId="08DD3CF7" w14:textId="2372C91C" w:rsidR="002C3C1C" w:rsidRDefault="002C3C1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DAE6D6" w14:textId="77777777" w:rsidR="002C3C1C" w:rsidRDefault="002C3C1C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3015" w14:textId="77777777" w:rsidR="002C3C1C" w:rsidRDefault="002C3C1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68A40" w14:textId="77777777" w:rsidR="00DF22BB" w:rsidRDefault="00DF22BB" w:rsidP="00430EB6">
      <w:pPr>
        <w:spacing w:after="0" w:line="240" w:lineRule="auto"/>
      </w:pPr>
      <w:r>
        <w:separator/>
      </w:r>
    </w:p>
  </w:footnote>
  <w:footnote w:type="continuationSeparator" w:id="0">
    <w:p w14:paraId="55155E4C" w14:textId="77777777" w:rsidR="00DF22BB" w:rsidRDefault="00DF22BB" w:rsidP="00430E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E3513"/>
    <w:multiLevelType w:val="multilevel"/>
    <w:tmpl w:val="90905CC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B724355"/>
    <w:multiLevelType w:val="hybridMultilevel"/>
    <w:tmpl w:val="4B8A7CA4"/>
    <w:lvl w:ilvl="0" w:tplc="261C759C">
      <w:start w:val="1"/>
      <w:numFmt w:val="decimal"/>
      <w:lvlText w:val="%1)"/>
      <w:lvlJc w:val="left"/>
      <w:pPr>
        <w:ind w:left="19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80" w:hanging="180"/>
      </w:pPr>
      <w:rPr>
        <w:rFonts w:cs="Times New Roman"/>
      </w:rPr>
    </w:lvl>
  </w:abstractNum>
  <w:abstractNum w:abstractNumId="2" w15:restartNumberingAfterBreak="0">
    <w:nsid w:val="167A7479"/>
    <w:multiLevelType w:val="hybridMultilevel"/>
    <w:tmpl w:val="0CC642F2"/>
    <w:lvl w:ilvl="0" w:tplc="26FAB1CE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1E1B2DEF"/>
    <w:multiLevelType w:val="hybridMultilevel"/>
    <w:tmpl w:val="D354BAB2"/>
    <w:lvl w:ilvl="0" w:tplc="04190001">
      <w:start w:val="1"/>
      <w:numFmt w:val="bullet"/>
      <w:lvlText w:val=""/>
      <w:lvlJc w:val="left"/>
      <w:pPr>
        <w:tabs>
          <w:tab w:val="num" w:pos="1637"/>
        </w:tabs>
        <w:ind w:left="163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ED65CC"/>
    <w:multiLevelType w:val="hybridMultilevel"/>
    <w:tmpl w:val="242C2B9A"/>
    <w:lvl w:ilvl="0" w:tplc="F82E9964">
      <w:start w:val="1"/>
      <w:numFmt w:val="decimal"/>
      <w:lvlText w:val="%1."/>
      <w:lvlJc w:val="left"/>
      <w:pPr>
        <w:ind w:left="1128" w:hanging="42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56B40D3"/>
    <w:multiLevelType w:val="hybridMultilevel"/>
    <w:tmpl w:val="5BE60D46"/>
    <w:lvl w:ilvl="0" w:tplc="0419000F">
      <w:start w:val="1"/>
      <w:numFmt w:val="decimal"/>
      <w:lvlText w:val="%1."/>
      <w:lvlJc w:val="left"/>
      <w:pPr>
        <w:tabs>
          <w:tab w:val="num" w:pos="3120"/>
        </w:tabs>
        <w:ind w:left="31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3840"/>
        </w:tabs>
        <w:ind w:left="3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60"/>
        </w:tabs>
        <w:ind w:left="4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80"/>
        </w:tabs>
        <w:ind w:left="5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6000"/>
        </w:tabs>
        <w:ind w:left="6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720"/>
        </w:tabs>
        <w:ind w:left="6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40"/>
        </w:tabs>
        <w:ind w:left="7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60"/>
        </w:tabs>
        <w:ind w:left="8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80"/>
        </w:tabs>
        <w:ind w:left="8880" w:hanging="180"/>
      </w:pPr>
    </w:lvl>
  </w:abstractNum>
  <w:abstractNum w:abstractNumId="6" w15:restartNumberingAfterBreak="0">
    <w:nsid w:val="28D82F15"/>
    <w:multiLevelType w:val="hybridMultilevel"/>
    <w:tmpl w:val="9BEC224E"/>
    <w:lvl w:ilvl="0" w:tplc="777EBA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D16335"/>
    <w:multiLevelType w:val="hybridMultilevel"/>
    <w:tmpl w:val="886C17F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D31B2A"/>
    <w:multiLevelType w:val="hybridMultilevel"/>
    <w:tmpl w:val="3A66BB8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A957FB"/>
    <w:multiLevelType w:val="hybridMultilevel"/>
    <w:tmpl w:val="19AC46B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1B13B61"/>
    <w:multiLevelType w:val="hybridMultilevel"/>
    <w:tmpl w:val="2E2EE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96181"/>
    <w:multiLevelType w:val="hybridMultilevel"/>
    <w:tmpl w:val="30303028"/>
    <w:lvl w:ilvl="0" w:tplc="E81AE0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560"/>
    <w:multiLevelType w:val="hybridMultilevel"/>
    <w:tmpl w:val="2CB21142"/>
    <w:lvl w:ilvl="0" w:tplc="F58C901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67DB12AC"/>
    <w:multiLevelType w:val="hybridMultilevel"/>
    <w:tmpl w:val="BD6C5B54"/>
    <w:lvl w:ilvl="0" w:tplc="C790936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CAA7AD8"/>
    <w:multiLevelType w:val="hybridMultilevel"/>
    <w:tmpl w:val="03425910"/>
    <w:lvl w:ilvl="0" w:tplc="C562F1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32D4B23"/>
    <w:multiLevelType w:val="hybridMultilevel"/>
    <w:tmpl w:val="CA62B738"/>
    <w:lvl w:ilvl="0" w:tplc="86D89BAE">
      <w:start w:val="1"/>
      <w:numFmt w:val="decimal"/>
      <w:lvlText w:val="%1."/>
      <w:lvlJc w:val="left"/>
      <w:pPr>
        <w:ind w:left="6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6" w15:restartNumberingAfterBreak="0">
    <w:nsid w:val="7FF411D4"/>
    <w:multiLevelType w:val="hybridMultilevel"/>
    <w:tmpl w:val="C51090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8499406">
    <w:abstractNumId w:val="5"/>
  </w:num>
  <w:num w:numId="2" w16cid:durableId="74163463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2147227">
    <w:abstractNumId w:val="3"/>
  </w:num>
  <w:num w:numId="4" w16cid:durableId="255746414">
    <w:abstractNumId w:val="9"/>
  </w:num>
  <w:num w:numId="5" w16cid:durableId="2001419124">
    <w:abstractNumId w:val="0"/>
  </w:num>
  <w:num w:numId="6" w16cid:durableId="1181312284">
    <w:abstractNumId w:val="1"/>
  </w:num>
  <w:num w:numId="7" w16cid:durableId="120534223">
    <w:abstractNumId w:val="15"/>
  </w:num>
  <w:num w:numId="8" w16cid:durableId="1858229572">
    <w:abstractNumId w:val="7"/>
  </w:num>
  <w:num w:numId="9" w16cid:durableId="858078884">
    <w:abstractNumId w:val="2"/>
  </w:num>
  <w:num w:numId="10" w16cid:durableId="2079017437">
    <w:abstractNumId w:val="14"/>
  </w:num>
  <w:num w:numId="11" w16cid:durableId="2018072259">
    <w:abstractNumId w:val="13"/>
  </w:num>
  <w:num w:numId="12" w16cid:durableId="301037083">
    <w:abstractNumId w:val="12"/>
  </w:num>
  <w:num w:numId="13" w16cid:durableId="1708679043">
    <w:abstractNumId w:val="10"/>
  </w:num>
  <w:num w:numId="14" w16cid:durableId="1003631693">
    <w:abstractNumId w:val="11"/>
  </w:num>
  <w:num w:numId="15" w16cid:durableId="3488755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4282666">
    <w:abstractNumId w:val="6"/>
  </w:num>
  <w:num w:numId="17" w16cid:durableId="4620445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491945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5D7"/>
    <w:rsid w:val="00004E54"/>
    <w:rsid w:val="000157F0"/>
    <w:rsid w:val="000159CA"/>
    <w:rsid w:val="00033DE8"/>
    <w:rsid w:val="00037221"/>
    <w:rsid w:val="000504F7"/>
    <w:rsid w:val="00050E95"/>
    <w:rsid w:val="000527DF"/>
    <w:rsid w:val="00057D5E"/>
    <w:rsid w:val="00057FFE"/>
    <w:rsid w:val="0006510A"/>
    <w:rsid w:val="00067A8F"/>
    <w:rsid w:val="00080FB7"/>
    <w:rsid w:val="0008202E"/>
    <w:rsid w:val="000879AE"/>
    <w:rsid w:val="00094321"/>
    <w:rsid w:val="000946E3"/>
    <w:rsid w:val="0009767A"/>
    <w:rsid w:val="000A52AB"/>
    <w:rsid w:val="000B655C"/>
    <w:rsid w:val="000C0F1C"/>
    <w:rsid w:val="000C5C45"/>
    <w:rsid w:val="000D4F69"/>
    <w:rsid w:val="000E2168"/>
    <w:rsid w:val="000E49FC"/>
    <w:rsid w:val="000E61FC"/>
    <w:rsid w:val="000F2481"/>
    <w:rsid w:val="000F43EB"/>
    <w:rsid w:val="000F4B49"/>
    <w:rsid w:val="0011361F"/>
    <w:rsid w:val="00120561"/>
    <w:rsid w:val="00135314"/>
    <w:rsid w:val="00135D60"/>
    <w:rsid w:val="00141C30"/>
    <w:rsid w:val="00151D54"/>
    <w:rsid w:val="0015405F"/>
    <w:rsid w:val="00157B15"/>
    <w:rsid w:val="001639E2"/>
    <w:rsid w:val="00164EF5"/>
    <w:rsid w:val="0016733A"/>
    <w:rsid w:val="00167FDA"/>
    <w:rsid w:val="0017445F"/>
    <w:rsid w:val="00174E99"/>
    <w:rsid w:val="00177C9A"/>
    <w:rsid w:val="00184941"/>
    <w:rsid w:val="00190F95"/>
    <w:rsid w:val="0019341E"/>
    <w:rsid w:val="00197965"/>
    <w:rsid w:val="001A0DCB"/>
    <w:rsid w:val="001A1661"/>
    <w:rsid w:val="001B0F5B"/>
    <w:rsid w:val="001C7DEF"/>
    <w:rsid w:val="001D1D85"/>
    <w:rsid w:val="001D27B3"/>
    <w:rsid w:val="001D2E35"/>
    <w:rsid w:val="001D3B06"/>
    <w:rsid w:val="001D6D06"/>
    <w:rsid w:val="001E43FA"/>
    <w:rsid w:val="001E714A"/>
    <w:rsid w:val="001F2ECE"/>
    <w:rsid w:val="001F482A"/>
    <w:rsid w:val="001F528A"/>
    <w:rsid w:val="00204EBC"/>
    <w:rsid w:val="0020684D"/>
    <w:rsid w:val="00214261"/>
    <w:rsid w:val="00215679"/>
    <w:rsid w:val="00221B94"/>
    <w:rsid w:val="00233CD4"/>
    <w:rsid w:val="00241E04"/>
    <w:rsid w:val="00243493"/>
    <w:rsid w:val="00243FE6"/>
    <w:rsid w:val="002466DC"/>
    <w:rsid w:val="002474AD"/>
    <w:rsid w:val="00266641"/>
    <w:rsid w:val="00266E57"/>
    <w:rsid w:val="00266EDB"/>
    <w:rsid w:val="002816D4"/>
    <w:rsid w:val="00283952"/>
    <w:rsid w:val="002903C8"/>
    <w:rsid w:val="002A1014"/>
    <w:rsid w:val="002B05CC"/>
    <w:rsid w:val="002C30C5"/>
    <w:rsid w:val="002C3C1C"/>
    <w:rsid w:val="002D5708"/>
    <w:rsid w:val="002D7E5C"/>
    <w:rsid w:val="002F07E7"/>
    <w:rsid w:val="002F1530"/>
    <w:rsid w:val="002F5CD5"/>
    <w:rsid w:val="003076D9"/>
    <w:rsid w:val="00317006"/>
    <w:rsid w:val="00327E25"/>
    <w:rsid w:val="0033413F"/>
    <w:rsid w:val="00343C3A"/>
    <w:rsid w:val="00344EDB"/>
    <w:rsid w:val="00346E94"/>
    <w:rsid w:val="00356C01"/>
    <w:rsid w:val="00360E45"/>
    <w:rsid w:val="00375D62"/>
    <w:rsid w:val="00380FCC"/>
    <w:rsid w:val="0038282E"/>
    <w:rsid w:val="00385753"/>
    <w:rsid w:val="00386250"/>
    <w:rsid w:val="00390679"/>
    <w:rsid w:val="00393209"/>
    <w:rsid w:val="0039365C"/>
    <w:rsid w:val="003A2425"/>
    <w:rsid w:val="003B305C"/>
    <w:rsid w:val="003B7653"/>
    <w:rsid w:val="003C05CA"/>
    <w:rsid w:val="003C1100"/>
    <w:rsid w:val="003C2045"/>
    <w:rsid w:val="003C3190"/>
    <w:rsid w:val="003D1385"/>
    <w:rsid w:val="003D5A35"/>
    <w:rsid w:val="003E0E55"/>
    <w:rsid w:val="003E2A18"/>
    <w:rsid w:val="004279B2"/>
    <w:rsid w:val="00430EB6"/>
    <w:rsid w:val="004369E1"/>
    <w:rsid w:val="00461C33"/>
    <w:rsid w:val="00463F93"/>
    <w:rsid w:val="00477598"/>
    <w:rsid w:val="0047796F"/>
    <w:rsid w:val="004810DC"/>
    <w:rsid w:val="00481AA9"/>
    <w:rsid w:val="00482389"/>
    <w:rsid w:val="00482A0D"/>
    <w:rsid w:val="00485A79"/>
    <w:rsid w:val="00487378"/>
    <w:rsid w:val="00492BF1"/>
    <w:rsid w:val="0049723F"/>
    <w:rsid w:val="004A2681"/>
    <w:rsid w:val="004B2CD5"/>
    <w:rsid w:val="004B3901"/>
    <w:rsid w:val="004C71D1"/>
    <w:rsid w:val="004D1AA7"/>
    <w:rsid w:val="004E0294"/>
    <w:rsid w:val="004F0C36"/>
    <w:rsid w:val="004F1382"/>
    <w:rsid w:val="004F299F"/>
    <w:rsid w:val="004F3851"/>
    <w:rsid w:val="004F4C1A"/>
    <w:rsid w:val="00506686"/>
    <w:rsid w:val="005154D1"/>
    <w:rsid w:val="0052427F"/>
    <w:rsid w:val="00525599"/>
    <w:rsid w:val="00526ECA"/>
    <w:rsid w:val="00544F68"/>
    <w:rsid w:val="0055541C"/>
    <w:rsid w:val="00560CBD"/>
    <w:rsid w:val="00561F10"/>
    <w:rsid w:val="0056335F"/>
    <w:rsid w:val="005660DA"/>
    <w:rsid w:val="005700E3"/>
    <w:rsid w:val="00571EA8"/>
    <w:rsid w:val="005726C7"/>
    <w:rsid w:val="00573B20"/>
    <w:rsid w:val="005778B8"/>
    <w:rsid w:val="00586109"/>
    <w:rsid w:val="00586F2C"/>
    <w:rsid w:val="005A1501"/>
    <w:rsid w:val="005A1E63"/>
    <w:rsid w:val="005A217E"/>
    <w:rsid w:val="005A34BB"/>
    <w:rsid w:val="005A4D16"/>
    <w:rsid w:val="005A5C2E"/>
    <w:rsid w:val="005A7FB8"/>
    <w:rsid w:val="005B1769"/>
    <w:rsid w:val="005B40FA"/>
    <w:rsid w:val="005B55E5"/>
    <w:rsid w:val="005C5810"/>
    <w:rsid w:val="005C5A5E"/>
    <w:rsid w:val="005C6615"/>
    <w:rsid w:val="005D2B83"/>
    <w:rsid w:val="005D3505"/>
    <w:rsid w:val="005D46B0"/>
    <w:rsid w:val="005D4904"/>
    <w:rsid w:val="005D6907"/>
    <w:rsid w:val="005E75F0"/>
    <w:rsid w:val="00605D67"/>
    <w:rsid w:val="00605E3D"/>
    <w:rsid w:val="006208EA"/>
    <w:rsid w:val="006224D4"/>
    <w:rsid w:val="006230BF"/>
    <w:rsid w:val="006244FE"/>
    <w:rsid w:val="006301DE"/>
    <w:rsid w:val="00630AF3"/>
    <w:rsid w:val="00630DBC"/>
    <w:rsid w:val="006329F4"/>
    <w:rsid w:val="006339E4"/>
    <w:rsid w:val="0064439E"/>
    <w:rsid w:val="00644C96"/>
    <w:rsid w:val="00650848"/>
    <w:rsid w:val="00660A0A"/>
    <w:rsid w:val="00660DD4"/>
    <w:rsid w:val="00660F64"/>
    <w:rsid w:val="00663FAD"/>
    <w:rsid w:val="00670955"/>
    <w:rsid w:val="006761E2"/>
    <w:rsid w:val="00680BE3"/>
    <w:rsid w:val="00680F5E"/>
    <w:rsid w:val="006839FA"/>
    <w:rsid w:val="0068646C"/>
    <w:rsid w:val="00692B8A"/>
    <w:rsid w:val="006951BC"/>
    <w:rsid w:val="006953C0"/>
    <w:rsid w:val="00697B93"/>
    <w:rsid w:val="006A0B3A"/>
    <w:rsid w:val="006A5A09"/>
    <w:rsid w:val="006B17F2"/>
    <w:rsid w:val="006B18B0"/>
    <w:rsid w:val="006B4980"/>
    <w:rsid w:val="006B7DEB"/>
    <w:rsid w:val="006C02A0"/>
    <w:rsid w:val="006C754B"/>
    <w:rsid w:val="006D7F1E"/>
    <w:rsid w:val="006D7FB6"/>
    <w:rsid w:val="006E3F1B"/>
    <w:rsid w:val="006F6486"/>
    <w:rsid w:val="006F6989"/>
    <w:rsid w:val="0070194E"/>
    <w:rsid w:val="00703B5E"/>
    <w:rsid w:val="00710528"/>
    <w:rsid w:val="0071201C"/>
    <w:rsid w:val="007247A7"/>
    <w:rsid w:val="00726298"/>
    <w:rsid w:val="00726696"/>
    <w:rsid w:val="007337DC"/>
    <w:rsid w:val="00740CBE"/>
    <w:rsid w:val="007418FE"/>
    <w:rsid w:val="00743D0A"/>
    <w:rsid w:val="00743D9E"/>
    <w:rsid w:val="00780400"/>
    <w:rsid w:val="0078283F"/>
    <w:rsid w:val="00784639"/>
    <w:rsid w:val="00786FCC"/>
    <w:rsid w:val="00795CFF"/>
    <w:rsid w:val="007967F5"/>
    <w:rsid w:val="007A55D7"/>
    <w:rsid w:val="007A6CAE"/>
    <w:rsid w:val="007B6721"/>
    <w:rsid w:val="007D1B69"/>
    <w:rsid w:val="007D3150"/>
    <w:rsid w:val="007E0818"/>
    <w:rsid w:val="007E2583"/>
    <w:rsid w:val="007E30DB"/>
    <w:rsid w:val="007E31A1"/>
    <w:rsid w:val="007F4CFA"/>
    <w:rsid w:val="007F6CEB"/>
    <w:rsid w:val="00805C61"/>
    <w:rsid w:val="0082127A"/>
    <w:rsid w:val="00824E31"/>
    <w:rsid w:val="00832964"/>
    <w:rsid w:val="00836E3B"/>
    <w:rsid w:val="00850CC7"/>
    <w:rsid w:val="008628A5"/>
    <w:rsid w:val="008629D9"/>
    <w:rsid w:val="00862E30"/>
    <w:rsid w:val="00871BE8"/>
    <w:rsid w:val="00876EE0"/>
    <w:rsid w:val="00883A7E"/>
    <w:rsid w:val="0089267E"/>
    <w:rsid w:val="00896BA2"/>
    <w:rsid w:val="00897FF6"/>
    <w:rsid w:val="008A2FD0"/>
    <w:rsid w:val="008A79E8"/>
    <w:rsid w:val="008C0307"/>
    <w:rsid w:val="008E25D5"/>
    <w:rsid w:val="008F6207"/>
    <w:rsid w:val="009008DB"/>
    <w:rsid w:val="0090566C"/>
    <w:rsid w:val="0090589A"/>
    <w:rsid w:val="00920DA1"/>
    <w:rsid w:val="009271D7"/>
    <w:rsid w:val="0094283D"/>
    <w:rsid w:val="00942D20"/>
    <w:rsid w:val="00944D51"/>
    <w:rsid w:val="009467D3"/>
    <w:rsid w:val="0094730E"/>
    <w:rsid w:val="00950105"/>
    <w:rsid w:val="00950BC4"/>
    <w:rsid w:val="009516FD"/>
    <w:rsid w:val="00951CFC"/>
    <w:rsid w:val="00951EA6"/>
    <w:rsid w:val="009560FC"/>
    <w:rsid w:val="00960821"/>
    <w:rsid w:val="00962C77"/>
    <w:rsid w:val="0096334C"/>
    <w:rsid w:val="00967611"/>
    <w:rsid w:val="0097126B"/>
    <w:rsid w:val="0097147E"/>
    <w:rsid w:val="00974958"/>
    <w:rsid w:val="00975AB4"/>
    <w:rsid w:val="009811F0"/>
    <w:rsid w:val="009864F7"/>
    <w:rsid w:val="009877B7"/>
    <w:rsid w:val="00990E03"/>
    <w:rsid w:val="009931B1"/>
    <w:rsid w:val="00996DE9"/>
    <w:rsid w:val="009A15F5"/>
    <w:rsid w:val="009B681D"/>
    <w:rsid w:val="009B74E4"/>
    <w:rsid w:val="009C17A7"/>
    <w:rsid w:val="009D23B8"/>
    <w:rsid w:val="009D5460"/>
    <w:rsid w:val="009D5C07"/>
    <w:rsid w:val="009D6C06"/>
    <w:rsid w:val="009E1B3C"/>
    <w:rsid w:val="009F148B"/>
    <w:rsid w:val="009F1B97"/>
    <w:rsid w:val="009F6A72"/>
    <w:rsid w:val="00A02889"/>
    <w:rsid w:val="00A2083E"/>
    <w:rsid w:val="00A247DD"/>
    <w:rsid w:val="00A3129F"/>
    <w:rsid w:val="00A36000"/>
    <w:rsid w:val="00A3742A"/>
    <w:rsid w:val="00A408B7"/>
    <w:rsid w:val="00A43090"/>
    <w:rsid w:val="00A439ED"/>
    <w:rsid w:val="00A55AFF"/>
    <w:rsid w:val="00A67467"/>
    <w:rsid w:val="00A67AAD"/>
    <w:rsid w:val="00A96416"/>
    <w:rsid w:val="00AB04A2"/>
    <w:rsid w:val="00AB6C0E"/>
    <w:rsid w:val="00AB7D2C"/>
    <w:rsid w:val="00AC1C7B"/>
    <w:rsid w:val="00AC2254"/>
    <w:rsid w:val="00AD40A8"/>
    <w:rsid w:val="00AD5402"/>
    <w:rsid w:val="00AD774D"/>
    <w:rsid w:val="00AE71EF"/>
    <w:rsid w:val="00AF06F3"/>
    <w:rsid w:val="00AF3155"/>
    <w:rsid w:val="00AF6443"/>
    <w:rsid w:val="00B0731E"/>
    <w:rsid w:val="00B164F9"/>
    <w:rsid w:val="00B232D5"/>
    <w:rsid w:val="00B233FD"/>
    <w:rsid w:val="00B33615"/>
    <w:rsid w:val="00B33E26"/>
    <w:rsid w:val="00B44A64"/>
    <w:rsid w:val="00B5337F"/>
    <w:rsid w:val="00B5342A"/>
    <w:rsid w:val="00B56287"/>
    <w:rsid w:val="00B65053"/>
    <w:rsid w:val="00B65CFD"/>
    <w:rsid w:val="00B72E5F"/>
    <w:rsid w:val="00B76A9E"/>
    <w:rsid w:val="00B84AF6"/>
    <w:rsid w:val="00B861C7"/>
    <w:rsid w:val="00B87DE5"/>
    <w:rsid w:val="00BA07F6"/>
    <w:rsid w:val="00BA70F4"/>
    <w:rsid w:val="00BB0EE7"/>
    <w:rsid w:val="00BC7696"/>
    <w:rsid w:val="00BD05E0"/>
    <w:rsid w:val="00BD0BA2"/>
    <w:rsid w:val="00BD4594"/>
    <w:rsid w:val="00BD54CA"/>
    <w:rsid w:val="00BE0C0F"/>
    <w:rsid w:val="00BE1822"/>
    <w:rsid w:val="00BE4DB6"/>
    <w:rsid w:val="00BF1055"/>
    <w:rsid w:val="00BF5EB8"/>
    <w:rsid w:val="00C0332D"/>
    <w:rsid w:val="00C05EC5"/>
    <w:rsid w:val="00C066B3"/>
    <w:rsid w:val="00C104E9"/>
    <w:rsid w:val="00C11A00"/>
    <w:rsid w:val="00C133FD"/>
    <w:rsid w:val="00C17265"/>
    <w:rsid w:val="00C30A69"/>
    <w:rsid w:val="00C31BBF"/>
    <w:rsid w:val="00C339EE"/>
    <w:rsid w:val="00C429DF"/>
    <w:rsid w:val="00C4587D"/>
    <w:rsid w:val="00C54977"/>
    <w:rsid w:val="00C56737"/>
    <w:rsid w:val="00C626DF"/>
    <w:rsid w:val="00C644D6"/>
    <w:rsid w:val="00C71E40"/>
    <w:rsid w:val="00C769B5"/>
    <w:rsid w:val="00C9003E"/>
    <w:rsid w:val="00C93221"/>
    <w:rsid w:val="00C93E63"/>
    <w:rsid w:val="00C97117"/>
    <w:rsid w:val="00CB76B5"/>
    <w:rsid w:val="00CC495D"/>
    <w:rsid w:val="00CE41E6"/>
    <w:rsid w:val="00CF07BC"/>
    <w:rsid w:val="00CF5CA7"/>
    <w:rsid w:val="00D01075"/>
    <w:rsid w:val="00D02B01"/>
    <w:rsid w:val="00D06735"/>
    <w:rsid w:val="00D13C84"/>
    <w:rsid w:val="00D151DC"/>
    <w:rsid w:val="00D3002E"/>
    <w:rsid w:val="00D3428F"/>
    <w:rsid w:val="00D420CA"/>
    <w:rsid w:val="00D43568"/>
    <w:rsid w:val="00D524B2"/>
    <w:rsid w:val="00D530EA"/>
    <w:rsid w:val="00D7292D"/>
    <w:rsid w:val="00D72F50"/>
    <w:rsid w:val="00D80C57"/>
    <w:rsid w:val="00D91871"/>
    <w:rsid w:val="00DA2C49"/>
    <w:rsid w:val="00DB43D8"/>
    <w:rsid w:val="00DB4639"/>
    <w:rsid w:val="00DB7734"/>
    <w:rsid w:val="00DB786A"/>
    <w:rsid w:val="00DC62ED"/>
    <w:rsid w:val="00DD1660"/>
    <w:rsid w:val="00DD5B41"/>
    <w:rsid w:val="00DD6534"/>
    <w:rsid w:val="00DE0D02"/>
    <w:rsid w:val="00DE40C8"/>
    <w:rsid w:val="00DF1933"/>
    <w:rsid w:val="00DF1979"/>
    <w:rsid w:val="00DF22BB"/>
    <w:rsid w:val="00DF469D"/>
    <w:rsid w:val="00DF7082"/>
    <w:rsid w:val="00E07B2D"/>
    <w:rsid w:val="00E135E6"/>
    <w:rsid w:val="00E44079"/>
    <w:rsid w:val="00E46DC6"/>
    <w:rsid w:val="00E5201F"/>
    <w:rsid w:val="00E701BC"/>
    <w:rsid w:val="00E73CE5"/>
    <w:rsid w:val="00E74E7F"/>
    <w:rsid w:val="00E8204D"/>
    <w:rsid w:val="00E84615"/>
    <w:rsid w:val="00E84633"/>
    <w:rsid w:val="00E85652"/>
    <w:rsid w:val="00EB26A2"/>
    <w:rsid w:val="00EB356A"/>
    <w:rsid w:val="00EB5BA6"/>
    <w:rsid w:val="00EC050D"/>
    <w:rsid w:val="00EF0A4D"/>
    <w:rsid w:val="00EF3B3C"/>
    <w:rsid w:val="00F01287"/>
    <w:rsid w:val="00F11DBC"/>
    <w:rsid w:val="00F15B75"/>
    <w:rsid w:val="00F16356"/>
    <w:rsid w:val="00F3116D"/>
    <w:rsid w:val="00F32522"/>
    <w:rsid w:val="00F3302F"/>
    <w:rsid w:val="00F330D0"/>
    <w:rsid w:val="00F37155"/>
    <w:rsid w:val="00F4113D"/>
    <w:rsid w:val="00F52D99"/>
    <w:rsid w:val="00F60794"/>
    <w:rsid w:val="00F61C3D"/>
    <w:rsid w:val="00F80074"/>
    <w:rsid w:val="00F81EC1"/>
    <w:rsid w:val="00F82A66"/>
    <w:rsid w:val="00F860BE"/>
    <w:rsid w:val="00FA7810"/>
    <w:rsid w:val="00FB3B1B"/>
    <w:rsid w:val="00FB69BA"/>
    <w:rsid w:val="00FB6FB0"/>
    <w:rsid w:val="00FD6771"/>
    <w:rsid w:val="00FF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643A0"/>
  <w15:docId w15:val="{9028A75E-B43E-4C36-9F5F-197821BE7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445F"/>
  </w:style>
  <w:style w:type="paragraph" w:styleId="1">
    <w:name w:val="heading 1"/>
    <w:basedOn w:val="a"/>
    <w:next w:val="a"/>
    <w:link w:val="10"/>
    <w:uiPriority w:val="9"/>
    <w:qFormat/>
    <w:rsid w:val="00430EB6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0EB6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0EB6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0EB6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9">
    <w:name w:val="heading 9"/>
    <w:basedOn w:val="a"/>
    <w:next w:val="a"/>
    <w:link w:val="90"/>
    <w:uiPriority w:val="9"/>
    <w:unhideWhenUsed/>
    <w:qFormat/>
    <w:rsid w:val="00430EB6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3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3DE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30EB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30EB6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430EB6"/>
    <w:rPr>
      <w:rFonts w:ascii="Cambria" w:eastAsia="Times New Roman" w:hAnsi="Cambria" w:cs="Times New Roman"/>
      <w:b/>
      <w:bCs/>
      <w:color w:val="4F81BD"/>
    </w:rPr>
  </w:style>
  <w:style w:type="character" w:customStyle="1" w:styleId="50">
    <w:name w:val="Заголовок 5 Знак"/>
    <w:basedOn w:val="a0"/>
    <w:link w:val="5"/>
    <w:uiPriority w:val="9"/>
    <w:semiHidden/>
    <w:rsid w:val="00430EB6"/>
    <w:rPr>
      <w:rFonts w:ascii="Cambria" w:eastAsia="Times New Roman" w:hAnsi="Cambria" w:cs="Times New Roman"/>
      <w:color w:val="243F60"/>
    </w:rPr>
  </w:style>
  <w:style w:type="character" w:customStyle="1" w:styleId="90">
    <w:name w:val="Заголовок 9 Знак"/>
    <w:basedOn w:val="a0"/>
    <w:link w:val="9"/>
    <w:uiPriority w:val="9"/>
    <w:rsid w:val="00430EB6"/>
    <w:rPr>
      <w:rFonts w:ascii="Cambria" w:eastAsia="Times New Roman" w:hAnsi="Cambria" w:cs="Times New Roman"/>
      <w:i/>
      <w:iCs/>
      <w:color w:val="404040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430EB6"/>
  </w:style>
  <w:style w:type="character" w:styleId="a5">
    <w:name w:val="Hyperlink"/>
    <w:uiPriority w:val="99"/>
    <w:semiHidden/>
    <w:unhideWhenUsed/>
    <w:rsid w:val="00430EB6"/>
    <w:rPr>
      <w:color w:val="0000FF"/>
      <w:u w:val="single"/>
    </w:rPr>
  </w:style>
  <w:style w:type="character" w:customStyle="1" w:styleId="a6">
    <w:name w:val="Верхний колонтитул Знак"/>
    <w:link w:val="a7"/>
    <w:uiPriority w:val="99"/>
    <w:rsid w:val="00430EB6"/>
  </w:style>
  <w:style w:type="paragraph" w:styleId="a7">
    <w:name w:val="header"/>
    <w:basedOn w:val="a"/>
    <w:link w:val="a6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uiPriority w:val="99"/>
    <w:semiHidden/>
    <w:rsid w:val="00430EB6"/>
  </w:style>
  <w:style w:type="character" w:customStyle="1" w:styleId="a8">
    <w:name w:val="Нижний колонтитул Знак"/>
    <w:link w:val="a9"/>
    <w:uiPriority w:val="99"/>
    <w:rsid w:val="00430EB6"/>
  </w:style>
  <w:style w:type="paragraph" w:styleId="a9">
    <w:name w:val="footer"/>
    <w:basedOn w:val="a"/>
    <w:link w:val="a8"/>
    <w:uiPriority w:val="99"/>
    <w:unhideWhenUsed/>
    <w:rsid w:val="00430E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uiPriority w:val="99"/>
    <w:semiHidden/>
    <w:rsid w:val="00430EB6"/>
  </w:style>
  <w:style w:type="numbering" w:customStyle="1" w:styleId="110">
    <w:name w:val="Нет списка11"/>
    <w:next w:val="a2"/>
    <w:uiPriority w:val="99"/>
    <w:semiHidden/>
    <w:unhideWhenUsed/>
    <w:rsid w:val="00430EB6"/>
  </w:style>
  <w:style w:type="table" w:styleId="aa">
    <w:name w:val="Table Grid"/>
    <w:basedOn w:val="a1"/>
    <w:uiPriority w:val="59"/>
    <w:rsid w:val="00430EB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">
    <w:name w:val="Нет списка2"/>
    <w:next w:val="a2"/>
    <w:uiPriority w:val="99"/>
    <w:semiHidden/>
    <w:unhideWhenUsed/>
    <w:rsid w:val="00430EB6"/>
  </w:style>
  <w:style w:type="paragraph" w:styleId="ab">
    <w:name w:val="List Paragraph"/>
    <w:basedOn w:val="a"/>
    <w:uiPriority w:val="99"/>
    <w:qFormat/>
    <w:rsid w:val="00430EB6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Intense Reference"/>
    <w:uiPriority w:val="99"/>
    <w:qFormat/>
    <w:rsid w:val="00430EB6"/>
    <w:rPr>
      <w:rFonts w:ascii="Times New Roman" w:hAnsi="Times New Roman" w:cs="Times New Roman" w:hint="default"/>
      <w:b/>
      <w:bCs w:val="0"/>
      <w:smallCaps/>
      <w:color w:val="C0504D"/>
      <w:spacing w:val="5"/>
      <w:u w:val="single"/>
    </w:rPr>
  </w:style>
  <w:style w:type="paragraph" w:styleId="22">
    <w:name w:val="Body Text 2"/>
    <w:basedOn w:val="a"/>
    <w:link w:val="23"/>
    <w:rsid w:val="00430EB6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2 Знак"/>
    <w:basedOn w:val="a0"/>
    <w:link w:val="22"/>
    <w:rsid w:val="00430E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"/>
    <w:basedOn w:val="a"/>
    <w:rsid w:val="00430EB6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31">
    <w:name w:val="Знак Знак3 Знак Знак Знак Знак Знак Знак Знак Знак Знак Знак Знак Знак Знак"/>
    <w:basedOn w:val="a"/>
    <w:rsid w:val="00430EB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a"/>
    <w:uiPriority w:val="59"/>
    <w:rsid w:val="00430E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430EB6"/>
    <w:pPr>
      <w:spacing w:after="120"/>
    </w:pPr>
    <w:rPr>
      <w:rFonts w:ascii="Calibri" w:eastAsia="Times New Roman" w:hAnsi="Calibri" w:cs="Times New Roman"/>
      <w:lang w:eastAsia="ru-RU"/>
    </w:rPr>
  </w:style>
  <w:style w:type="character" w:customStyle="1" w:styleId="af">
    <w:name w:val="Основной текст Знак"/>
    <w:basedOn w:val="a0"/>
    <w:link w:val="ae"/>
    <w:rsid w:val="00430EB6"/>
    <w:rPr>
      <w:rFonts w:ascii="Calibri" w:eastAsia="Times New Roman" w:hAnsi="Calibri" w:cs="Times New Roman"/>
      <w:lang w:eastAsia="ru-RU"/>
    </w:rPr>
  </w:style>
  <w:style w:type="table" w:customStyle="1" w:styleId="24">
    <w:name w:val="Сетка таблицы2"/>
    <w:basedOn w:val="a1"/>
    <w:next w:val="aa"/>
    <w:uiPriority w:val="59"/>
    <w:rsid w:val="008C03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note text"/>
    <w:basedOn w:val="a"/>
    <w:link w:val="af1"/>
    <w:uiPriority w:val="99"/>
    <w:semiHidden/>
    <w:unhideWhenUsed/>
    <w:rsid w:val="00157B1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157B15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6C02A0"/>
    <w:rPr>
      <w:vertAlign w:val="superscript"/>
    </w:rPr>
  </w:style>
  <w:style w:type="character" w:styleId="af3">
    <w:name w:val="annotation reference"/>
    <w:basedOn w:val="a0"/>
    <w:uiPriority w:val="99"/>
    <w:semiHidden/>
    <w:unhideWhenUsed/>
    <w:rsid w:val="009D546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9D5460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9D5460"/>
    <w:rPr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9D5460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9D546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3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2109D4-9EC2-47F6-90C9-1F9D003EE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2898</Words>
  <Characters>16525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MVD</dc:creator>
  <cp:lastModifiedBy>Елена</cp:lastModifiedBy>
  <cp:revision>14</cp:revision>
  <cp:lastPrinted>2026-03-25T02:52:00Z</cp:lastPrinted>
  <dcterms:created xsi:type="dcterms:W3CDTF">2026-03-04T03:03:00Z</dcterms:created>
  <dcterms:modified xsi:type="dcterms:W3CDTF">2026-03-25T03:00:00Z</dcterms:modified>
</cp:coreProperties>
</file>