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42787D77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D0864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7A43F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3274B60A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72A2D50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3722449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6CE6C72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6C7229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47410FC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D2549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F04EF5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7B5FA503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4A696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04B9DA3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68F4AB32" w14:textId="77777777" w:rsidR="00BF3A03" w:rsidRDefault="00306B6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D5880BF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74FE23A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EA67F71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73BC3BA1" w14:textId="1BCE5E3B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493790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493790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164D18">
        <w:rPr>
          <w:sz w:val="28"/>
          <w:szCs w:val="28"/>
        </w:rPr>
        <w:t>2</w:t>
      </w:r>
      <w:r w:rsidR="00493790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14:paraId="17489683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56C2DF5A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CFF6FA4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3E6AA84A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1CC70430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9F86F18" w14:textId="661F28B5" w:rsidR="00053811" w:rsidRPr="001A3681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1A3681">
        <w:rPr>
          <w:sz w:val="28"/>
          <w:szCs w:val="28"/>
        </w:rPr>
        <w:t>мероприятия:</w:t>
      </w:r>
      <w:r w:rsidR="00D073F0" w:rsidRPr="001A3681">
        <w:rPr>
          <w:sz w:val="28"/>
          <w:szCs w:val="28"/>
        </w:rPr>
        <w:t xml:space="preserve"> </w:t>
      </w:r>
      <w:r w:rsidR="001A3681" w:rsidRPr="001A3681">
        <w:rPr>
          <w:sz w:val="28"/>
          <w:szCs w:val="28"/>
        </w:rPr>
        <w:t xml:space="preserve">Внешняя проверка годовой бюджетной отчетности </w:t>
      </w:r>
      <w:r w:rsidR="001A3681" w:rsidRPr="001A3681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1A3681" w:rsidRPr="001A3681">
        <w:rPr>
          <w:snapToGrid w:val="0"/>
          <w:sz w:val="28"/>
          <w:szCs w:val="28"/>
        </w:rPr>
        <w:t>и</w:t>
      </w:r>
      <w:r w:rsidR="001A3681" w:rsidRPr="001A3681">
        <w:rPr>
          <w:snapToGrid w:val="0"/>
          <w:sz w:val="28"/>
          <w:szCs w:val="28"/>
        </w:rPr>
        <w:t>нансирования дефицита бюджета, проверка законности расходования средств дорожного фонда муниципального района «Красночикойский район»</w:t>
      </w:r>
      <w:r w:rsidR="001A3681">
        <w:rPr>
          <w:snapToGrid w:val="0"/>
          <w:sz w:val="28"/>
          <w:szCs w:val="28"/>
        </w:rPr>
        <w:t>.</w:t>
      </w:r>
    </w:p>
    <w:p w14:paraId="6ACAB466" w14:textId="7AC97FD3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F14AB4" w:rsidRPr="00D073F0">
        <w:rPr>
          <w:sz w:val="28"/>
          <w:szCs w:val="28"/>
        </w:rPr>
        <w:t>период: 202</w:t>
      </w:r>
      <w:r w:rsidR="00493790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14:paraId="7D778E3C" w14:textId="6C6A93DF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93790">
        <w:rPr>
          <w:sz w:val="28"/>
          <w:szCs w:val="28"/>
        </w:rPr>
        <w:t>7 разд. 1</w:t>
      </w:r>
      <w:r w:rsidR="00D073F0" w:rsidRPr="00D073F0">
        <w:rPr>
          <w:sz w:val="28"/>
          <w:szCs w:val="28"/>
        </w:rPr>
        <w:t xml:space="preserve">, </w:t>
      </w:r>
      <w:r w:rsidR="00493790">
        <w:rPr>
          <w:sz w:val="28"/>
          <w:szCs w:val="28"/>
        </w:rPr>
        <w:t>п. 4 разд. 3</w:t>
      </w:r>
      <w:r w:rsidR="0093714B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164D18">
        <w:rPr>
          <w:sz w:val="28"/>
          <w:szCs w:val="28"/>
        </w:rPr>
        <w:t>2</w:t>
      </w:r>
      <w:r w:rsidR="00493790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6E988443" w14:textId="58E148BB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493790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493790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49379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493790">
        <w:rPr>
          <w:sz w:val="28"/>
          <w:szCs w:val="28"/>
        </w:rPr>
        <w:t>09</w:t>
      </w:r>
      <w:r w:rsidR="0093714B">
        <w:rPr>
          <w:sz w:val="28"/>
          <w:szCs w:val="28"/>
        </w:rPr>
        <w:t>-</w:t>
      </w:r>
      <w:r w:rsidR="00D073F0">
        <w:rPr>
          <w:sz w:val="28"/>
          <w:szCs w:val="28"/>
        </w:rPr>
        <w:t>КМ.</w:t>
      </w:r>
    </w:p>
    <w:p w14:paraId="6C16F0E7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93714B">
        <w:rPr>
          <w:sz w:val="28"/>
          <w:szCs w:val="28"/>
        </w:rPr>
        <w:t>Захаровское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4724C3C8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68779EDA" w14:textId="77777777" w:rsidR="00164D1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196920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196920">
        <w:rPr>
          <w:sz w:val="28"/>
          <w:szCs w:val="28"/>
        </w:rPr>
        <w:t>Калгин Сергей Викторович</w:t>
      </w:r>
      <w:r w:rsidR="00164D18">
        <w:rPr>
          <w:sz w:val="28"/>
          <w:szCs w:val="28"/>
        </w:rPr>
        <w:t>.</w:t>
      </w:r>
    </w:p>
    <w:p w14:paraId="5016112C" w14:textId="1019C10C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F14AB4">
        <w:rPr>
          <w:sz w:val="28"/>
          <w:szCs w:val="28"/>
        </w:rPr>
        <w:t xml:space="preserve">с </w:t>
      </w:r>
      <w:r w:rsidR="00493790">
        <w:rPr>
          <w:sz w:val="28"/>
          <w:szCs w:val="28"/>
        </w:rPr>
        <w:t>24</w:t>
      </w:r>
      <w:r w:rsidR="00F14AB4">
        <w:rPr>
          <w:sz w:val="28"/>
          <w:szCs w:val="28"/>
        </w:rPr>
        <w:t>.0</w:t>
      </w:r>
      <w:r w:rsidR="00493790">
        <w:rPr>
          <w:sz w:val="28"/>
          <w:szCs w:val="28"/>
        </w:rPr>
        <w:t>5</w:t>
      </w:r>
      <w:r w:rsidR="00F14AB4">
        <w:rPr>
          <w:sz w:val="28"/>
          <w:szCs w:val="28"/>
        </w:rPr>
        <w:t>.202</w:t>
      </w:r>
      <w:r w:rsidR="0049379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493790">
        <w:rPr>
          <w:sz w:val="28"/>
          <w:szCs w:val="28"/>
        </w:rPr>
        <w:t>02</w:t>
      </w:r>
      <w:r w:rsidR="00D073F0">
        <w:rPr>
          <w:sz w:val="28"/>
          <w:szCs w:val="28"/>
        </w:rPr>
        <w:t>.0</w:t>
      </w:r>
      <w:r w:rsidR="0049379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49379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799DA81C" w14:textId="69A66459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F4CAE">
        <w:rPr>
          <w:b w:val="0"/>
          <w:sz w:val="28"/>
          <w:szCs w:val="28"/>
        </w:rPr>
        <w:t>02</w:t>
      </w:r>
      <w:r w:rsidR="00D073F0">
        <w:rPr>
          <w:b w:val="0"/>
          <w:sz w:val="28"/>
          <w:szCs w:val="28"/>
        </w:rPr>
        <w:t>.0</w:t>
      </w:r>
      <w:r w:rsidR="00CF4CAE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164D18">
        <w:rPr>
          <w:b w:val="0"/>
          <w:sz w:val="28"/>
          <w:szCs w:val="28"/>
        </w:rPr>
        <w:t>2</w:t>
      </w:r>
      <w:r w:rsidR="00CF4CAE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CF4CAE">
        <w:rPr>
          <w:b w:val="0"/>
          <w:sz w:val="28"/>
          <w:szCs w:val="28"/>
        </w:rPr>
        <w:t>09</w:t>
      </w:r>
      <w:r w:rsidR="00164D18">
        <w:rPr>
          <w:b w:val="0"/>
          <w:sz w:val="28"/>
          <w:szCs w:val="28"/>
        </w:rPr>
        <w:t>-2</w:t>
      </w:r>
      <w:r w:rsidR="00CF4CAE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14:paraId="3047464A" w14:textId="77777777" w:rsidR="0093714B" w:rsidRDefault="0093714B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605222" w14:textId="77777777" w:rsidR="00126A59" w:rsidRPr="00F14AB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F14AB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14AB4">
        <w:rPr>
          <w:rStyle w:val="af"/>
          <w:b w:val="0"/>
          <w:sz w:val="28"/>
          <w:szCs w:val="28"/>
        </w:rPr>
        <w:footnoteReference w:id="3"/>
      </w:r>
      <w:r w:rsidR="00D073F0" w:rsidRPr="00F14AB4">
        <w:rPr>
          <w:b w:val="0"/>
          <w:sz w:val="28"/>
          <w:szCs w:val="28"/>
        </w:rPr>
        <w:t>:</w:t>
      </w:r>
    </w:p>
    <w:p w14:paraId="31C14C82" w14:textId="77777777" w:rsidR="00CF4CAE" w:rsidRPr="00CF4CAE" w:rsidRDefault="00CF4CAE" w:rsidP="00CF4CAE">
      <w:pPr>
        <w:pStyle w:val="21"/>
        <w:widowControl w:val="0"/>
        <w:spacing w:after="0" w:line="240" w:lineRule="auto"/>
        <w:ind w:firstLine="567"/>
        <w:jc w:val="both"/>
      </w:pPr>
      <w:r w:rsidRPr="00CF4CAE">
        <w:t>1. В нарушение ст. 264.2. и ст. 264.4. Бюджетного кодекса РФ и Инстру</w:t>
      </w:r>
      <w:r w:rsidRPr="00CF4CAE">
        <w:t>к</w:t>
      </w:r>
      <w:r w:rsidRPr="00CF4CAE">
        <w:t>ции от 28.12.2010 г. № 191н в составе годовой бюджетной отчетности пре</w:t>
      </w:r>
      <w:r w:rsidRPr="00CF4CAE">
        <w:t>д</w:t>
      </w:r>
      <w:r w:rsidRPr="00CF4CAE">
        <w:lastRenderedPageBreak/>
        <w:t>ставлены не все формы отчетности.</w:t>
      </w:r>
    </w:p>
    <w:p w14:paraId="5FA0F39D" w14:textId="77777777" w:rsidR="00CF4CAE" w:rsidRPr="00CF4CAE" w:rsidRDefault="00CF4CAE" w:rsidP="00CF4CAE">
      <w:pPr>
        <w:ind w:firstLine="567"/>
        <w:jc w:val="both"/>
        <w:rPr>
          <w:color w:val="000000"/>
          <w:sz w:val="28"/>
          <w:szCs w:val="28"/>
        </w:rPr>
      </w:pPr>
      <w:r w:rsidRPr="00CF4CAE">
        <w:rPr>
          <w:sz w:val="28"/>
          <w:szCs w:val="28"/>
        </w:rPr>
        <w:t xml:space="preserve">2. В нарушение </w:t>
      </w:r>
      <w:r w:rsidRPr="00CF4CAE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Pr="00CF4CAE">
        <w:rPr>
          <w:color w:val="000000" w:themeColor="text1"/>
          <w:sz w:val="28"/>
          <w:szCs w:val="28"/>
        </w:rPr>
        <w:t>х</w:t>
      </w:r>
      <w:r w:rsidRPr="00CF4CAE">
        <w:rPr>
          <w:color w:val="000000" w:themeColor="text1"/>
          <w:sz w:val="28"/>
          <w:szCs w:val="28"/>
        </w:rPr>
        <w:t>галтерском учете», Инструкции</w:t>
      </w:r>
      <w:r w:rsidRPr="00CF4CAE">
        <w:rPr>
          <w:color w:val="000000"/>
          <w:sz w:val="28"/>
          <w:szCs w:val="28"/>
        </w:rPr>
        <w:t xml:space="preserve"> от 01.12.2010 г. № 157н в главной книге по д</w:t>
      </w:r>
      <w:r w:rsidRPr="00CF4CAE">
        <w:rPr>
          <w:color w:val="000000"/>
          <w:sz w:val="28"/>
          <w:szCs w:val="28"/>
        </w:rPr>
        <w:t>о</w:t>
      </w:r>
      <w:r w:rsidRPr="00CF4CAE">
        <w:rPr>
          <w:color w:val="000000"/>
          <w:sz w:val="28"/>
          <w:szCs w:val="28"/>
        </w:rPr>
        <w:t>ходам неверно отражены поступления по видам доходов в сумме 1599740,98 руб.</w:t>
      </w:r>
    </w:p>
    <w:p w14:paraId="3CAEA673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color w:val="000000"/>
          <w:sz w:val="28"/>
          <w:szCs w:val="28"/>
        </w:rPr>
        <w:t xml:space="preserve">3. </w:t>
      </w:r>
      <w:r w:rsidRPr="00CF4CAE">
        <w:rPr>
          <w:sz w:val="28"/>
          <w:szCs w:val="28"/>
        </w:rPr>
        <w:t>В нарушение п. 2 ст. 160.1 Бюджетного кодекса РФ администратор д</w:t>
      </w:r>
      <w:r w:rsidRPr="00CF4CAE">
        <w:rPr>
          <w:sz w:val="28"/>
          <w:szCs w:val="28"/>
        </w:rPr>
        <w:t>о</w:t>
      </w:r>
      <w:r w:rsidRPr="00CF4CAE">
        <w:rPr>
          <w:sz w:val="28"/>
          <w:szCs w:val="28"/>
        </w:rPr>
        <w:t xml:space="preserve">ходов не осуществляет начисление, учет и </w:t>
      </w:r>
      <w:proofErr w:type="gramStart"/>
      <w:r w:rsidRPr="00CF4CAE">
        <w:rPr>
          <w:sz w:val="28"/>
          <w:szCs w:val="28"/>
        </w:rPr>
        <w:t>контроль за</w:t>
      </w:r>
      <w:proofErr w:type="gramEnd"/>
      <w:r w:rsidRPr="00CF4CAE">
        <w:rPr>
          <w:sz w:val="28"/>
          <w:szCs w:val="28"/>
        </w:rPr>
        <w:t xml:space="preserve"> правильностью исчисл</w:t>
      </w:r>
      <w:r w:rsidRPr="00CF4CAE">
        <w:rPr>
          <w:sz w:val="28"/>
          <w:szCs w:val="28"/>
        </w:rPr>
        <w:t>е</w:t>
      </w:r>
      <w:r w:rsidRPr="00CF4CAE">
        <w:rPr>
          <w:sz w:val="28"/>
          <w:szCs w:val="28"/>
        </w:rPr>
        <w:t>ния, полнотой и своевременностью осуществления платежей в бюджет по в</w:t>
      </w:r>
      <w:r w:rsidRPr="00CF4CAE">
        <w:rPr>
          <w:sz w:val="28"/>
          <w:szCs w:val="28"/>
        </w:rPr>
        <w:t>и</w:t>
      </w:r>
      <w:r w:rsidRPr="00CF4CAE">
        <w:rPr>
          <w:sz w:val="28"/>
          <w:szCs w:val="28"/>
        </w:rPr>
        <w:t>дам доходов.</w:t>
      </w:r>
    </w:p>
    <w:p w14:paraId="13347082" w14:textId="3B5697C5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 xml:space="preserve">4. </w:t>
      </w:r>
      <w:proofErr w:type="gramStart"/>
      <w:r w:rsidRPr="00CF4CAE">
        <w:rPr>
          <w:sz w:val="28"/>
          <w:szCs w:val="28"/>
        </w:rPr>
        <w:t>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</w:t>
      </w:r>
      <w:r w:rsidR="003E0C86">
        <w:rPr>
          <w:sz w:val="28"/>
          <w:szCs w:val="28"/>
        </w:rPr>
        <w:t xml:space="preserve"> от </w:t>
      </w:r>
      <w:r w:rsidRPr="00CF4CAE">
        <w:rPr>
          <w:sz w:val="28"/>
          <w:szCs w:val="28"/>
        </w:rPr>
        <w:t>28.12.2010 г. № 191н стоимость н</w:t>
      </w:r>
      <w:r w:rsidRPr="00CF4CAE">
        <w:rPr>
          <w:sz w:val="28"/>
          <w:szCs w:val="28"/>
        </w:rPr>
        <w:t>е</w:t>
      </w:r>
      <w:r w:rsidRPr="00CF4CAE">
        <w:rPr>
          <w:sz w:val="28"/>
          <w:szCs w:val="28"/>
        </w:rPr>
        <w:t>произведенных активов (земельные участки), учтенных в главной книге и б</w:t>
      </w:r>
      <w:r w:rsidRPr="00CF4CAE">
        <w:rPr>
          <w:sz w:val="28"/>
          <w:szCs w:val="28"/>
        </w:rPr>
        <w:t>а</w:t>
      </w:r>
      <w:r w:rsidRPr="00CF4CAE">
        <w:rPr>
          <w:sz w:val="28"/>
          <w:szCs w:val="28"/>
        </w:rPr>
        <w:t>лансе (ф. 0503130) не соответствует кадастровой стоимости данных активов по состоянию на 31.12.2022 г. Сумма отклонений 35476,85 руб.</w:t>
      </w:r>
      <w:proofErr w:type="gramEnd"/>
    </w:p>
    <w:p w14:paraId="5DCCDFD3" w14:textId="70859FCA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5. 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</w:t>
      </w:r>
      <w:r w:rsidR="003E0C86">
        <w:rPr>
          <w:sz w:val="28"/>
          <w:szCs w:val="28"/>
        </w:rPr>
        <w:t xml:space="preserve"> от </w:t>
      </w:r>
      <w:r w:rsidRPr="00CF4CAE">
        <w:rPr>
          <w:sz w:val="28"/>
          <w:szCs w:val="28"/>
        </w:rPr>
        <w:t>28.12.2010 г. № 191н в бюджетном учете учтены земельные участки, не принадлежащие сельскому поселению «Захаровское».</w:t>
      </w:r>
    </w:p>
    <w:p w14:paraId="17B38F20" w14:textId="77777777" w:rsidR="00CF4CAE" w:rsidRPr="00CF4CAE" w:rsidRDefault="00CF4CAE" w:rsidP="00CF4CAE">
      <w:pPr>
        <w:pStyle w:val="3"/>
        <w:tabs>
          <w:tab w:val="left" w:pos="567"/>
          <w:tab w:val="left" w:pos="709"/>
          <w:tab w:val="center" w:pos="4590"/>
        </w:tabs>
        <w:spacing w:after="0"/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6. В нарушение ч. 5 ст. 51 Федерального закона от 06.10.2003 г. № 131-ФЗ «Об общих принципах организации местного самоуправления в Российской Федерации» и п. 4 Порядка ведения органами местного самоуправления р</w:t>
      </w:r>
      <w:r w:rsidRPr="00CF4CAE">
        <w:rPr>
          <w:sz w:val="28"/>
          <w:szCs w:val="28"/>
        </w:rPr>
        <w:t>е</w:t>
      </w:r>
      <w:r w:rsidRPr="00CF4CAE">
        <w:rPr>
          <w:sz w:val="28"/>
          <w:szCs w:val="28"/>
        </w:rPr>
        <w:t>естров муниципального имущества, утвержденного приказом Минэкономра</w:t>
      </w:r>
      <w:r w:rsidRPr="00CF4CAE">
        <w:rPr>
          <w:sz w:val="28"/>
          <w:szCs w:val="28"/>
        </w:rPr>
        <w:t>з</w:t>
      </w:r>
      <w:r w:rsidRPr="00CF4CAE">
        <w:rPr>
          <w:sz w:val="28"/>
          <w:szCs w:val="28"/>
        </w:rPr>
        <w:t>вития России от 30.08.2011 г. № 424:</w:t>
      </w:r>
    </w:p>
    <w:p w14:paraId="5E86808F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- форма реестра муниципальной собственности сельского поселения не с</w:t>
      </w:r>
      <w:r w:rsidRPr="00CF4CAE">
        <w:rPr>
          <w:sz w:val="28"/>
          <w:szCs w:val="28"/>
        </w:rPr>
        <w:t>о</w:t>
      </w:r>
      <w:r w:rsidRPr="00CF4CAE">
        <w:rPr>
          <w:sz w:val="28"/>
          <w:szCs w:val="28"/>
        </w:rPr>
        <w:t>ответствует требованиям законодательства;</w:t>
      </w:r>
    </w:p>
    <w:p w14:paraId="68FEE828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- в реестре муниципальной собственности отсутствует информация о з</w:t>
      </w:r>
      <w:r w:rsidRPr="00CF4CAE">
        <w:rPr>
          <w:sz w:val="28"/>
          <w:szCs w:val="28"/>
        </w:rPr>
        <w:t>е</w:t>
      </w:r>
      <w:r w:rsidRPr="00CF4CAE">
        <w:rPr>
          <w:sz w:val="28"/>
          <w:szCs w:val="28"/>
        </w:rPr>
        <w:t>мельных участках, расположенными под объектами недвижимости находящ</w:t>
      </w:r>
      <w:r w:rsidRPr="00CF4CAE">
        <w:rPr>
          <w:sz w:val="28"/>
          <w:szCs w:val="28"/>
        </w:rPr>
        <w:t>и</w:t>
      </w:r>
      <w:r w:rsidRPr="00CF4CAE">
        <w:rPr>
          <w:sz w:val="28"/>
          <w:szCs w:val="28"/>
        </w:rPr>
        <w:t>мися в собственности сельского поселения «Захаровское».</w:t>
      </w:r>
    </w:p>
    <w:p w14:paraId="161D2A30" w14:textId="51BEF5C9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7. 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 xml:space="preserve">галтерском учете», Инструкции от 06.12.2010 г. № 162н и Инструкции </w:t>
      </w:r>
      <w:r w:rsidR="00EB383A">
        <w:rPr>
          <w:sz w:val="28"/>
          <w:szCs w:val="28"/>
        </w:rPr>
        <w:t xml:space="preserve">от </w:t>
      </w:r>
      <w:r w:rsidRPr="00CF4CAE">
        <w:rPr>
          <w:sz w:val="28"/>
          <w:szCs w:val="28"/>
        </w:rPr>
        <w:t>28.12.2010 г. № 191н данные главной книги за 2022 г. не соответствуют данным ф. 0503130 и ф. 0503169, отклонение в сумме 70000,00 руб.</w:t>
      </w:r>
    </w:p>
    <w:p w14:paraId="77E83D3D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 xml:space="preserve">8. </w:t>
      </w:r>
      <w:proofErr w:type="gramStart"/>
      <w:r w:rsidRPr="00CF4CAE">
        <w:rPr>
          <w:sz w:val="28"/>
          <w:szCs w:val="28"/>
        </w:rPr>
        <w:t>В нарушение ст. 131 ГК РФ нет государственной регистрации прав со</w:t>
      </w:r>
      <w:r w:rsidRPr="00CF4CAE">
        <w:rPr>
          <w:sz w:val="28"/>
          <w:szCs w:val="28"/>
        </w:rPr>
        <w:t>б</w:t>
      </w:r>
      <w:r w:rsidRPr="00CF4CAE">
        <w:rPr>
          <w:sz w:val="28"/>
          <w:szCs w:val="28"/>
        </w:rPr>
        <w:t>ственности и других вещных прав на недвижимые вещи, учтенные в реестре муниципальной собственности сельского поселения «Захаровское» по состо</w:t>
      </w:r>
      <w:r w:rsidRPr="00CF4CAE">
        <w:rPr>
          <w:sz w:val="28"/>
          <w:szCs w:val="28"/>
        </w:rPr>
        <w:t>я</w:t>
      </w:r>
      <w:r w:rsidRPr="00CF4CAE">
        <w:rPr>
          <w:sz w:val="28"/>
          <w:szCs w:val="28"/>
        </w:rPr>
        <w:t>нию на 31.12.2022 г. (земельные участки, квартиры, жилые дома, нежилые п</w:t>
      </w:r>
      <w:r w:rsidRPr="00CF4CAE">
        <w:rPr>
          <w:sz w:val="28"/>
          <w:szCs w:val="28"/>
        </w:rPr>
        <w:t>о</w:t>
      </w:r>
      <w:r w:rsidRPr="00CF4CAE">
        <w:rPr>
          <w:sz w:val="28"/>
          <w:szCs w:val="28"/>
        </w:rPr>
        <w:t>мещения, дороги, кладбища, стадион, скотомогильник).</w:t>
      </w:r>
      <w:proofErr w:type="gramEnd"/>
    </w:p>
    <w:p w14:paraId="23824A25" w14:textId="25E7EE79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 xml:space="preserve">9. </w:t>
      </w:r>
      <w:proofErr w:type="gramStart"/>
      <w:r w:rsidRPr="00CF4CAE">
        <w:rPr>
          <w:sz w:val="28"/>
          <w:szCs w:val="28"/>
        </w:rPr>
        <w:t>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F4CAE">
        <w:rPr>
          <w:sz w:val="28"/>
          <w:szCs w:val="28"/>
        </w:rPr>
        <w:t>т</w:t>
      </w:r>
      <w:r w:rsidRPr="00CF4CAE">
        <w:rPr>
          <w:sz w:val="28"/>
          <w:szCs w:val="28"/>
        </w:rPr>
        <w:t>четности организаций государственного сектора», Инструкции от 06.12.2010 г. № 162н и Инструкции</w:t>
      </w:r>
      <w:r w:rsidR="00EB383A">
        <w:rPr>
          <w:sz w:val="28"/>
          <w:szCs w:val="28"/>
        </w:rPr>
        <w:t xml:space="preserve"> от</w:t>
      </w:r>
      <w:r w:rsidRPr="00CF4CAE">
        <w:rPr>
          <w:sz w:val="28"/>
          <w:szCs w:val="28"/>
        </w:rPr>
        <w:t xml:space="preserve"> 28.12.2010 г. № 191н данные ф. 0504072 «Главная книга» не соответствуют данным ф. 0503121 «Отчет о финансовых результатах деятельности» в сумме 35000,00 руб.</w:t>
      </w:r>
      <w:proofErr w:type="gramEnd"/>
    </w:p>
    <w:p w14:paraId="58632004" w14:textId="4DB45240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lastRenderedPageBreak/>
        <w:t xml:space="preserve">10. </w:t>
      </w:r>
      <w:proofErr w:type="gramStart"/>
      <w:r w:rsidRPr="00CF4CAE">
        <w:rPr>
          <w:sz w:val="28"/>
          <w:szCs w:val="28"/>
        </w:rPr>
        <w:t>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F4CAE">
        <w:rPr>
          <w:sz w:val="28"/>
          <w:szCs w:val="28"/>
        </w:rPr>
        <w:t>т</w:t>
      </w:r>
      <w:r w:rsidRPr="00CF4CAE">
        <w:rPr>
          <w:sz w:val="28"/>
          <w:szCs w:val="28"/>
        </w:rPr>
        <w:t>четности организаций государственного сектора», Инструкции от 06.12.2010 г. № 162н и Инструкции</w:t>
      </w:r>
      <w:r w:rsidR="00EB383A">
        <w:rPr>
          <w:sz w:val="28"/>
          <w:szCs w:val="28"/>
        </w:rPr>
        <w:t xml:space="preserve"> от</w:t>
      </w:r>
      <w:r w:rsidRPr="00CF4CAE">
        <w:rPr>
          <w:sz w:val="28"/>
          <w:szCs w:val="28"/>
        </w:rPr>
        <w:t xml:space="preserve"> 28.12.2010 г. № 191н данные ф. 0504072 «Главная книга» не соответствуют данным ф. 0503123 «Отчет о движении денежных средств» в сумме 35000,00 руб.</w:t>
      </w:r>
      <w:proofErr w:type="gramEnd"/>
    </w:p>
    <w:p w14:paraId="6DD02A98" w14:textId="19C4473B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11. 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F4CAE">
        <w:rPr>
          <w:sz w:val="28"/>
          <w:szCs w:val="28"/>
        </w:rPr>
        <w:t>т</w:t>
      </w:r>
      <w:r w:rsidRPr="00CF4CAE">
        <w:rPr>
          <w:sz w:val="28"/>
          <w:szCs w:val="28"/>
        </w:rPr>
        <w:t>четности организаций государственного сектора», Инструкции от 06.12.2010 г. № 162н и Инструкции</w:t>
      </w:r>
      <w:r w:rsidR="00EB383A">
        <w:rPr>
          <w:sz w:val="28"/>
          <w:szCs w:val="28"/>
        </w:rPr>
        <w:t xml:space="preserve"> от</w:t>
      </w:r>
      <w:r w:rsidRPr="00CF4CAE">
        <w:rPr>
          <w:sz w:val="28"/>
          <w:szCs w:val="28"/>
        </w:rPr>
        <w:t xml:space="preserve"> 28.12.2010 г. № 191н данные ф. 0504072 «Главная книга» не соответствуют данным ф. 0503127 в сумме 35000,00 руб.</w:t>
      </w:r>
    </w:p>
    <w:p w14:paraId="65FEEDB2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12. В нарушение Федерального закона от 06.12.2011 г. № 402-ФЗ, ФСБУ «Бюджетная информация в бухгалтерской (финансовой) отчетности», Инстру</w:t>
      </w:r>
      <w:r w:rsidRPr="00CF4CAE">
        <w:rPr>
          <w:sz w:val="28"/>
          <w:szCs w:val="28"/>
        </w:rPr>
        <w:t>к</w:t>
      </w:r>
      <w:r w:rsidRPr="00CF4CAE">
        <w:rPr>
          <w:sz w:val="28"/>
          <w:szCs w:val="28"/>
        </w:rPr>
        <w:t>ции от 28.12.2010 г. № 191н данные бюджетной отчетности за 2022 г. не соо</w:t>
      </w:r>
      <w:r w:rsidRPr="00CF4CAE">
        <w:rPr>
          <w:sz w:val="28"/>
          <w:szCs w:val="28"/>
        </w:rPr>
        <w:t>т</w:t>
      </w:r>
      <w:r w:rsidRPr="00CF4CAE">
        <w:rPr>
          <w:sz w:val="28"/>
          <w:szCs w:val="28"/>
        </w:rPr>
        <w:t>ветствуют данным бюджетного учета.</w:t>
      </w:r>
    </w:p>
    <w:p w14:paraId="7FF1B5D4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13. В нарушение Федерального закона от 06.12.2011 г. № 402-ФЗ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 и Инструкции от 06.12.2010 г. № 162н не ведется учет бю</w:t>
      </w:r>
      <w:r w:rsidRPr="00CF4CAE">
        <w:rPr>
          <w:sz w:val="28"/>
          <w:szCs w:val="28"/>
        </w:rPr>
        <w:t>д</w:t>
      </w:r>
      <w:r w:rsidRPr="00CF4CAE">
        <w:rPr>
          <w:sz w:val="28"/>
          <w:szCs w:val="28"/>
        </w:rPr>
        <w:t>жетных ассигнований на счете 050300000 «Бюджетные ассигнования</w:t>
      </w:r>
      <w:r w:rsidRPr="00CF4CAE">
        <w:rPr>
          <w:bCs/>
          <w:sz w:val="28"/>
          <w:szCs w:val="28"/>
        </w:rPr>
        <w:t xml:space="preserve"> </w:t>
      </w:r>
      <w:r w:rsidRPr="00CF4CAE">
        <w:rPr>
          <w:sz w:val="28"/>
          <w:szCs w:val="28"/>
        </w:rPr>
        <w:t>получат</w:t>
      </w:r>
      <w:r w:rsidRPr="00CF4CAE">
        <w:rPr>
          <w:sz w:val="28"/>
          <w:szCs w:val="28"/>
        </w:rPr>
        <w:t>е</w:t>
      </w:r>
      <w:r w:rsidRPr="00CF4CAE">
        <w:rPr>
          <w:sz w:val="28"/>
          <w:szCs w:val="28"/>
        </w:rPr>
        <w:t>лей бюджетных средств и администраторов</w:t>
      </w:r>
      <w:r w:rsidRPr="00CF4CAE">
        <w:rPr>
          <w:bCs/>
          <w:sz w:val="28"/>
          <w:szCs w:val="28"/>
        </w:rPr>
        <w:t xml:space="preserve"> </w:t>
      </w:r>
      <w:r w:rsidRPr="00CF4CAE">
        <w:rPr>
          <w:sz w:val="28"/>
          <w:szCs w:val="28"/>
        </w:rPr>
        <w:t>выплат по источникам».</w:t>
      </w:r>
    </w:p>
    <w:p w14:paraId="76D982FE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14. В нарушение Федерального закона от 06.12.2011 г. № 402–ФЗ «О бу</w:t>
      </w:r>
      <w:r w:rsidRPr="00CF4CAE">
        <w:rPr>
          <w:sz w:val="28"/>
          <w:szCs w:val="28"/>
        </w:rPr>
        <w:t>х</w:t>
      </w:r>
      <w:r w:rsidRPr="00CF4CAE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F4CAE">
        <w:rPr>
          <w:sz w:val="28"/>
          <w:szCs w:val="28"/>
        </w:rPr>
        <w:t>т</w:t>
      </w:r>
      <w:r w:rsidRPr="00CF4CAE">
        <w:rPr>
          <w:sz w:val="28"/>
          <w:szCs w:val="28"/>
        </w:rP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 по договору безвозмездного пользования от 04.02.2022 г. № 45.</w:t>
      </w:r>
    </w:p>
    <w:p w14:paraId="11834994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15. В актах выполненных работ по подразделу 0409 «Дорожная деятел</w:t>
      </w:r>
      <w:r w:rsidRPr="00CF4CAE">
        <w:rPr>
          <w:sz w:val="28"/>
          <w:szCs w:val="28"/>
        </w:rPr>
        <w:t>ь</w:t>
      </w:r>
      <w:r w:rsidRPr="00CF4CAE">
        <w:rPr>
          <w:sz w:val="28"/>
          <w:szCs w:val="28"/>
        </w:rPr>
        <w:t>ность (дорожный фонд) не указаны: место проведения работ (наименование населенного пункта, координаты места) и объемы выполненных работ (прот</w:t>
      </w:r>
      <w:r w:rsidRPr="00CF4CAE">
        <w:rPr>
          <w:sz w:val="28"/>
          <w:szCs w:val="28"/>
        </w:rPr>
        <w:t>я</w:t>
      </w:r>
      <w:r w:rsidRPr="00CF4CAE">
        <w:rPr>
          <w:sz w:val="28"/>
          <w:szCs w:val="28"/>
        </w:rPr>
        <w:t>женность).</w:t>
      </w:r>
    </w:p>
    <w:p w14:paraId="74AA7D9E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16. В нарушение ст. 23.1. БК РФ, приказа Минфина РФ от 06.06.2019 г. № 85н, приказа Минфина РФ от 08.06. 2021 г. № 75н,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</w:t>
      </w:r>
      <w:r w:rsidRPr="00CF4CAE">
        <w:rPr>
          <w:sz w:val="28"/>
          <w:szCs w:val="28"/>
        </w:rPr>
        <w:t>о</w:t>
      </w:r>
      <w:r w:rsidRPr="00CF4CAE">
        <w:rPr>
          <w:sz w:val="28"/>
          <w:szCs w:val="28"/>
        </w:rPr>
        <w:t>рожные фонды)». Сумма нарушения за 2022 г. составила 565771,00 руб.</w:t>
      </w:r>
    </w:p>
    <w:p w14:paraId="4BA201D8" w14:textId="77777777" w:rsidR="00CF4CAE" w:rsidRPr="00CF4CAE" w:rsidRDefault="00CF4CAE" w:rsidP="00CF4CAE">
      <w:pPr>
        <w:ind w:firstLine="567"/>
        <w:jc w:val="both"/>
        <w:rPr>
          <w:sz w:val="28"/>
          <w:szCs w:val="28"/>
        </w:rPr>
      </w:pPr>
      <w:r w:rsidRPr="00CF4CAE">
        <w:rPr>
          <w:sz w:val="28"/>
          <w:szCs w:val="28"/>
        </w:rPr>
        <w:t>17. Оплата за выполненные работы поставщикам и подрядчикам произв</w:t>
      </w:r>
      <w:r w:rsidRPr="00CF4CAE">
        <w:rPr>
          <w:sz w:val="28"/>
          <w:szCs w:val="28"/>
        </w:rPr>
        <w:t>о</w:t>
      </w:r>
      <w:r w:rsidRPr="00CF4CAE">
        <w:rPr>
          <w:sz w:val="28"/>
          <w:szCs w:val="28"/>
        </w:rPr>
        <w:t>дится с нарушением сроков оплаты, указанным в договорах.</w:t>
      </w:r>
    </w:p>
    <w:p w14:paraId="6FB17E83" w14:textId="6F8329D0" w:rsidR="0093714B" w:rsidRPr="00CF4CAE" w:rsidRDefault="00CF4CAE" w:rsidP="00CF4CAE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CF4CAE">
        <w:rPr>
          <w:b w:val="0"/>
          <w:sz w:val="28"/>
          <w:szCs w:val="28"/>
        </w:rPr>
        <w:t>18. Годовая бюджетная отчетность главного администратора бюджетных сре</w:t>
      </w:r>
      <w:proofErr w:type="gramStart"/>
      <w:r w:rsidRPr="00CF4CAE">
        <w:rPr>
          <w:b w:val="0"/>
          <w:sz w:val="28"/>
          <w:szCs w:val="28"/>
        </w:rPr>
        <w:t>дств сф</w:t>
      </w:r>
      <w:proofErr w:type="gramEnd"/>
      <w:r w:rsidRPr="00CF4CAE">
        <w:rPr>
          <w:b w:val="0"/>
          <w:sz w:val="28"/>
          <w:szCs w:val="28"/>
        </w:rPr>
        <w:t>ормирована с нарушением норм Бюджетного кодекса РФ, Федерал</w:t>
      </w:r>
      <w:r w:rsidRPr="00CF4CAE">
        <w:rPr>
          <w:b w:val="0"/>
          <w:sz w:val="28"/>
          <w:szCs w:val="28"/>
        </w:rPr>
        <w:t>ь</w:t>
      </w:r>
      <w:r w:rsidRPr="00CF4CAE">
        <w:rPr>
          <w:b w:val="0"/>
          <w:sz w:val="28"/>
          <w:szCs w:val="28"/>
        </w:rPr>
        <w:t>ного закона от 06.12.2011 г. № 402-ФЗ, СГС «Бюджетная информация в бухга</w:t>
      </w:r>
      <w:r w:rsidRPr="00CF4CAE">
        <w:rPr>
          <w:b w:val="0"/>
          <w:sz w:val="28"/>
          <w:szCs w:val="28"/>
        </w:rPr>
        <w:t>л</w:t>
      </w:r>
      <w:r w:rsidRPr="00CF4CAE">
        <w:rPr>
          <w:b w:val="0"/>
          <w:sz w:val="28"/>
          <w:szCs w:val="28"/>
        </w:rPr>
        <w:t>терской (финансовой) отчетности».</w:t>
      </w:r>
    </w:p>
    <w:p w14:paraId="2D371CF1" w14:textId="77777777" w:rsidR="00F14AB4" w:rsidRPr="00CF4CAE" w:rsidRDefault="00F14AB4" w:rsidP="00CF4CAE">
      <w:pPr>
        <w:pStyle w:val="2"/>
        <w:ind w:left="0" w:firstLine="567"/>
        <w:jc w:val="both"/>
        <w:rPr>
          <w:b w:val="0"/>
          <w:sz w:val="28"/>
          <w:szCs w:val="28"/>
        </w:rPr>
      </w:pPr>
    </w:p>
    <w:p w14:paraId="074F4E3F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261CAF95" w14:textId="365E1AA0" w:rsidR="00D723BD" w:rsidRPr="00E81E30" w:rsidRDefault="00D723BD" w:rsidP="00FD2EB8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588AC37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57437F96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64D1E1CE" w14:textId="77777777" w:rsidR="00CF4CAE" w:rsidRDefault="00CF4CAE" w:rsidP="00CF4C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Устранить нарушения указанные в акте контрольного мероприятия от 02.06.2023 г. № 09-23/КМ.</w:t>
      </w:r>
    </w:p>
    <w:p w14:paraId="62D07A18" w14:textId="77777777" w:rsidR="00CF4CAE" w:rsidRDefault="00CF4CAE" w:rsidP="00CF4CA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14:paraId="1B23AEB7" w14:textId="7C5C2BF0" w:rsidR="00F14AB4" w:rsidRDefault="00CF4CAE" w:rsidP="00CF4CA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необходимо сообщить в ревизионную комиссию муниципального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«Красночикойский район» в письменной форме до 07.07.2023 г.</w:t>
      </w:r>
    </w:p>
    <w:p w14:paraId="42F2604C" w14:textId="77777777" w:rsidR="00F14AB4" w:rsidRDefault="00F14AB4" w:rsidP="00F14AB4">
      <w:pPr>
        <w:widowControl w:val="0"/>
        <w:ind w:firstLine="567"/>
        <w:rPr>
          <w:sz w:val="28"/>
          <w:szCs w:val="28"/>
        </w:rPr>
      </w:pPr>
    </w:p>
    <w:p w14:paraId="365B75AE" w14:textId="77777777" w:rsidR="004617CC" w:rsidRDefault="004617CC" w:rsidP="00563723">
      <w:pPr>
        <w:ind w:firstLine="567"/>
        <w:jc w:val="both"/>
        <w:rPr>
          <w:sz w:val="28"/>
          <w:szCs w:val="28"/>
        </w:rPr>
      </w:pPr>
    </w:p>
    <w:p w14:paraId="6DBE6E0C" w14:textId="647063E6" w:rsidR="009141AD" w:rsidRDefault="009141AD" w:rsidP="008E6D3F">
      <w:pPr>
        <w:ind w:firstLine="709"/>
        <w:jc w:val="both"/>
        <w:rPr>
          <w:sz w:val="28"/>
          <w:szCs w:val="28"/>
        </w:rPr>
      </w:pPr>
      <w:r w:rsidRPr="008E6D3F">
        <w:rPr>
          <w:sz w:val="28"/>
          <w:szCs w:val="28"/>
        </w:rPr>
        <w:t>Информация об устранении нарушений поступила</w:t>
      </w:r>
      <w:r w:rsidR="00F14AB4" w:rsidRPr="008E6D3F">
        <w:rPr>
          <w:sz w:val="28"/>
          <w:szCs w:val="28"/>
        </w:rPr>
        <w:t xml:space="preserve"> </w:t>
      </w:r>
      <w:r w:rsidR="00A334B6" w:rsidRPr="008E6D3F">
        <w:rPr>
          <w:sz w:val="28"/>
          <w:szCs w:val="28"/>
        </w:rPr>
        <w:t xml:space="preserve">не </w:t>
      </w:r>
      <w:r w:rsidR="00F14AB4" w:rsidRPr="008E6D3F">
        <w:rPr>
          <w:sz w:val="28"/>
          <w:szCs w:val="28"/>
        </w:rPr>
        <w:t>своевременно</w:t>
      </w:r>
      <w:r w:rsidRPr="008E6D3F">
        <w:rPr>
          <w:sz w:val="28"/>
          <w:szCs w:val="28"/>
        </w:rPr>
        <w:t>.</w:t>
      </w:r>
      <w:r w:rsidR="00576762" w:rsidRPr="008E6D3F">
        <w:rPr>
          <w:sz w:val="28"/>
          <w:szCs w:val="28"/>
        </w:rPr>
        <w:t xml:space="preserve"> </w:t>
      </w:r>
      <w:r w:rsidR="008E6D3F">
        <w:rPr>
          <w:sz w:val="28"/>
          <w:szCs w:val="28"/>
        </w:rPr>
        <w:t>К дисциплинарной</w:t>
      </w:r>
      <w:r w:rsidR="00576762" w:rsidRPr="008E6D3F">
        <w:rPr>
          <w:sz w:val="28"/>
          <w:szCs w:val="28"/>
        </w:rPr>
        <w:t xml:space="preserve"> ответственности </w:t>
      </w:r>
      <w:r w:rsidR="008E6D3F">
        <w:rPr>
          <w:sz w:val="28"/>
          <w:szCs w:val="28"/>
        </w:rPr>
        <w:t>привлечено должностное лицо виновн</w:t>
      </w:r>
      <w:r w:rsidR="00567ADB">
        <w:rPr>
          <w:sz w:val="28"/>
          <w:szCs w:val="28"/>
        </w:rPr>
        <w:t>ое</w:t>
      </w:r>
      <w:r w:rsidR="00576762" w:rsidRPr="008E6D3F">
        <w:rPr>
          <w:sz w:val="28"/>
          <w:szCs w:val="28"/>
        </w:rPr>
        <w:t xml:space="preserve"> в допущенных нарушениях.</w:t>
      </w:r>
      <w:bookmarkStart w:id="0" w:name="_GoBack"/>
      <w:bookmarkEnd w:id="0"/>
    </w:p>
    <w:p w14:paraId="3D90BA65" w14:textId="77777777" w:rsidR="009141AD" w:rsidRPr="00E81E30" w:rsidRDefault="009141AD" w:rsidP="00563723">
      <w:pPr>
        <w:ind w:firstLine="567"/>
        <w:jc w:val="both"/>
        <w:rPr>
          <w:sz w:val="28"/>
          <w:szCs w:val="28"/>
        </w:rPr>
      </w:pPr>
    </w:p>
    <w:p w14:paraId="744B8E3A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119C4999" w14:textId="72C97F65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576762">
        <w:rPr>
          <w:rFonts w:ascii="Times New Roman" w:hAnsi="Times New Roman" w:cs="Times New Roman"/>
          <w:sz w:val="28"/>
          <w:szCs w:val="28"/>
        </w:rPr>
        <w:t>14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4A2F12">
        <w:rPr>
          <w:rFonts w:ascii="Times New Roman" w:hAnsi="Times New Roman" w:cs="Times New Roman"/>
          <w:sz w:val="28"/>
          <w:szCs w:val="28"/>
        </w:rPr>
        <w:t>июля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D723BD">
        <w:rPr>
          <w:rFonts w:ascii="Times New Roman" w:hAnsi="Times New Roman" w:cs="Times New Roman"/>
          <w:sz w:val="28"/>
          <w:szCs w:val="28"/>
        </w:rPr>
        <w:t>2</w:t>
      </w:r>
      <w:r w:rsidR="004A2F12">
        <w:rPr>
          <w:rFonts w:ascii="Times New Roman" w:hAnsi="Times New Roman" w:cs="Times New Roman"/>
          <w:sz w:val="28"/>
          <w:szCs w:val="28"/>
        </w:rPr>
        <w:t>3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3C0363E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FEDC32F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0F65DA0A" w14:textId="77777777" w:rsidR="00766894" w:rsidRPr="007716C4" w:rsidRDefault="00196920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FD2EB8">
        <w:rPr>
          <w:sz w:val="28"/>
          <w:szCs w:val="28"/>
          <w:u w:val="single"/>
        </w:rPr>
        <w:t>С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FD2EB8">
        <w:rPr>
          <w:sz w:val="28"/>
          <w:szCs w:val="28"/>
          <w:u w:val="single"/>
        </w:rPr>
        <w:t>Калгин</w:t>
      </w:r>
    </w:p>
    <w:p w14:paraId="516A5DC4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789C0184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13F31294" w14:textId="77777777" w:rsidR="000A3376" w:rsidRDefault="000A3376" w:rsidP="007716C4">
      <w:pPr>
        <w:ind w:left="357"/>
        <w:jc w:val="both"/>
        <w:rPr>
          <w:i/>
        </w:rPr>
      </w:pPr>
    </w:p>
    <w:p w14:paraId="6F1C6159" w14:textId="77777777" w:rsidR="000A3376" w:rsidRDefault="000A3376" w:rsidP="007716C4">
      <w:pPr>
        <w:ind w:left="357"/>
        <w:jc w:val="both"/>
        <w:rPr>
          <w:i/>
        </w:rPr>
      </w:pPr>
    </w:p>
    <w:p w14:paraId="2ECF8C45" w14:textId="77777777" w:rsidR="000A3376" w:rsidRDefault="000A3376" w:rsidP="007716C4">
      <w:pPr>
        <w:jc w:val="both"/>
        <w:rPr>
          <w:sz w:val="24"/>
          <w:szCs w:val="24"/>
        </w:rPr>
      </w:pPr>
    </w:p>
    <w:p w14:paraId="6B44ED22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E4A28C9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E0B958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489A8" w14:textId="77777777" w:rsidR="00306B62" w:rsidRDefault="00306B62">
      <w:r>
        <w:separator/>
      </w:r>
    </w:p>
  </w:endnote>
  <w:endnote w:type="continuationSeparator" w:id="0">
    <w:p w14:paraId="6C26C184" w14:textId="77777777" w:rsidR="00306B62" w:rsidRDefault="0030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C0FF0" w14:textId="77777777" w:rsidR="00306B62" w:rsidRDefault="00306B62">
      <w:r>
        <w:separator/>
      </w:r>
    </w:p>
  </w:footnote>
  <w:footnote w:type="continuationSeparator" w:id="0">
    <w:p w14:paraId="103F9FAB" w14:textId="77777777" w:rsidR="00306B62" w:rsidRDefault="00306B62">
      <w:r>
        <w:continuationSeparator/>
      </w:r>
    </w:p>
  </w:footnote>
  <w:footnote w:id="1">
    <w:p w14:paraId="08325BBF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EF6610B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1CF58E62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363FF99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7E515AAF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0137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FB79BC3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A1AB3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7ADB">
      <w:rPr>
        <w:rStyle w:val="a5"/>
        <w:noProof/>
      </w:rPr>
      <w:t>4</w:t>
    </w:r>
    <w:r>
      <w:rPr>
        <w:rStyle w:val="a5"/>
      </w:rPr>
      <w:fldChar w:fldCharType="end"/>
    </w:r>
  </w:p>
  <w:p w14:paraId="257F095D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D2CFF"/>
    <w:multiLevelType w:val="hybridMultilevel"/>
    <w:tmpl w:val="CE460CB0"/>
    <w:lvl w:ilvl="0" w:tplc="4CCCA9B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D47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4D18"/>
    <w:rsid w:val="001658BC"/>
    <w:rsid w:val="00165E75"/>
    <w:rsid w:val="001720BD"/>
    <w:rsid w:val="0019299F"/>
    <w:rsid w:val="00193723"/>
    <w:rsid w:val="00196920"/>
    <w:rsid w:val="001A0CC7"/>
    <w:rsid w:val="001A3681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4022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06E4"/>
    <w:rsid w:val="002F3F45"/>
    <w:rsid w:val="002F7B22"/>
    <w:rsid w:val="00304E7A"/>
    <w:rsid w:val="00306B62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0C86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3790"/>
    <w:rsid w:val="00496A5E"/>
    <w:rsid w:val="004A2F12"/>
    <w:rsid w:val="004A7CD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0F36"/>
    <w:rsid w:val="0051521F"/>
    <w:rsid w:val="005248A7"/>
    <w:rsid w:val="00536C31"/>
    <w:rsid w:val="005401D9"/>
    <w:rsid w:val="0054268A"/>
    <w:rsid w:val="005612EF"/>
    <w:rsid w:val="00563723"/>
    <w:rsid w:val="00567ADB"/>
    <w:rsid w:val="00576762"/>
    <w:rsid w:val="00580D5A"/>
    <w:rsid w:val="00587CA9"/>
    <w:rsid w:val="00592E78"/>
    <w:rsid w:val="005B241A"/>
    <w:rsid w:val="005C3D62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60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E6D3F"/>
    <w:rsid w:val="008F3114"/>
    <w:rsid w:val="00902DD8"/>
    <w:rsid w:val="009141AD"/>
    <w:rsid w:val="00920691"/>
    <w:rsid w:val="00920825"/>
    <w:rsid w:val="00920D77"/>
    <w:rsid w:val="009253FF"/>
    <w:rsid w:val="00935006"/>
    <w:rsid w:val="0093714B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38E0"/>
    <w:rsid w:val="00A152FC"/>
    <w:rsid w:val="00A20DAB"/>
    <w:rsid w:val="00A334B6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03124"/>
    <w:rsid w:val="00B13F28"/>
    <w:rsid w:val="00B14BC1"/>
    <w:rsid w:val="00B22858"/>
    <w:rsid w:val="00B23112"/>
    <w:rsid w:val="00B276D2"/>
    <w:rsid w:val="00B5577D"/>
    <w:rsid w:val="00B631C0"/>
    <w:rsid w:val="00B77CE6"/>
    <w:rsid w:val="00BA4AF0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4CAE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23BD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B383A"/>
    <w:rsid w:val="00EC2B8B"/>
    <w:rsid w:val="00ED3B77"/>
    <w:rsid w:val="00EE58D9"/>
    <w:rsid w:val="00F14AB4"/>
    <w:rsid w:val="00F22611"/>
    <w:rsid w:val="00F22EA0"/>
    <w:rsid w:val="00F27139"/>
    <w:rsid w:val="00F3529A"/>
    <w:rsid w:val="00F358B6"/>
    <w:rsid w:val="00F3618C"/>
    <w:rsid w:val="00F36C22"/>
    <w:rsid w:val="00F457E2"/>
    <w:rsid w:val="00F537AE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2EB8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2E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7B55B-6FF0-4953-BCBA-86A756694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8348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28</cp:revision>
  <cp:lastPrinted>2023-01-09T06:02:00Z</cp:lastPrinted>
  <dcterms:created xsi:type="dcterms:W3CDTF">2017-01-27T00:21:00Z</dcterms:created>
  <dcterms:modified xsi:type="dcterms:W3CDTF">2023-09-12T06:20:00Z</dcterms:modified>
  <cp:contentStatus/>
</cp:coreProperties>
</file>