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23692778" w14:textId="77777777" w:rsidR="002D235D" w:rsidRPr="002D235D" w:rsidRDefault="002D235D" w:rsidP="002D235D">
      <w:pPr>
        <w:spacing w:after="0" w:line="450" w:lineRule="atLeast"/>
        <w:outlineLvl w:val="0"/>
        <w:rPr>
          <w:rFonts w:ascii="Arial Narrow" w:eastAsia="Times New Roman" w:hAnsi="Arial Narrow" w:cs="Times New Roman"/>
          <w:color w:val="333333"/>
          <w:kern w:val="36"/>
          <w:sz w:val="36"/>
          <w:szCs w:val="36"/>
          <w:lang w:eastAsia="ru-RU"/>
        </w:rPr>
      </w:pPr>
      <w:r w:rsidRPr="002D235D">
        <w:rPr>
          <w:rFonts w:ascii="Arial Narrow" w:eastAsia="Times New Roman" w:hAnsi="Arial Narrow" w:cs="Times New Roman"/>
          <w:b/>
          <w:bCs/>
          <w:color w:val="333333"/>
          <w:kern w:val="36"/>
          <w:sz w:val="68"/>
          <w:szCs w:val="68"/>
          <w:lang w:eastAsia="ru-RU"/>
        </w:rPr>
        <w:t xml:space="preserve">Внимание! Объявлен дополнительный краевой конкурс проектов развития </w:t>
      </w:r>
      <w:proofErr w:type="spellStart"/>
      <w:r w:rsidRPr="002D235D">
        <w:rPr>
          <w:rFonts w:ascii="Arial Narrow" w:eastAsia="Times New Roman" w:hAnsi="Arial Narrow" w:cs="Times New Roman"/>
          <w:b/>
          <w:bCs/>
          <w:color w:val="333333"/>
          <w:kern w:val="36"/>
          <w:sz w:val="68"/>
          <w:szCs w:val="68"/>
          <w:lang w:eastAsia="ru-RU"/>
        </w:rPr>
        <w:t>ТОСов</w:t>
      </w:r>
      <w:proofErr w:type="spellEnd"/>
      <w:r w:rsidRPr="002D235D">
        <w:rPr>
          <w:rFonts w:ascii="Arial Narrow" w:eastAsia="Times New Roman" w:hAnsi="Arial Narrow" w:cs="Times New Roman"/>
          <w:b/>
          <w:bCs/>
          <w:color w:val="333333"/>
          <w:kern w:val="36"/>
          <w:sz w:val="68"/>
          <w:szCs w:val="68"/>
          <w:lang w:eastAsia="ru-RU"/>
        </w:rPr>
        <w:t xml:space="preserve"> «Решаем сами»!</w:t>
      </w:r>
    </w:p>
    <w:p w14:paraId="141BEEFA" w14:textId="10C7343C" w:rsidR="002D235D" w:rsidRPr="002D235D" w:rsidRDefault="002D235D" w:rsidP="002D235D">
      <w:pPr>
        <w:spacing w:line="240" w:lineRule="auto"/>
        <w:rPr>
          <w:rFonts w:ascii="Arial Narrow" w:eastAsia="Times New Roman" w:hAnsi="Arial Narrow" w:cs="Times New Roman"/>
          <w:color w:val="666666"/>
          <w:sz w:val="24"/>
          <w:szCs w:val="24"/>
          <w:lang w:eastAsia="ru-RU"/>
        </w:rPr>
      </w:pPr>
      <w:r w:rsidRPr="002D235D">
        <w:rPr>
          <w:rFonts w:ascii="Arial Narrow" w:eastAsia="Times New Roman" w:hAnsi="Arial Narrow" w:cs="Times New Roman"/>
          <w:noProof/>
          <w:color w:val="666666"/>
          <w:sz w:val="24"/>
          <w:szCs w:val="24"/>
          <w:lang w:eastAsia="ru-RU"/>
        </w:rPr>
        <w:drawing>
          <wp:inline distT="0" distB="0" distL="0" distR="0" wp14:anchorId="148A9454" wp14:editId="326611D7">
            <wp:extent cx="8094345" cy="6066790"/>
            <wp:effectExtent l="0" t="0" r="1905" b="0"/>
            <wp:docPr id="28" name="Рисунок 28" descr="Внимание! Объявлен дополнительный краевой   конкурс проектов развития ТОСов  «Решаем сами»!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5" descr="Внимание! Объявлен дополнительный краевой   конкурс проектов развития ТОСов  «Решаем сами»!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094345" cy="606679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0EABB222" w14:textId="77777777" w:rsidR="002D235D" w:rsidRPr="002D235D" w:rsidRDefault="002D235D" w:rsidP="002D235D">
      <w:pPr>
        <w:spacing w:after="270" w:line="360" w:lineRule="atLeast"/>
        <w:ind w:left="450" w:right="450"/>
        <w:jc w:val="both"/>
        <w:rPr>
          <w:rFonts w:ascii="Arial Regular" w:eastAsia="Times New Roman" w:hAnsi="Arial Regular" w:cs="Times New Roman"/>
          <w:color w:val="666666"/>
          <w:sz w:val="24"/>
          <w:szCs w:val="24"/>
          <w:lang w:eastAsia="ru-RU"/>
        </w:rPr>
      </w:pPr>
      <w:r w:rsidRPr="002D235D">
        <w:rPr>
          <w:rFonts w:ascii="Arial Regular" w:eastAsia="Times New Roman" w:hAnsi="Arial Regular" w:cs="Times New Roman"/>
          <w:color w:val="666666"/>
          <w:sz w:val="24"/>
          <w:szCs w:val="24"/>
          <w:lang w:eastAsia="ru-RU"/>
        </w:rPr>
        <w:t xml:space="preserve">В целях оказания поддержки движению ТОС в Забайкальском крае Губернатором Забайкальского края </w:t>
      </w:r>
      <w:proofErr w:type="spellStart"/>
      <w:r w:rsidRPr="002D235D">
        <w:rPr>
          <w:rFonts w:ascii="Arial Regular" w:eastAsia="Times New Roman" w:hAnsi="Arial Regular" w:cs="Times New Roman"/>
          <w:color w:val="666666"/>
          <w:sz w:val="24"/>
          <w:szCs w:val="24"/>
          <w:lang w:eastAsia="ru-RU"/>
        </w:rPr>
        <w:t>А.М.Осиповым</w:t>
      </w:r>
      <w:proofErr w:type="spellEnd"/>
      <w:r w:rsidRPr="002D235D">
        <w:rPr>
          <w:rFonts w:ascii="Arial Regular" w:eastAsia="Times New Roman" w:hAnsi="Arial Regular" w:cs="Times New Roman"/>
          <w:color w:val="666666"/>
          <w:sz w:val="24"/>
          <w:szCs w:val="24"/>
          <w:lang w:eastAsia="ru-RU"/>
        </w:rPr>
        <w:t xml:space="preserve"> принято решение о проведении в 2024 году дополнительного краевого конкурса проектов </w:t>
      </w:r>
      <w:r w:rsidRPr="002D235D">
        <w:rPr>
          <w:rFonts w:ascii="Arial Regular" w:eastAsia="Times New Roman" w:hAnsi="Arial Regular" w:cs="Times New Roman"/>
          <w:color w:val="666666"/>
          <w:sz w:val="24"/>
          <w:szCs w:val="24"/>
          <w:lang w:eastAsia="ru-RU"/>
        </w:rPr>
        <w:lastRenderedPageBreak/>
        <w:t>развития территориального общественного самоуправления «Решаем сами».</w:t>
      </w:r>
    </w:p>
    <w:p w14:paraId="6BDD7680" w14:textId="77777777" w:rsidR="002D235D" w:rsidRPr="002D235D" w:rsidRDefault="002D235D" w:rsidP="002D235D">
      <w:pPr>
        <w:spacing w:after="270" w:line="360" w:lineRule="atLeast"/>
        <w:ind w:left="450" w:right="450"/>
        <w:jc w:val="both"/>
        <w:rPr>
          <w:rFonts w:ascii="Arial Regular" w:eastAsia="Times New Roman" w:hAnsi="Arial Regular" w:cs="Times New Roman"/>
          <w:color w:val="666666"/>
          <w:sz w:val="24"/>
          <w:szCs w:val="24"/>
          <w:lang w:eastAsia="ru-RU"/>
        </w:rPr>
      </w:pPr>
      <w:r w:rsidRPr="002D235D">
        <w:rPr>
          <w:rFonts w:ascii="Arial Regular" w:eastAsia="Times New Roman" w:hAnsi="Arial Regular" w:cs="Times New Roman"/>
          <w:color w:val="666666"/>
          <w:sz w:val="24"/>
          <w:szCs w:val="24"/>
          <w:lang w:eastAsia="ru-RU"/>
        </w:rPr>
        <w:t>Номинации конкурса:</w:t>
      </w:r>
    </w:p>
    <w:p w14:paraId="2A17F686" w14:textId="77777777" w:rsidR="002D235D" w:rsidRPr="002D235D" w:rsidRDefault="002D235D" w:rsidP="002D235D">
      <w:pPr>
        <w:spacing w:after="270" w:line="360" w:lineRule="atLeast"/>
        <w:ind w:left="450" w:right="450"/>
        <w:jc w:val="both"/>
        <w:rPr>
          <w:rFonts w:ascii="Arial Regular" w:eastAsia="Times New Roman" w:hAnsi="Arial Regular" w:cs="Times New Roman"/>
          <w:color w:val="666666"/>
          <w:sz w:val="24"/>
          <w:szCs w:val="24"/>
          <w:lang w:eastAsia="ru-RU"/>
        </w:rPr>
      </w:pPr>
      <w:r w:rsidRPr="002D235D">
        <w:rPr>
          <w:rFonts w:ascii="Arial Regular" w:eastAsia="Times New Roman" w:hAnsi="Arial Regular" w:cs="Times New Roman"/>
          <w:color w:val="666666"/>
          <w:sz w:val="24"/>
          <w:szCs w:val="24"/>
          <w:lang w:eastAsia="ru-RU"/>
        </w:rPr>
        <w:t>1) «Цветущее Забайкалье» (благоустройство территории, охрана окружающей среды, экологическая культура и безопасность);</w:t>
      </w:r>
    </w:p>
    <w:p w14:paraId="74594D6A" w14:textId="77777777" w:rsidR="002D235D" w:rsidRPr="002D235D" w:rsidRDefault="002D235D" w:rsidP="002D235D">
      <w:pPr>
        <w:spacing w:after="0" w:line="360" w:lineRule="atLeast"/>
        <w:ind w:left="450" w:right="450"/>
        <w:jc w:val="both"/>
        <w:rPr>
          <w:rFonts w:ascii="Arial Regular" w:eastAsia="Times New Roman" w:hAnsi="Arial Regular" w:cs="Times New Roman"/>
          <w:color w:val="666666"/>
          <w:sz w:val="24"/>
          <w:szCs w:val="24"/>
          <w:lang w:eastAsia="ru-RU"/>
        </w:rPr>
      </w:pPr>
      <w:r w:rsidRPr="002D235D">
        <w:rPr>
          <w:rFonts w:ascii="Arial Regular" w:eastAsia="Times New Roman" w:hAnsi="Arial Regular" w:cs="Times New Roman"/>
          <w:color w:val="666666"/>
          <w:sz w:val="24"/>
          <w:szCs w:val="24"/>
          <w:lang w:eastAsia="ru-RU"/>
        </w:rPr>
        <w:t>2) «Территория здоровья» (формирование здорового образа жизни</w:t>
      </w:r>
      <w:r w:rsidRPr="002D235D">
        <w:rPr>
          <w:rFonts w:ascii="Arial Regular" w:eastAsia="Times New Roman" w:hAnsi="Arial Regular" w:cs="Times New Roman"/>
          <w:color w:val="666666"/>
          <w:sz w:val="24"/>
          <w:szCs w:val="24"/>
          <w:lang w:eastAsia="ru-RU"/>
        </w:rPr>
        <w:br/>
        <w:t>и повышение качества жизни населения, развитие физической культуры</w:t>
      </w:r>
      <w:r w:rsidRPr="002D235D">
        <w:rPr>
          <w:rFonts w:ascii="Arial Regular" w:eastAsia="Times New Roman" w:hAnsi="Arial Regular" w:cs="Times New Roman"/>
          <w:color w:val="666666"/>
          <w:sz w:val="24"/>
          <w:szCs w:val="24"/>
          <w:lang w:eastAsia="ru-RU"/>
        </w:rPr>
        <w:br/>
        <w:t>и спорта);</w:t>
      </w:r>
    </w:p>
    <w:p w14:paraId="20FBDA70" w14:textId="77777777" w:rsidR="002D235D" w:rsidRPr="002D235D" w:rsidRDefault="002D235D" w:rsidP="002D235D">
      <w:pPr>
        <w:spacing w:after="0" w:line="360" w:lineRule="atLeast"/>
        <w:ind w:left="450" w:right="450"/>
        <w:jc w:val="both"/>
        <w:rPr>
          <w:rFonts w:ascii="Arial Regular" w:eastAsia="Times New Roman" w:hAnsi="Arial Regular" w:cs="Times New Roman"/>
          <w:color w:val="666666"/>
          <w:sz w:val="24"/>
          <w:szCs w:val="24"/>
          <w:lang w:eastAsia="ru-RU"/>
        </w:rPr>
      </w:pPr>
      <w:r w:rsidRPr="002D235D">
        <w:rPr>
          <w:rFonts w:ascii="Arial Regular" w:eastAsia="Times New Roman" w:hAnsi="Arial Regular" w:cs="Times New Roman"/>
          <w:color w:val="666666"/>
          <w:sz w:val="24"/>
          <w:szCs w:val="24"/>
          <w:lang w:eastAsia="ru-RU"/>
        </w:rPr>
        <w:t>3) «Россия – Родина моя!» (патриотическое воспитание и работа</w:t>
      </w:r>
      <w:r w:rsidRPr="002D235D">
        <w:rPr>
          <w:rFonts w:ascii="Arial Regular" w:eastAsia="Times New Roman" w:hAnsi="Arial Regular" w:cs="Times New Roman"/>
          <w:color w:val="666666"/>
          <w:sz w:val="24"/>
          <w:szCs w:val="24"/>
          <w:lang w:eastAsia="ru-RU"/>
        </w:rPr>
        <w:br/>
        <w:t>с молодежью, поддержка молодежных проектов);</w:t>
      </w:r>
    </w:p>
    <w:p w14:paraId="78F7C922" w14:textId="77777777" w:rsidR="002D235D" w:rsidRPr="002D235D" w:rsidRDefault="002D235D" w:rsidP="002D235D">
      <w:pPr>
        <w:spacing w:after="270" w:line="360" w:lineRule="atLeast"/>
        <w:ind w:left="450" w:right="450"/>
        <w:jc w:val="both"/>
        <w:rPr>
          <w:rFonts w:ascii="Arial Regular" w:eastAsia="Times New Roman" w:hAnsi="Arial Regular" w:cs="Times New Roman"/>
          <w:color w:val="666666"/>
          <w:sz w:val="24"/>
          <w:szCs w:val="24"/>
          <w:lang w:eastAsia="ru-RU"/>
        </w:rPr>
      </w:pPr>
      <w:r w:rsidRPr="002D235D">
        <w:rPr>
          <w:rFonts w:ascii="Arial Regular" w:eastAsia="Times New Roman" w:hAnsi="Arial Regular" w:cs="Times New Roman"/>
          <w:color w:val="666666"/>
          <w:sz w:val="24"/>
          <w:szCs w:val="24"/>
          <w:lang w:eastAsia="ru-RU"/>
        </w:rPr>
        <w:t>4) «Малая Родина» (сохранение исторического и культурного наследия, народных традиций и промыслов, развитие въездного туризма, поддержка проектов в области культуры и искусства, сохранение исторической памяти);</w:t>
      </w:r>
    </w:p>
    <w:p w14:paraId="54EC245F" w14:textId="77777777" w:rsidR="002D235D" w:rsidRPr="002D235D" w:rsidRDefault="002D235D" w:rsidP="002D235D">
      <w:pPr>
        <w:spacing w:after="270" w:line="360" w:lineRule="atLeast"/>
        <w:ind w:left="450" w:right="450"/>
        <w:jc w:val="both"/>
        <w:rPr>
          <w:rFonts w:ascii="Arial Regular" w:eastAsia="Times New Roman" w:hAnsi="Arial Regular" w:cs="Times New Roman"/>
          <w:color w:val="666666"/>
          <w:sz w:val="24"/>
          <w:szCs w:val="24"/>
          <w:lang w:eastAsia="ru-RU"/>
        </w:rPr>
      </w:pPr>
      <w:r w:rsidRPr="002D235D">
        <w:rPr>
          <w:rFonts w:ascii="Arial Regular" w:eastAsia="Times New Roman" w:hAnsi="Arial Regular" w:cs="Times New Roman"/>
          <w:color w:val="666666"/>
          <w:sz w:val="24"/>
          <w:szCs w:val="24"/>
          <w:lang w:eastAsia="ru-RU"/>
        </w:rPr>
        <w:t>5) «Безопасность – это важно!» (противопожарная защита).</w:t>
      </w:r>
    </w:p>
    <w:p w14:paraId="023C36A5" w14:textId="77777777" w:rsidR="002D235D" w:rsidRPr="002D235D" w:rsidRDefault="002D235D" w:rsidP="002D235D">
      <w:pPr>
        <w:spacing w:after="270" w:line="360" w:lineRule="atLeast"/>
        <w:ind w:left="450" w:right="450"/>
        <w:jc w:val="both"/>
        <w:rPr>
          <w:rFonts w:ascii="Arial Regular" w:eastAsia="Times New Roman" w:hAnsi="Arial Regular" w:cs="Times New Roman"/>
          <w:color w:val="666666"/>
          <w:sz w:val="24"/>
          <w:szCs w:val="24"/>
          <w:lang w:eastAsia="ru-RU"/>
        </w:rPr>
      </w:pPr>
      <w:r w:rsidRPr="002D235D">
        <w:rPr>
          <w:rFonts w:ascii="Arial Regular" w:eastAsia="Times New Roman" w:hAnsi="Arial Regular" w:cs="Times New Roman"/>
          <w:color w:val="666666"/>
          <w:sz w:val="24"/>
          <w:szCs w:val="24"/>
          <w:lang w:eastAsia="ru-RU"/>
        </w:rPr>
        <w:t>Группы, на которые подразделяются участники конкурса в каждой номинации конкурса (в зависимости от размера суммы, запрашиваемой ими из бюджета Забайкальского края на реализацию проекта развития ТОС):</w:t>
      </w:r>
    </w:p>
    <w:p w14:paraId="5B08FB28" w14:textId="77777777" w:rsidR="002D235D" w:rsidRPr="002D235D" w:rsidRDefault="002D235D" w:rsidP="002D235D">
      <w:pPr>
        <w:spacing w:after="270" w:line="360" w:lineRule="atLeast"/>
        <w:ind w:left="450" w:right="450"/>
        <w:jc w:val="both"/>
        <w:rPr>
          <w:rFonts w:ascii="Arial Regular" w:eastAsia="Times New Roman" w:hAnsi="Arial Regular" w:cs="Times New Roman"/>
          <w:color w:val="666666"/>
          <w:sz w:val="24"/>
          <w:szCs w:val="24"/>
          <w:lang w:eastAsia="ru-RU"/>
        </w:rPr>
      </w:pPr>
      <w:r w:rsidRPr="002D235D">
        <w:rPr>
          <w:rFonts w:ascii="Arial Regular" w:eastAsia="Times New Roman" w:hAnsi="Arial Regular" w:cs="Times New Roman"/>
          <w:color w:val="666666"/>
          <w:sz w:val="24"/>
          <w:szCs w:val="24"/>
          <w:lang w:eastAsia="ru-RU"/>
        </w:rPr>
        <w:t>1 группа – проекты развития ТОС, на реализацию которых запрашивается из бюджета Забайкальского края 300 000 рублей (включительно);</w:t>
      </w:r>
    </w:p>
    <w:p w14:paraId="0298159D" w14:textId="77777777" w:rsidR="002D235D" w:rsidRPr="002D235D" w:rsidRDefault="002D235D" w:rsidP="002D235D">
      <w:pPr>
        <w:spacing w:after="270" w:line="360" w:lineRule="atLeast"/>
        <w:ind w:left="450" w:right="450"/>
        <w:jc w:val="both"/>
        <w:rPr>
          <w:rFonts w:ascii="Arial Regular" w:eastAsia="Times New Roman" w:hAnsi="Arial Regular" w:cs="Times New Roman"/>
          <w:color w:val="666666"/>
          <w:sz w:val="24"/>
          <w:szCs w:val="24"/>
          <w:lang w:eastAsia="ru-RU"/>
        </w:rPr>
      </w:pPr>
      <w:r w:rsidRPr="002D235D">
        <w:rPr>
          <w:rFonts w:ascii="Arial Regular" w:eastAsia="Times New Roman" w:hAnsi="Arial Regular" w:cs="Times New Roman"/>
          <w:color w:val="666666"/>
          <w:sz w:val="24"/>
          <w:szCs w:val="24"/>
          <w:lang w:eastAsia="ru-RU"/>
        </w:rPr>
        <w:t>2 группа – проекты развития ТОС, на реализацию которых запрашивается из бюджета Забайкальского края 500 000 рублей (включительно);</w:t>
      </w:r>
    </w:p>
    <w:p w14:paraId="1F81D79E" w14:textId="77777777" w:rsidR="002D235D" w:rsidRPr="002D235D" w:rsidRDefault="002D235D" w:rsidP="002D235D">
      <w:pPr>
        <w:spacing w:after="270" w:line="360" w:lineRule="atLeast"/>
        <w:ind w:left="450" w:right="450"/>
        <w:jc w:val="both"/>
        <w:rPr>
          <w:rFonts w:ascii="Arial Regular" w:eastAsia="Times New Roman" w:hAnsi="Arial Regular" w:cs="Times New Roman"/>
          <w:color w:val="666666"/>
          <w:sz w:val="24"/>
          <w:szCs w:val="24"/>
          <w:lang w:eastAsia="ru-RU"/>
        </w:rPr>
      </w:pPr>
      <w:r w:rsidRPr="002D235D">
        <w:rPr>
          <w:rFonts w:ascii="Arial Regular" w:eastAsia="Times New Roman" w:hAnsi="Arial Regular" w:cs="Times New Roman"/>
          <w:color w:val="666666"/>
          <w:sz w:val="24"/>
          <w:szCs w:val="24"/>
          <w:lang w:eastAsia="ru-RU"/>
        </w:rPr>
        <w:t>3 группа – проекты развития ТОС, на реализацию которых запрашивается из бюджета Забайкальского края 800 000 рублей (включительно).</w:t>
      </w:r>
    </w:p>
    <w:p w14:paraId="533988FD" w14:textId="77777777" w:rsidR="002D235D" w:rsidRPr="002D235D" w:rsidRDefault="002D235D" w:rsidP="002D235D">
      <w:pPr>
        <w:spacing w:after="270" w:line="360" w:lineRule="atLeast"/>
        <w:ind w:left="450" w:right="450"/>
        <w:jc w:val="both"/>
        <w:rPr>
          <w:rFonts w:ascii="Arial Regular" w:eastAsia="Times New Roman" w:hAnsi="Arial Regular" w:cs="Times New Roman"/>
          <w:color w:val="666666"/>
          <w:sz w:val="24"/>
          <w:szCs w:val="24"/>
          <w:lang w:eastAsia="ru-RU"/>
        </w:rPr>
      </w:pPr>
      <w:r w:rsidRPr="002D235D">
        <w:rPr>
          <w:rFonts w:ascii="Arial Regular" w:eastAsia="Times New Roman" w:hAnsi="Arial Regular" w:cs="Times New Roman"/>
          <w:color w:val="666666"/>
          <w:sz w:val="24"/>
          <w:szCs w:val="24"/>
          <w:lang w:eastAsia="ru-RU"/>
        </w:rPr>
        <w:t>Дата начала приема конкурсных материалов:</w:t>
      </w:r>
    </w:p>
    <w:p w14:paraId="6149326B" w14:textId="77777777" w:rsidR="002D235D" w:rsidRPr="002D235D" w:rsidRDefault="002D235D" w:rsidP="002D235D">
      <w:pPr>
        <w:spacing w:after="270" w:line="360" w:lineRule="atLeast"/>
        <w:ind w:left="450" w:right="450"/>
        <w:jc w:val="both"/>
        <w:rPr>
          <w:rFonts w:ascii="Arial Regular" w:eastAsia="Times New Roman" w:hAnsi="Arial Regular" w:cs="Times New Roman"/>
          <w:color w:val="666666"/>
          <w:sz w:val="24"/>
          <w:szCs w:val="24"/>
          <w:lang w:eastAsia="ru-RU"/>
        </w:rPr>
      </w:pPr>
      <w:r w:rsidRPr="002D235D">
        <w:rPr>
          <w:rFonts w:ascii="Arial Regular" w:eastAsia="Times New Roman" w:hAnsi="Arial Regular" w:cs="Times New Roman"/>
          <w:color w:val="666666"/>
          <w:sz w:val="24"/>
          <w:szCs w:val="24"/>
          <w:lang w:eastAsia="ru-RU"/>
        </w:rPr>
        <w:t>17 июня 2024 года.</w:t>
      </w:r>
    </w:p>
    <w:p w14:paraId="50200AE9" w14:textId="77777777" w:rsidR="002D235D" w:rsidRPr="002D235D" w:rsidRDefault="002D235D" w:rsidP="002D235D">
      <w:pPr>
        <w:spacing w:after="270" w:line="360" w:lineRule="atLeast"/>
        <w:ind w:left="450" w:right="450"/>
        <w:jc w:val="both"/>
        <w:rPr>
          <w:rFonts w:ascii="Arial Regular" w:eastAsia="Times New Roman" w:hAnsi="Arial Regular" w:cs="Times New Roman"/>
          <w:color w:val="666666"/>
          <w:sz w:val="24"/>
          <w:szCs w:val="24"/>
          <w:lang w:eastAsia="ru-RU"/>
        </w:rPr>
      </w:pPr>
      <w:r w:rsidRPr="002D235D">
        <w:rPr>
          <w:rFonts w:ascii="Arial Regular" w:eastAsia="Times New Roman" w:hAnsi="Arial Regular" w:cs="Times New Roman"/>
          <w:color w:val="666666"/>
          <w:sz w:val="24"/>
          <w:szCs w:val="24"/>
          <w:lang w:eastAsia="ru-RU"/>
        </w:rPr>
        <w:t>Дата окончания приема конкурсных материалов:</w:t>
      </w:r>
    </w:p>
    <w:p w14:paraId="784F76E4" w14:textId="77777777" w:rsidR="002D235D" w:rsidRPr="002D235D" w:rsidRDefault="002D235D" w:rsidP="002D235D">
      <w:pPr>
        <w:spacing w:after="270" w:line="360" w:lineRule="atLeast"/>
        <w:ind w:left="450" w:right="450"/>
        <w:jc w:val="both"/>
        <w:rPr>
          <w:rFonts w:ascii="Arial Regular" w:eastAsia="Times New Roman" w:hAnsi="Arial Regular" w:cs="Times New Roman"/>
          <w:color w:val="666666"/>
          <w:sz w:val="24"/>
          <w:szCs w:val="24"/>
          <w:lang w:eastAsia="ru-RU"/>
        </w:rPr>
      </w:pPr>
      <w:r w:rsidRPr="002D235D">
        <w:rPr>
          <w:rFonts w:ascii="Arial Regular" w:eastAsia="Times New Roman" w:hAnsi="Arial Regular" w:cs="Times New Roman"/>
          <w:color w:val="666666"/>
          <w:sz w:val="24"/>
          <w:szCs w:val="24"/>
          <w:lang w:eastAsia="ru-RU"/>
        </w:rPr>
        <w:t>12:00 часов по местному времени 05 июля 2024 года.</w:t>
      </w:r>
    </w:p>
    <w:p w14:paraId="1B90F866" w14:textId="77777777" w:rsidR="002D235D" w:rsidRPr="002D235D" w:rsidRDefault="002D235D" w:rsidP="002D235D">
      <w:pPr>
        <w:spacing w:after="270" w:line="360" w:lineRule="atLeast"/>
        <w:ind w:left="450" w:right="450"/>
        <w:jc w:val="both"/>
        <w:rPr>
          <w:rFonts w:ascii="Arial Regular" w:eastAsia="Times New Roman" w:hAnsi="Arial Regular" w:cs="Times New Roman"/>
          <w:color w:val="666666"/>
          <w:sz w:val="24"/>
          <w:szCs w:val="24"/>
          <w:lang w:eastAsia="ru-RU"/>
        </w:rPr>
      </w:pPr>
      <w:r w:rsidRPr="002D235D">
        <w:rPr>
          <w:rFonts w:ascii="Arial Regular" w:eastAsia="Times New Roman" w:hAnsi="Arial Regular" w:cs="Times New Roman"/>
          <w:color w:val="666666"/>
          <w:sz w:val="24"/>
          <w:szCs w:val="24"/>
          <w:lang w:eastAsia="ru-RU"/>
        </w:rPr>
        <w:t>Место приема конкурсных материалов:</w:t>
      </w:r>
    </w:p>
    <w:p w14:paraId="2396265E" w14:textId="77777777" w:rsidR="002D235D" w:rsidRPr="002D235D" w:rsidRDefault="002D235D" w:rsidP="002D235D">
      <w:pPr>
        <w:spacing w:after="0" w:line="360" w:lineRule="atLeast"/>
        <w:ind w:left="450" w:right="450"/>
        <w:jc w:val="both"/>
        <w:rPr>
          <w:rFonts w:ascii="Arial Regular" w:eastAsia="Times New Roman" w:hAnsi="Arial Regular" w:cs="Times New Roman"/>
          <w:color w:val="666666"/>
          <w:sz w:val="24"/>
          <w:szCs w:val="24"/>
          <w:lang w:eastAsia="ru-RU"/>
        </w:rPr>
      </w:pPr>
      <w:hyperlink r:id="rId5" w:history="1">
        <w:r w:rsidRPr="002D235D">
          <w:rPr>
            <w:rFonts w:ascii="Arial Regular" w:eastAsia="Times New Roman" w:hAnsi="Arial Regular" w:cs="Times New Roman"/>
            <w:color w:val="666666"/>
            <w:sz w:val="24"/>
            <w:szCs w:val="24"/>
            <w:u w:val="single"/>
            <w:lang w:eastAsia="ru-RU"/>
          </w:rPr>
          <w:t>https://забайкалье.мояроссия.рф</w:t>
        </w:r>
      </w:hyperlink>
      <w:r w:rsidRPr="002D235D">
        <w:rPr>
          <w:rFonts w:ascii="Arial Regular" w:eastAsia="Times New Roman" w:hAnsi="Arial Regular" w:cs="Times New Roman"/>
          <w:color w:val="666666"/>
          <w:sz w:val="24"/>
          <w:szCs w:val="24"/>
          <w:lang w:eastAsia="ru-RU"/>
        </w:rPr>
        <w:t> – официальная страница конкурса в сети «Интернет».</w:t>
      </w:r>
    </w:p>
    <w:p w14:paraId="524A984C" w14:textId="77777777" w:rsidR="002D235D" w:rsidRPr="002D235D" w:rsidRDefault="002D235D" w:rsidP="002D235D">
      <w:pPr>
        <w:spacing w:after="270" w:line="360" w:lineRule="atLeast"/>
        <w:ind w:left="450" w:right="450"/>
        <w:jc w:val="both"/>
        <w:rPr>
          <w:rFonts w:ascii="Arial Regular" w:eastAsia="Times New Roman" w:hAnsi="Arial Regular" w:cs="Times New Roman"/>
          <w:color w:val="666666"/>
          <w:sz w:val="24"/>
          <w:szCs w:val="24"/>
          <w:lang w:eastAsia="ru-RU"/>
        </w:rPr>
      </w:pPr>
      <w:r w:rsidRPr="002D235D">
        <w:rPr>
          <w:rFonts w:ascii="Arial Regular" w:eastAsia="Times New Roman" w:hAnsi="Arial Regular" w:cs="Times New Roman"/>
          <w:color w:val="666666"/>
          <w:sz w:val="24"/>
          <w:szCs w:val="24"/>
          <w:lang w:eastAsia="ru-RU"/>
        </w:rPr>
        <w:t>Адрес местонахождения организатора конкурса: г. Чита, ул. Чайковского, д. 8, Министерство развития гражданского общества, муниципальных образований и молодежной политики Забайкальского края;</w:t>
      </w:r>
    </w:p>
    <w:p w14:paraId="12C185A3" w14:textId="77777777" w:rsidR="002D235D" w:rsidRPr="002D235D" w:rsidRDefault="002D235D" w:rsidP="002D235D">
      <w:pPr>
        <w:spacing w:after="270" w:line="360" w:lineRule="atLeast"/>
        <w:ind w:left="450" w:right="450"/>
        <w:jc w:val="both"/>
        <w:rPr>
          <w:rFonts w:ascii="Arial Regular" w:eastAsia="Times New Roman" w:hAnsi="Arial Regular" w:cs="Times New Roman"/>
          <w:color w:val="666666"/>
          <w:sz w:val="24"/>
          <w:szCs w:val="24"/>
          <w:lang w:eastAsia="ru-RU"/>
        </w:rPr>
      </w:pPr>
      <w:r w:rsidRPr="002D235D">
        <w:rPr>
          <w:rFonts w:ascii="Arial Regular" w:eastAsia="Times New Roman" w:hAnsi="Arial Regular" w:cs="Times New Roman"/>
          <w:color w:val="666666"/>
          <w:sz w:val="24"/>
          <w:szCs w:val="24"/>
          <w:lang w:eastAsia="ru-RU"/>
        </w:rPr>
        <w:t>Контактное лицо: Попкова Анастасия Викторовна, заместитель начальника отдела мониторинга, анализа и взаимодействия с органами местного самоуправления управления развития местного самоуправления Министерства развития гражданского общества, муниципальных образований и молодежной политики Забайкальского края, тел.8 (3022) 23 36 89.</w:t>
      </w:r>
    </w:p>
    <w:p w14:paraId="25307284" w14:textId="77777777" w:rsidR="002D235D" w:rsidRPr="002D235D" w:rsidRDefault="002D235D" w:rsidP="002D235D">
      <w:pPr>
        <w:spacing w:after="270" w:line="360" w:lineRule="atLeast"/>
        <w:ind w:left="450" w:right="450"/>
        <w:jc w:val="both"/>
        <w:rPr>
          <w:rFonts w:ascii="Arial Regular" w:eastAsia="Times New Roman" w:hAnsi="Arial Regular" w:cs="Times New Roman"/>
          <w:color w:val="666666"/>
          <w:sz w:val="24"/>
          <w:szCs w:val="24"/>
          <w:lang w:eastAsia="ru-RU"/>
        </w:rPr>
      </w:pPr>
      <w:r w:rsidRPr="002D235D">
        <w:rPr>
          <w:rFonts w:ascii="Arial Regular" w:eastAsia="Times New Roman" w:hAnsi="Arial Regular" w:cs="Times New Roman"/>
          <w:color w:val="666666"/>
          <w:sz w:val="24"/>
          <w:szCs w:val="24"/>
          <w:lang w:eastAsia="ru-RU"/>
        </w:rPr>
        <w:t xml:space="preserve">Одновременно сообщаем, что Информационное сообщение и Положение о проведении дополнительного краевого конкурса проектов развития территориального общественного самоуправления «Решаем сами» в 2024 году размещено на официальном сайте администрации в разделе «Деятельность», «Деятельность </w:t>
      </w:r>
      <w:proofErr w:type="spellStart"/>
      <w:r w:rsidRPr="002D235D">
        <w:rPr>
          <w:rFonts w:ascii="Arial Regular" w:eastAsia="Times New Roman" w:hAnsi="Arial Regular" w:cs="Times New Roman"/>
          <w:color w:val="666666"/>
          <w:sz w:val="24"/>
          <w:szCs w:val="24"/>
          <w:lang w:eastAsia="ru-RU"/>
        </w:rPr>
        <w:t>ТОСов</w:t>
      </w:r>
      <w:proofErr w:type="spellEnd"/>
      <w:r w:rsidRPr="002D235D">
        <w:rPr>
          <w:rFonts w:ascii="Arial Regular" w:eastAsia="Times New Roman" w:hAnsi="Arial Regular" w:cs="Times New Roman"/>
          <w:color w:val="666666"/>
          <w:sz w:val="24"/>
          <w:szCs w:val="24"/>
          <w:lang w:eastAsia="ru-RU"/>
        </w:rPr>
        <w:t>.</w:t>
      </w:r>
    </w:p>
    <w:p w14:paraId="4EA6038D" w14:textId="77777777" w:rsidR="002D235D" w:rsidRPr="002D235D" w:rsidRDefault="002D235D" w:rsidP="002D235D">
      <w:pPr>
        <w:spacing w:line="360" w:lineRule="atLeast"/>
        <w:ind w:left="450" w:right="450"/>
        <w:jc w:val="both"/>
        <w:rPr>
          <w:rFonts w:ascii="Arial Regular" w:eastAsia="Times New Roman" w:hAnsi="Arial Regular" w:cs="Times New Roman"/>
          <w:color w:val="666666"/>
          <w:sz w:val="24"/>
          <w:szCs w:val="24"/>
          <w:lang w:eastAsia="ru-RU"/>
        </w:rPr>
      </w:pPr>
      <w:r w:rsidRPr="002D235D">
        <w:rPr>
          <w:rFonts w:ascii="Arial Regular" w:eastAsia="Times New Roman" w:hAnsi="Arial Regular" w:cs="Times New Roman"/>
          <w:color w:val="666666"/>
          <w:sz w:val="24"/>
          <w:szCs w:val="24"/>
          <w:lang w:eastAsia="ru-RU"/>
        </w:rPr>
        <w:t xml:space="preserve">Приглашаем руководителей </w:t>
      </w:r>
      <w:proofErr w:type="spellStart"/>
      <w:r w:rsidRPr="002D235D">
        <w:rPr>
          <w:rFonts w:ascii="Arial Regular" w:eastAsia="Times New Roman" w:hAnsi="Arial Regular" w:cs="Times New Roman"/>
          <w:color w:val="666666"/>
          <w:sz w:val="24"/>
          <w:szCs w:val="24"/>
          <w:lang w:eastAsia="ru-RU"/>
        </w:rPr>
        <w:t>ТОСови</w:t>
      </w:r>
      <w:proofErr w:type="spellEnd"/>
      <w:r w:rsidRPr="002D235D">
        <w:rPr>
          <w:rFonts w:ascii="Arial Regular" w:eastAsia="Times New Roman" w:hAnsi="Arial Regular" w:cs="Times New Roman"/>
          <w:color w:val="666666"/>
          <w:sz w:val="24"/>
          <w:szCs w:val="24"/>
          <w:lang w:eastAsia="ru-RU"/>
        </w:rPr>
        <w:t xml:space="preserve"> инициативных граждан </w:t>
      </w:r>
      <w:proofErr w:type="gramStart"/>
      <w:r w:rsidRPr="002D235D">
        <w:rPr>
          <w:rFonts w:ascii="Arial Regular" w:eastAsia="Times New Roman" w:hAnsi="Arial Regular" w:cs="Times New Roman"/>
          <w:color w:val="666666"/>
          <w:sz w:val="24"/>
          <w:szCs w:val="24"/>
          <w:lang w:eastAsia="ru-RU"/>
        </w:rPr>
        <w:t>( членов</w:t>
      </w:r>
      <w:proofErr w:type="gramEnd"/>
      <w:r w:rsidRPr="002D235D">
        <w:rPr>
          <w:rFonts w:ascii="Arial Regular" w:eastAsia="Times New Roman" w:hAnsi="Arial Regular" w:cs="Times New Roman"/>
          <w:color w:val="666666"/>
          <w:sz w:val="24"/>
          <w:szCs w:val="24"/>
          <w:lang w:eastAsia="ru-RU"/>
        </w:rPr>
        <w:t xml:space="preserve"> </w:t>
      </w:r>
      <w:proofErr w:type="spellStart"/>
      <w:r w:rsidRPr="002D235D">
        <w:rPr>
          <w:rFonts w:ascii="Arial Regular" w:eastAsia="Times New Roman" w:hAnsi="Arial Regular" w:cs="Times New Roman"/>
          <w:color w:val="666666"/>
          <w:sz w:val="24"/>
          <w:szCs w:val="24"/>
          <w:lang w:eastAsia="ru-RU"/>
        </w:rPr>
        <w:t>ТОСов</w:t>
      </w:r>
      <w:proofErr w:type="spellEnd"/>
      <w:r w:rsidRPr="002D235D">
        <w:rPr>
          <w:rFonts w:ascii="Arial Regular" w:eastAsia="Times New Roman" w:hAnsi="Arial Regular" w:cs="Times New Roman"/>
          <w:color w:val="666666"/>
          <w:sz w:val="24"/>
          <w:szCs w:val="24"/>
          <w:lang w:eastAsia="ru-RU"/>
        </w:rPr>
        <w:t xml:space="preserve">) </w:t>
      </w:r>
      <w:proofErr w:type="spellStart"/>
      <w:r w:rsidRPr="002D235D">
        <w:rPr>
          <w:rFonts w:ascii="Arial Regular" w:eastAsia="Times New Roman" w:hAnsi="Arial Regular" w:cs="Times New Roman"/>
          <w:color w:val="666666"/>
          <w:sz w:val="24"/>
          <w:szCs w:val="24"/>
          <w:lang w:eastAsia="ru-RU"/>
        </w:rPr>
        <w:t>Красночикойского</w:t>
      </w:r>
      <w:proofErr w:type="spellEnd"/>
      <w:r w:rsidRPr="002D235D">
        <w:rPr>
          <w:rFonts w:ascii="Arial Regular" w:eastAsia="Times New Roman" w:hAnsi="Arial Regular" w:cs="Times New Roman"/>
          <w:color w:val="666666"/>
          <w:sz w:val="24"/>
          <w:szCs w:val="24"/>
          <w:lang w:eastAsia="ru-RU"/>
        </w:rPr>
        <w:t xml:space="preserve"> района принять активное участие в дополнительном краевом конкурсе «Решаем Сами».</w:t>
      </w:r>
    </w:p>
    <w:p w14:paraId="710E0ADB" w14:textId="77777777" w:rsidR="00C7599F" w:rsidRPr="002D235D" w:rsidRDefault="00C7599F" w:rsidP="002D235D">
      <w:bookmarkStart w:id="0" w:name="_GoBack"/>
      <w:bookmarkEnd w:id="0"/>
    </w:p>
    <w:sectPr w:rsidR="00C7599F" w:rsidRPr="002D235D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 Narrow">
    <w:panose1 w:val="020B0606020202030204"/>
    <w:charset w:val="CC"/>
    <w:family w:val="swiss"/>
    <w:pitch w:val="variable"/>
    <w:sig w:usb0="00000287" w:usb1="00000800" w:usb2="00000000" w:usb3="00000000" w:csb0="0000009F" w:csb1="00000000"/>
  </w:font>
  <w:font w:name="Arial Regular">
    <w:altName w:val="Arial"/>
    <w:panose1 w:val="00000000000000000000"/>
    <w:charset w:val="00"/>
    <w:family w:val="roman"/>
    <w:notTrueType/>
    <w:pitch w:val="default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2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25F95"/>
    <w:rsid w:val="002D235D"/>
    <w:rsid w:val="00777103"/>
    <w:rsid w:val="00C25F95"/>
    <w:rsid w:val="00C7599F"/>
    <w:rsid w:val="00C77176"/>
    <w:rsid w:val="00CA26F2"/>
    <w:rsid w:val="00E43119"/>
    <w:rsid w:val="00FA25D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A324832A-86D1-4E6F-8A55-9BFB3D6ABB7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</w:style>
  <w:style w:type="paragraph" w:styleId="1">
    <w:name w:val="heading 1"/>
    <w:basedOn w:val="a"/>
    <w:link w:val="10"/>
    <w:uiPriority w:val="9"/>
    <w:qFormat/>
    <w:rsid w:val="00CA26F2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CA26F2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paragraph" w:styleId="a3">
    <w:name w:val="Normal (Web)"/>
    <w:basedOn w:val="a"/>
    <w:uiPriority w:val="99"/>
    <w:semiHidden/>
    <w:unhideWhenUsed/>
    <w:rsid w:val="00CA26F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4">
    <w:name w:val="Hyperlink"/>
    <w:basedOn w:val="a0"/>
    <w:uiPriority w:val="99"/>
    <w:semiHidden/>
    <w:unhideWhenUsed/>
    <w:rsid w:val="00CA26F2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2723695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55022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775433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02424115">
          <w:marLeft w:val="0"/>
          <w:marRight w:val="0"/>
          <w:marTop w:val="0"/>
          <w:marBottom w:val="37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239842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74848772">
              <w:marLeft w:val="0"/>
              <w:marRight w:val="0"/>
              <w:marTop w:val="0"/>
              <w:marBottom w:val="30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6839002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696755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38011188">
          <w:marLeft w:val="0"/>
          <w:marRight w:val="0"/>
          <w:marTop w:val="0"/>
          <w:marBottom w:val="37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307310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86264589">
              <w:marLeft w:val="0"/>
              <w:marRight w:val="0"/>
              <w:marTop w:val="0"/>
              <w:marBottom w:val="30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2858856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625977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38018275">
          <w:marLeft w:val="0"/>
          <w:marRight w:val="0"/>
          <w:marTop w:val="0"/>
          <w:marBottom w:val="37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390933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49157631">
              <w:marLeft w:val="0"/>
              <w:marRight w:val="0"/>
              <w:marTop w:val="0"/>
              <w:marBottom w:val="30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5929343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779029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4014892">
          <w:marLeft w:val="0"/>
          <w:marRight w:val="0"/>
          <w:marTop w:val="0"/>
          <w:marBottom w:val="37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3374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866663">
              <w:marLeft w:val="0"/>
              <w:marRight w:val="0"/>
              <w:marTop w:val="0"/>
              <w:marBottom w:val="30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6456967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705424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74769356">
          <w:marLeft w:val="0"/>
          <w:marRight w:val="0"/>
          <w:marTop w:val="0"/>
          <w:marBottom w:val="37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180737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64277738">
              <w:marLeft w:val="0"/>
              <w:marRight w:val="0"/>
              <w:marTop w:val="0"/>
              <w:marBottom w:val="30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xn--80aaacwhrik4o.xn--h1ahgajha2if.xn--p1ai/" TargetMode="External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3</Pages>
  <Words>436</Words>
  <Characters>2491</Characters>
  <Application>Microsoft Office Word</Application>
  <DocSecurity>0</DocSecurity>
  <Lines>20</Lines>
  <Paragraphs>5</Paragraphs>
  <ScaleCrop>false</ScaleCrop>
  <Company>Irkutsk Aviation College IAT</Company>
  <LinksUpToDate>false</LinksUpToDate>
  <CharactersWithSpaces>2922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Гордиенко Александра Павловна</dc:creator>
  <cp:keywords/>
  <dc:description/>
  <cp:lastModifiedBy>Гордиенко Александра Павловна</cp:lastModifiedBy>
  <cp:revision>7</cp:revision>
  <dcterms:created xsi:type="dcterms:W3CDTF">2024-10-08T00:49:00Z</dcterms:created>
  <dcterms:modified xsi:type="dcterms:W3CDTF">2024-10-08T00:54:00Z</dcterms:modified>
</cp:coreProperties>
</file>