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contextualSpacing w:val="0"/>
        <w:ind w:left="0" w:right="0" w:firstLine="0"/>
        <w:jc w:val="both"/>
        <w:spacing w:before="57" w:after="57" w:line="283" w:lineRule="atLeast"/>
        <w:shd w:val="nil" w:color="auto"/>
        <w:rPr>
          <w:rFonts w:ascii="Liberation Serif" w:hAnsi="Liberation Serif" w:cs="Liberation Serif"/>
          <w:sz w:val="28"/>
          <w:szCs w:val="28"/>
          <w:highlight w:val="white"/>
          <w14:ligatures w14:val="none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257425" cy="791681"/>
                <wp:effectExtent l="0" t="0" r="0" b="8890"/>
                <wp:docPr id="1" name="Рисунок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2374754" cy="8328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77.75pt;height:62.34pt;mso-wrap-distance-left:0.00pt;mso-wrap-distance-top:0.00pt;mso-wrap-distance-right:0.00pt;mso-wrap-distance-bottom:0.00pt;" stroked="f">
                <v:path textboxrect="0,0,0,0"/>
                <v:imagedata r:id="rId15" o:title=""/>
              </v:shape>
            </w:pict>
          </mc:Fallback>
        </mc:AlternateConten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                                                                                                                                        </w:t>
      </w:r>
      <w:r>
        <w:rPr>
          <w:rFonts w:ascii="Liberation Serif" w:hAnsi="Liberation Serif" w:cs="Liberation Serif"/>
          <w:sz w:val="28"/>
          <w:szCs w:val="28"/>
          <w:highlight w:val="white"/>
          <w14:ligatures w14:val="none"/>
        </w:rPr>
      </w:r>
      <w:r>
        <w:rPr>
          <w:rFonts w:ascii="Liberation Serif" w:hAnsi="Liberation Serif" w:cs="Liberation Serif"/>
          <w:sz w:val="28"/>
          <w:szCs w:val="28"/>
          <w:highlight w:val="white"/>
          <w14:ligatures w14:val="none"/>
        </w:rPr>
      </w:r>
    </w:p>
    <w:p>
      <w:pPr>
        <w:contextualSpacing w:val="0"/>
        <w:ind w:left="0" w:right="0" w:firstLine="567"/>
        <w:jc w:val="both"/>
        <w:spacing w:before="57" w:after="57" w:line="283" w:lineRule="atLeast"/>
        <w:shd w:val="nil" w:color="auto"/>
        <w:rPr>
          <w:rFonts w:ascii="Liberation Serif" w:hAnsi="Liberation Serif" w:cs="Liberation Serif"/>
          <w:sz w:val="28"/>
          <w:szCs w:val="28"/>
          <w:highlight w:val="white"/>
          <w14:ligatures w14:val="none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</w:r>
      <w:r>
        <w:rPr>
          <w:rFonts w:ascii="Liberation Serif" w:hAnsi="Liberation Serif" w:cs="Liberation Serif"/>
          <w:sz w:val="28"/>
          <w:szCs w:val="28"/>
          <w:highlight w:val="white"/>
          <w14:ligatures w14:val="none"/>
        </w:rPr>
      </w:r>
      <w:r>
        <w:rPr>
          <w:rFonts w:ascii="Liberation Serif" w:hAnsi="Liberation Serif" w:cs="Liberation Serif"/>
          <w:sz w:val="28"/>
          <w:szCs w:val="28"/>
          <w:highlight w:val="white"/>
          <w14:ligatures w14:val="none"/>
        </w:rPr>
      </w:r>
    </w:p>
    <w:p>
      <w:pPr>
        <w:contextualSpacing w:val="0"/>
        <w:ind w:left="0" w:right="0" w:firstLine="567"/>
        <w:jc w:val="both"/>
        <w:spacing w:before="57" w:after="57" w:line="283" w:lineRule="atLeast"/>
        <w:shd w:val="nil" w:color="auto"/>
        <w:rPr>
          <w:rFonts w:ascii="Liberation Serif" w:hAnsi="Liberation Serif" w:cs="Liberation Serif"/>
          <w:sz w:val="28"/>
          <w:szCs w:val="28"/>
          <w:highlight w:val="white"/>
          <w14:ligatures w14:val="none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</w:r>
      <w:r>
        <w:rPr>
          <w:rFonts w:ascii="Liberation Serif" w:hAnsi="Liberation Serif" w:cs="Liberation Serif"/>
          <w:sz w:val="28"/>
          <w:szCs w:val="28"/>
          <w:highlight w:val="white"/>
          <w14:ligatures w14:val="none"/>
        </w:rPr>
      </w:r>
      <w:r>
        <w:rPr>
          <w:rFonts w:ascii="Liberation Serif" w:hAnsi="Liberation Serif" w:cs="Liberation Serif"/>
          <w:sz w:val="28"/>
          <w:szCs w:val="28"/>
          <w:highlight w:val="white"/>
          <w14:ligatures w14:val="none"/>
        </w:rPr>
      </w:r>
    </w:p>
    <w:p>
      <w:pPr>
        <w:contextualSpacing w:val="0"/>
        <w:ind w:left="0" w:right="0" w:firstLine="0"/>
        <w:jc w:val="both"/>
        <w:spacing w:before="57" w:after="57" w:line="283" w:lineRule="atLeast"/>
        <w:shd w:val="nil" w:color="auto"/>
        <w:rPr>
          <w:rFonts w:ascii="Liberation Serif" w:hAnsi="Liberation Serif" w:cs="Liberation Serif"/>
          <w:sz w:val="28"/>
          <w:szCs w:val="28"/>
          <w:highlight w:val="white"/>
          <w14:ligatures w14:val="none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  <w:t xml:space="preserve">Дарение недвижимости теперь обязательно к нотариальному удостоверению</w:t>
      </w:r>
      <w:r>
        <w:rPr>
          <w:rFonts w:ascii="Liberation Serif" w:hAnsi="Liberation Serif" w:cs="Liberation Serif"/>
          <w:sz w:val="28"/>
          <w:szCs w:val="28"/>
          <w:highlight w:val="white"/>
          <w14:ligatures w14:val="none"/>
        </w:rPr>
      </w:r>
      <w:r>
        <w:rPr>
          <w:rFonts w:ascii="Liberation Serif" w:hAnsi="Liberation Serif" w:cs="Liberation Serif"/>
          <w:sz w:val="28"/>
          <w:szCs w:val="28"/>
          <w:highlight w:val="white"/>
          <w14:ligatures w14:val="none"/>
        </w:rPr>
      </w:r>
    </w:p>
    <w:p>
      <w:pPr>
        <w:contextualSpacing w:val="0"/>
        <w:ind w:left="0" w:right="0" w:firstLine="567"/>
        <w:jc w:val="both"/>
        <w:spacing w:before="57" w:after="57" w:line="283" w:lineRule="atLeast"/>
        <w:shd w:val="nil" w:color="auto"/>
        <w:rPr>
          <w:rFonts w:ascii="Liberation Serif" w:hAnsi="Liberation Serif" w:cs="Liberation Serif"/>
          <w:sz w:val="28"/>
          <w:szCs w:val="28"/>
          <w:highlight w:val="white"/>
          <w14:ligatures w14:val="none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</w:r>
      <w:r>
        <w:rPr>
          <w:rFonts w:ascii="Liberation Serif" w:hAnsi="Liberation Serif" w:cs="Liberation Serif"/>
          <w:sz w:val="28"/>
          <w:szCs w:val="28"/>
          <w:highlight w:val="white"/>
          <w14:ligatures w14:val="none"/>
        </w:rPr>
      </w:r>
      <w:r>
        <w:rPr>
          <w:rFonts w:ascii="Liberation Serif" w:hAnsi="Liberation Serif" w:cs="Liberation Serif"/>
          <w:sz w:val="28"/>
          <w:szCs w:val="28"/>
          <w:highlight w:val="white"/>
          <w14:ligatures w14:val="none"/>
        </w:rPr>
      </w:r>
    </w:p>
    <w:p>
      <w:pPr>
        <w:contextualSpacing w:val="0"/>
        <w:ind w:left="0" w:right="0" w:firstLine="567"/>
        <w:jc w:val="both"/>
        <w:spacing w:before="57" w:after="57" w:line="283" w:lineRule="atLeast"/>
        <w:shd w:val="nil" w:color="auto"/>
        <w:rPr>
          <w:rFonts w:ascii="Liberation Serif" w:hAnsi="Liberation Serif" w:cs="Liberation Serif"/>
          <w:sz w:val="28"/>
          <w:szCs w:val="28"/>
          <w:highlight w:val="white"/>
          <w14:ligatures w14:val="none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  <w:t xml:space="preserve">Специалисты забайкальского Управления Росреестра информируют, что 13 января 2025 года вступил в силу 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  <w:t xml:space="preserve">ф</w: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едеральный закон об обязательном нотариальном удостоверении всех договоров дарения недвижимости.</w:t>
      </w:r>
      <w:r>
        <w:rPr>
          <w:rFonts w:ascii="Liberation Serif" w:hAnsi="Liberation Serif" w:cs="Liberation Serif"/>
          <w:sz w:val="28"/>
          <w:szCs w:val="28"/>
          <w:highlight w:val="white"/>
          <w14:ligatures w14:val="none"/>
        </w:rPr>
      </w:r>
      <w:r>
        <w:rPr>
          <w:rFonts w:ascii="Liberation Serif" w:hAnsi="Liberation Serif" w:cs="Liberation Serif"/>
          <w:sz w:val="28"/>
          <w:szCs w:val="28"/>
          <w:highlight w:val="white"/>
          <w14:ligatures w14:val="none"/>
        </w:rPr>
      </w:r>
    </w:p>
    <w:p>
      <w:pPr>
        <w:contextualSpacing w:val="0"/>
        <w:ind w:left="0" w:right="0" w:firstLine="567"/>
        <w:jc w:val="both"/>
        <w:spacing w:before="57" w:after="57" w:line="283" w:lineRule="atLeast"/>
        <w:shd w:val="nil" w:color="auto"/>
        <w:rPr>
          <w:rFonts w:ascii="Liberation Serif" w:hAnsi="Liberation Serif" w:cs="Liberation Serif"/>
          <w:sz w:val="28"/>
          <w:szCs w:val="28"/>
          <w:highlight w:val="white"/>
          <w14:ligatures w14:val="none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</w:r>
      <w:r>
        <w:rPr>
          <w:rFonts w:ascii="Liberation Serif" w:hAnsi="Liberation Serif" w:cs="Liberation Serif"/>
          <w:sz w:val="28"/>
          <w:szCs w:val="28"/>
          <w:highlight w:val="white"/>
          <w14:ligatures w14:val="none"/>
        </w:rPr>
      </w:r>
      <w:r>
        <w:rPr>
          <w:rFonts w:ascii="Liberation Serif" w:hAnsi="Liberation Serif" w:cs="Liberation Serif"/>
          <w:sz w:val="28"/>
          <w:szCs w:val="28"/>
          <w:highlight w:val="white"/>
          <w14:ligatures w14:val="none"/>
        </w:rPr>
      </w:r>
    </w:p>
    <w:p>
      <w:pPr>
        <w:contextualSpacing w:val="0"/>
        <w:ind w:left="0" w:right="0" w:firstLine="567"/>
        <w:jc w:val="both"/>
        <w:spacing w:before="57" w:after="57" w:line="283" w:lineRule="atLeast"/>
        <w:shd w:val="nil" w:color="auto"/>
        <w:rPr>
          <w:rFonts w:ascii="Liberation Serif" w:hAnsi="Liberation Serif" w:cs="Liberation Serif"/>
          <w:sz w:val="28"/>
          <w:szCs w:val="28"/>
          <w:highlight w:val="white"/>
          <w14:ligatures w14:val="none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  <w:t xml:space="preserve">Н</w: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отариусы берут на себя юридическое сопровождение договоров дарения, тем самым снижая вероятность ошибок и упрощая процедуру для граждан.</w: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 Также сотрудник нотариата </w: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самостоятельно отправляет документы на регистрацию в Росреестр в электронном виде. </w:t>
      </w:r>
      <w:r>
        <w:rPr>
          <w:rFonts w:ascii="Liberation Serif" w:hAnsi="Liberation Serif" w:cs="Liberation Serif"/>
          <w:sz w:val="28"/>
          <w:szCs w:val="28"/>
          <w:highlight w:val="white"/>
          <w14:ligatures w14:val="none"/>
        </w:rPr>
      </w:r>
      <w:r>
        <w:rPr>
          <w:rFonts w:ascii="Liberation Serif" w:hAnsi="Liberation Serif" w:cs="Liberation Serif"/>
          <w:sz w:val="28"/>
          <w:szCs w:val="28"/>
          <w:highlight w:val="white"/>
          <w14:ligatures w14:val="none"/>
        </w:rPr>
      </w:r>
    </w:p>
    <w:p>
      <w:pPr>
        <w:contextualSpacing w:val="0"/>
        <w:ind w:left="0" w:right="0" w:firstLine="567"/>
        <w:jc w:val="both"/>
        <w:spacing w:before="57" w:after="57" w:line="283" w:lineRule="atLeast"/>
        <w:shd w:val="nil" w:color="auto"/>
        <w:rPr>
          <w:rFonts w:ascii="Liberation Serif" w:hAnsi="Liberation Serif" w:cs="Liberation Serif"/>
          <w:sz w:val="28"/>
          <w:szCs w:val="28"/>
          <w:highlight w:val="white"/>
          <w14:ligatures w14:val="none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</w:r>
      <w:r>
        <w:rPr>
          <w:rFonts w:ascii="Liberation Serif" w:hAnsi="Liberation Serif" w:cs="Liberation Serif"/>
          <w:sz w:val="28"/>
          <w:szCs w:val="28"/>
          <w:highlight w:val="white"/>
          <w14:ligatures w14:val="none"/>
        </w:rPr>
      </w:r>
      <w:r>
        <w:rPr>
          <w:rFonts w:ascii="Liberation Serif" w:hAnsi="Liberation Serif" w:cs="Liberation Serif"/>
          <w:sz w:val="28"/>
          <w:szCs w:val="28"/>
          <w:highlight w:val="white"/>
          <w14:ligatures w14:val="none"/>
        </w:rPr>
      </w:r>
    </w:p>
    <w:p>
      <w:pPr>
        <w:pStyle w:val="962"/>
        <w:numPr>
          <w:ilvl w:val="0"/>
          <w:numId w:val="6"/>
        </w:numPr>
        <w:contextualSpacing w:val="0"/>
        <w:ind w:left="0" w:right="0" w:firstLine="283"/>
        <w:jc w:val="both"/>
        <w:spacing w:before="57" w:after="57" w:line="283" w:lineRule="atLeast"/>
        <w:shd w:val="nil" w:color="000000"/>
        <w:rPr>
          <w:rFonts w:ascii="Liberation Serif" w:hAnsi="Liberation Serif" w:cs="Liberation Serif"/>
          <w:sz w:val="28"/>
          <w:szCs w:val="28"/>
          <w:highlight w:val="white"/>
          <w14:ligatures w14:val="none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  <w:t xml:space="preserve">Новелла позволит провести более тщательную подготовку договоров дарения и обезопасит всех участников сделки. 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  <w:t xml:space="preserve">Безусловно</w: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 снизятся риски судебных разбирательств и мошенничеств</w: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а.</w: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 </w: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Нотариусы при удостоверении сделки беседуют с заявителями, проверяют их дееспособность, уточняют их волю и разъясняют им последствия заключения договора</w: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, </w: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– отмечает Оксана Крылова, руководитель Управления Росреестра по Забайкальскому краю.</w:t>
      </w:r>
      <w:r>
        <w:rPr>
          <w:rFonts w:ascii="Liberation Serif" w:hAnsi="Liberation Serif" w:cs="Liberation Serif"/>
          <w:sz w:val="28"/>
          <w:szCs w:val="28"/>
          <w:highlight w:val="white"/>
          <w14:ligatures w14:val="none"/>
        </w:rPr>
      </w:r>
      <w:r>
        <w:rPr>
          <w:rFonts w:ascii="Liberation Serif" w:hAnsi="Liberation Serif" w:cs="Liberation Serif"/>
          <w:sz w:val="28"/>
          <w:szCs w:val="28"/>
          <w:highlight w:val="white"/>
          <w14:ligatures w14:val="none"/>
        </w:rPr>
      </w:r>
    </w:p>
    <w:p>
      <w:pPr>
        <w:contextualSpacing w:val="0"/>
        <w:ind w:left="0" w:right="0" w:firstLine="567"/>
        <w:jc w:val="both"/>
        <w:spacing w:before="57" w:after="57" w:line="283" w:lineRule="atLeast"/>
        <w:shd w:val="nil" w:color="000000"/>
        <w:rPr>
          <w:rFonts w:ascii="Liberation Serif" w:hAnsi="Liberation Serif" w:eastAsia="Liberation Serif" w:cs="Liberation Serif"/>
          <w:sz w:val="28"/>
          <w:szCs w:val="28"/>
          <w:highlight w:val="none"/>
          <w14:ligatures w14:val="none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  <w14:ligatures w14:val="none"/>
        </w:rPr>
      </w:r>
    </w:p>
    <w:p>
      <w:pPr>
        <w:contextualSpacing w:val="0"/>
        <w:ind w:left="0" w:right="0" w:firstLine="567"/>
        <w:jc w:val="both"/>
        <w:spacing w:before="57" w:after="57" w:line="283" w:lineRule="atLeast"/>
        <w:shd w:val="nil" w:color="auto"/>
        <w:rPr>
          <w:rFonts w:ascii="Liberation Serif" w:hAnsi="Liberation Serif" w:eastAsia="Liberation Serif" w:cs="Liberation Serif"/>
          <w:sz w:val="28"/>
          <w:szCs w:val="28"/>
          <w:highlight w:val="none"/>
          <w14:ligatures w14:val="none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Напомним, что Государственной Думой РФ принят федеральный закон от 13.12.2024 № 459 о внесении изменений в Гражданский кодекс РФ в части нотариального удостоверения договора дарения недвижимого имущества.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  <w14:ligatures w14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  <w14:ligatures w14:val="none"/>
        </w:rPr>
      </w:r>
    </w:p>
    <w:p>
      <w:pPr>
        <w:contextualSpacing w:val="0"/>
        <w:ind w:left="0" w:right="0" w:firstLine="567"/>
        <w:jc w:val="both"/>
        <w:spacing w:before="57" w:after="57" w:line="283" w:lineRule="atLeast"/>
        <w:shd w:val="nil" w:color="000000"/>
        <w:rPr>
          <w:rFonts w:ascii="Liberation Serif" w:hAnsi="Liberation Serif" w:eastAsia="Liberation Serif" w:cs="Liberation Serif"/>
          <w:sz w:val="28"/>
          <w:szCs w:val="28"/>
          <w:highlight w:val="none"/>
          <w14:ligatures w14:val="none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  <w:highlight w:val="none"/>
          <w14:ligatures w14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  <w14:ligatures w14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  <w14:ligatures w14:val="none"/>
        </w:rPr>
      </w:r>
    </w:p>
    <w:p>
      <w:pPr>
        <w:pStyle w:val="953"/>
        <w:jc w:val="both"/>
        <w:spacing w:after="60"/>
        <w:rPr>
          <w:rFonts w:ascii="Times New Roman" w:hAnsi="Times New Roman" w:eastAsia="Times New Roman"/>
          <w:sz w:val="24"/>
          <w:szCs w:val="24"/>
          <w:highlight w:val="none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#Р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осреестр 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#РосреестрЧита #РосреестрЗабайкальскийКрай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#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ЗабайкальскийРосреестр 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#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Росреестр75 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#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Госуслуги 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#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Недвижимость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#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ДоговорДарения 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#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НотариальноеУдостоверение</w:t>
      </w:r>
      <w:r>
        <w:rPr>
          <w:rFonts w:ascii="Times New Roman" w:hAnsi="Times New Roman" w:eastAsia="Times New Roman"/>
          <w:sz w:val="24"/>
          <w:szCs w:val="24"/>
          <w:highlight w:val="none"/>
          <w:lang w:eastAsia="ru-RU"/>
        </w:rPr>
      </w:r>
      <w:r>
        <w:rPr>
          <w:rFonts w:ascii="Times New Roman" w:hAnsi="Times New Roman" w:eastAsia="Times New Roman"/>
          <w:sz w:val="24"/>
          <w:szCs w:val="24"/>
          <w:highlight w:val="none"/>
          <w:lang w:eastAsia="ru-RU"/>
        </w:rPr>
      </w:r>
    </w:p>
    <w:p>
      <w:pPr>
        <w:contextualSpacing w:val="0"/>
        <w:ind w:left="0" w:right="0" w:firstLine="567"/>
        <w:jc w:val="both"/>
        <w:spacing w:before="57" w:after="57" w:line="283" w:lineRule="atLeast"/>
        <w:shd w:val="nil" w:color="auto"/>
        <w:rPr>
          <w:rFonts w:ascii="Liberation Serif" w:hAnsi="Liberation Serif" w:cs="Liberation Serif"/>
          <w:sz w:val="28"/>
          <w:szCs w:val="28"/>
          <w:highlight w:val="white"/>
          <w14:ligatures w14:val="none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</w:r>
      <w:r>
        <w:rPr>
          <w:rFonts w:ascii="Liberation Serif" w:hAnsi="Liberation Serif" w:cs="Liberation Serif"/>
          <w:sz w:val="28"/>
          <w:szCs w:val="28"/>
          <w:highlight w:val="white"/>
          <w14:ligatures w14:val="none"/>
        </w:rPr>
      </w:r>
      <w:r>
        <w:rPr>
          <w:rFonts w:ascii="Liberation Serif" w:hAnsi="Liberation Serif" w:cs="Liberation Serif"/>
          <w:sz w:val="28"/>
          <w:szCs w:val="28"/>
          <w:highlight w:val="white"/>
          <w14:ligatures w14:val="none"/>
        </w:rPr>
      </w:r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erReference w:type="first" r:id="rId14"/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Liberation Serif">
    <w:panose1 w:val="02020603050405020304"/>
  </w:font>
  <w:font w:name="Symbol">
    <w:panose1 w:val="05010000000000000000"/>
  </w:font>
  <w:font w:name="Wingdings">
    <w:panose1 w:val="05010000000000000000"/>
  </w:font>
  <w:font w:name="Courier New">
    <w:panose1 w:val="02070409020205020404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2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Пресс-центр Управления Росреестра по Забайкальскому краю</w:t>
    </w:r>
    <w:r>
      <w:rPr>
        <w:rFonts w:ascii="Segoe UI" w:hAnsi="Segoe UI" w:cs="Segoe UI"/>
        <w:color w:val="0070b9"/>
        <w:sz w:val="16"/>
        <w:szCs w:val="16"/>
      </w:rPr>
    </w:r>
    <w:r>
      <w:rPr>
        <w:rFonts w:ascii="Segoe UI" w:hAnsi="Segoe UI" w:cs="Segoe UI"/>
        <w:color w:val="0070b9"/>
        <w:sz w:val="16"/>
        <w:szCs w:val="16"/>
      </w:rPr>
    </w:r>
  </w:p>
  <w:p>
    <w:pPr>
      <w:pStyle w:val="972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Контактное лицо: </w:t>
    </w:r>
    <w:r>
      <w:rPr>
        <w:rFonts w:ascii="Segoe UI" w:hAnsi="Segoe UI" w:cs="Segoe UI"/>
        <w:color w:val="0070b9"/>
        <w:sz w:val="16"/>
        <w:szCs w:val="16"/>
      </w:rPr>
      <w:t xml:space="preserve">Жамбалнимбуев Баир Батомункуевич</w:t>
    </w:r>
    <w:r>
      <w:rPr>
        <w:rFonts w:ascii="Segoe UI" w:hAnsi="Segoe UI" w:cs="Segoe UI"/>
        <w:color w:val="0070b9"/>
        <w:sz w:val="16"/>
        <w:szCs w:val="16"/>
      </w:rPr>
    </w:r>
    <w:r>
      <w:rPr>
        <w:rFonts w:ascii="Segoe UI" w:hAnsi="Segoe UI" w:cs="Segoe UI"/>
        <w:color w:val="0070b9"/>
        <w:sz w:val="16"/>
        <w:szCs w:val="16"/>
      </w:rPr>
    </w:r>
  </w:p>
  <w:p>
    <w:pPr>
      <w:pStyle w:val="972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Тел.: (3022) 3</w:t>
    </w:r>
    <w:r>
      <w:rPr>
        <w:rFonts w:ascii="Segoe UI" w:hAnsi="Segoe UI" w:cs="Segoe UI"/>
        <w:color w:val="0070b9"/>
        <w:sz w:val="16"/>
        <w:szCs w:val="16"/>
      </w:rPr>
      <w:t xml:space="preserve">5</w:t>
    </w:r>
    <w:r>
      <w:rPr>
        <w:rFonts w:ascii="Segoe UI" w:hAnsi="Segoe UI" w:cs="Segoe UI"/>
        <w:color w:val="0070b9"/>
        <w:sz w:val="16"/>
        <w:szCs w:val="16"/>
      </w:rPr>
      <w:t xml:space="preserve">-</w:t>
    </w:r>
    <w:r>
      <w:rPr>
        <w:rFonts w:ascii="Segoe UI" w:hAnsi="Segoe UI" w:cs="Segoe UI"/>
        <w:color w:val="0070b9"/>
        <w:sz w:val="16"/>
        <w:szCs w:val="16"/>
      </w:rPr>
      <w:t xml:space="preserve">74</w:t>
    </w:r>
    <w:r>
      <w:rPr>
        <w:rFonts w:ascii="Segoe UI" w:hAnsi="Segoe UI" w:cs="Segoe UI"/>
        <w:color w:val="0070b9"/>
        <w:sz w:val="16"/>
        <w:szCs w:val="16"/>
      </w:rPr>
      <w:t xml:space="preserve">-</w:t>
    </w:r>
    <w:r>
      <w:rPr>
        <w:rFonts w:ascii="Segoe UI" w:hAnsi="Segoe UI" w:cs="Segoe UI"/>
        <w:color w:val="0070b9"/>
        <w:sz w:val="16"/>
        <w:szCs w:val="16"/>
      </w:rPr>
      <w:t xml:space="preserve">28</w:t>
    </w:r>
    <w:r>
      <w:rPr>
        <w:rFonts w:ascii="Segoe UI" w:hAnsi="Segoe UI" w:cs="Segoe UI"/>
        <w:color w:val="0070b9"/>
        <w:sz w:val="16"/>
        <w:szCs w:val="16"/>
      </w:rPr>
    </w:r>
    <w:r>
      <w:rPr>
        <w:rFonts w:ascii="Segoe UI" w:hAnsi="Segoe UI" w:cs="Segoe UI"/>
        <w:color w:val="0070b9"/>
        <w:sz w:val="16"/>
        <w:szCs w:val="16"/>
      </w:rPr>
    </w:r>
  </w:p>
  <w:p>
    <w:pPr>
      <w:pStyle w:val="972"/>
      <w:rPr>
        <w:rFonts w:ascii="Segoe UI" w:hAnsi="Segoe UI" w:cs="Segoe UI"/>
        <w:color w:val="0070b9"/>
        <w:sz w:val="16"/>
        <w:szCs w:val="16"/>
        <w:lang w:val="en-US"/>
      </w:rPr>
    </w:pPr>
    <w:r>
      <w:rPr>
        <w:rFonts w:ascii="Segoe UI" w:hAnsi="Segoe UI" w:cs="Segoe UI"/>
        <w:color w:val="0070b9"/>
        <w:sz w:val="16"/>
        <w:szCs w:val="16"/>
      </w:rPr>
      <w:t xml:space="preserve">Моб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.: +7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 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924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 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384-06-61</w:t>
    </w:r>
    <w:r>
      <w:rPr>
        <w:rFonts w:ascii="Segoe UI" w:hAnsi="Segoe UI" w:cs="Segoe UI"/>
        <w:color w:val="0070b9"/>
        <w:sz w:val="16"/>
        <w:szCs w:val="16"/>
        <w:lang w:val="en-US"/>
      </w:rPr>
    </w:r>
    <w:r>
      <w:rPr>
        <w:rFonts w:ascii="Segoe UI" w:hAnsi="Segoe UI" w:cs="Segoe UI"/>
        <w:color w:val="0070b9"/>
        <w:sz w:val="16"/>
        <w:szCs w:val="16"/>
        <w:lang w:val="en-US"/>
      </w:rPr>
    </w:r>
  </w:p>
  <w:p>
    <w:pPr>
      <w:pStyle w:val="972"/>
      <w:rPr>
        <w:rFonts w:ascii="Segoe UI" w:hAnsi="Segoe UI" w:cs="Segoe UI"/>
        <w:color w:val="0070b9"/>
        <w:sz w:val="16"/>
        <w:szCs w:val="16"/>
        <w:lang w:val="en-US"/>
      </w:rPr>
    </w:pPr>
    <w:r>
      <w:rPr>
        <w:rFonts w:ascii="Segoe UI" w:hAnsi="Segoe UI" w:cs="Segoe UI"/>
        <w:color w:val="0070b9"/>
        <w:sz w:val="16"/>
        <w:szCs w:val="16"/>
        <w:lang w:val="en-US"/>
      </w:rPr>
      <w:t xml:space="preserve">E-mail: </w:t>
    </w:r>
    <w:hyperlink r:id="rId1" w:tooltip="mailto:Jambalnimbuevbb@r75.rosreestr.ru" w:history="1">
      <w:r>
        <w:rPr>
          <w:rStyle w:val="963"/>
          <w:rFonts w:ascii="Segoe UI" w:hAnsi="Segoe UI" w:cs="Segoe UI"/>
          <w:sz w:val="16"/>
          <w:szCs w:val="16"/>
          <w:lang w:val="en-US"/>
        </w:rPr>
        <w:t xml:space="preserve">Jambalnimbuevbb@r75.rosreestr.ru</w:t>
      </w:r>
    </w:hyperlink>
    <w:r>
      <w:rPr>
        <w:rFonts w:ascii="Segoe UI" w:hAnsi="Segoe UI" w:cs="Segoe UI"/>
        <w:color w:val="0070b9"/>
        <w:sz w:val="16"/>
        <w:szCs w:val="16"/>
        <w:lang w:val="en-US"/>
      </w:rPr>
      <w:t xml:space="preserve">, </w:t>
    </w:r>
    <w:hyperlink r:id="rId2" w:tooltip="mailto:Arbalet1977@yandex.ru" w:history="1">
      <w:r>
        <w:rPr>
          <w:rStyle w:val="963"/>
          <w:rFonts w:ascii="Segoe UI" w:hAnsi="Segoe UI" w:cs="Segoe UI"/>
          <w:sz w:val="16"/>
          <w:szCs w:val="16"/>
          <w:lang w:val="en-US"/>
        </w:rPr>
        <w:t xml:space="preserve">Arbalet1977@yandex.ru</w:t>
      </w:r>
    </w:hyperlink>
    <w:r>
      <w:rPr>
        <w:rFonts w:ascii="Segoe UI" w:hAnsi="Segoe UI" w:cs="Segoe UI"/>
        <w:color w:val="0070b9"/>
        <w:sz w:val="16"/>
        <w:szCs w:val="16"/>
        <w:lang w:val="en-US"/>
      </w:rPr>
      <w:t xml:space="preserve"> </w:t>
    </w:r>
    <w:r>
      <w:rPr>
        <w:rFonts w:ascii="Segoe UI" w:hAnsi="Segoe UI" w:cs="Segoe UI"/>
        <w:color w:val="0070b9"/>
        <w:sz w:val="16"/>
        <w:szCs w:val="16"/>
        <w:lang w:val="en-US"/>
      </w:rPr>
    </w:r>
    <w:r>
      <w:rPr>
        <w:rFonts w:ascii="Segoe UI" w:hAnsi="Segoe UI" w:cs="Segoe UI"/>
        <w:color w:val="0070b9"/>
        <w:sz w:val="16"/>
        <w:szCs w:val="16"/>
        <w:lang w:val="en-US"/>
      </w:rPr>
    </w:r>
  </w:p>
  <w:p>
    <w:pPr>
      <w:pStyle w:val="972"/>
      <w:rPr>
        <w:lang w:val="en-US"/>
      </w:rPr>
    </w:pPr>
    <w:r>
      <w:rPr>
        <w:lang w:val="en-US"/>
      </w:rPr>
    </w:r>
    <w:r>
      <w:rPr>
        <w:lang w:val="en-US"/>
      </w:rPr>
    </w:r>
    <w:r>
      <w:rPr>
        <w:lang w:val="en-US"/>
      </w:rPr>
    </w:r>
  </w:p>
  <w:p>
    <w:pPr>
      <w:pStyle w:val="972"/>
      <w:rPr>
        <w:lang w:val="en-US"/>
      </w:rPr>
    </w:pPr>
    <w:r>
      <w:rPr>
        <w:lang w:val="en-US"/>
      </w:rPr>
    </w:r>
    <w:r>
      <w:rPr>
        <w:lang w:val="en-US"/>
      </w:rPr>
    </w:r>
    <w:r>
      <w:rPr>
        <w:lang w:val="en-US"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2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2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0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0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0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76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96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716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36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56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76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96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16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36" w:hanging="360"/>
      </w:pPr>
      <w:rPr>
        <w:rFonts w:hint="default" w:ascii="Wingdings" w:hAnsi="Wingdings" w:eastAsia="Wingdings" w:cs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76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96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716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36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56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76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96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16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36" w:hanging="360"/>
      </w:pPr>
      <w:rPr>
        <w:rFonts w:hint="default" w:ascii="Wingdings" w:hAnsi="Wingdings" w:eastAsia="Wingdings" w:cs="Wingdings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81">
    <w:name w:val="Heading 1 Char"/>
    <w:basedOn w:val="955"/>
    <w:link w:val="954"/>
    <w:uiPriority w:val="9"/>
    <w:rPr>
      <w:rFonts w:ascii="Arial" w:hAnsi="Arial" w:eastAsia="Arial" w:cs="Arial"/>
      <w:sz w:val="40"/>
      <w:szCs w:val="40"/>
    </w:rPr>
  </w:style>
  <w:style w:type="paragraph" w:styleId="782">
    <w:name w:val="Heading 2"/>
    <w:basedOn w:val="953"/>
    <w:next w:val="953"/>
    <w:link w:val="783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83">
    <w:name w:val="Heading 2 Char"/>
    <w:basedOn w:val="955"/>
    <w:link w:val="782"/>
    <w:uiPriority w:val="9"/>
    <w:rPr>
      <w:rFonts w:ascii="Arial" w:hAnsi="Arial" w:eastAsia="Arial" w:cs="Arial"/>
      <w:sz w:val="34"/>
    </w:rPr>
  </w:style>
  <w:style w:type="paragraph" w:styleId="784">
    <w:name w:val="Heading 3"/>
    <w:basedOn w:val="953"/>
    <w:next w:val="953"/>
    <w:link w:val="785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85">
    <w:name w:val="Heading 3 Char"/>
    <w:basedOn w:val="955"/>
    <w:link w:val="784"/>
    <w:uiPriority w:val="9"/>
    <w:rPr>
      <w:rFonts w:ascii="Arial" w:hAnsi="Arial" w:eastAsia="Arial" w:cs="Arial"/>
      <w:sz w:val="30"/>
      <w:szCs w:val="30"/>
    </w:rPr>
  </w:style>
  <w:style w:type="paragraph" w:styleId="786">
    <w:name w:val="Heading 4"/>
    <w:basedOn w:val="953"/>
    <w:next w:val="953"/>
    <w:link w:val="78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87">
    <w:name w:val="Heading 4 Char"/>
    <w:basedOn w:val="955"/>
    <w:link w:val="786"/>
    <w:uiPriority w:val="9"/>
    <w:rPr>
      <w:rFonts w:ascii="Arial" w:hAnsi="Arial" w:eastAsia="Arial" w:cs="Arial"/>
      <w:b/>
      <w:bCs/>
      <w:sz w:val="26"/>
      <w:szCs w:val="26"/>
    </w:rPr>
  </w:style>
  <w:style w:type="paragraph" w:styleId="788">
    <w:name w:val="Heading 5"/>
    <w:basedOn w:val="953"/>
    <w:next w:val="953"/>
    <w:link w:val="78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89">
    <w:name w:val="Heading 5 Char"/>
    <w:basedOn w:val="955"/>
    <w:link w:val="788"/>
    <w:uiPriority w:val="9"/>
    <w:rPr>
      <w:rFonts w:ascii="Arial" w:hAnsi="Arial" w:eastAsia="Arial" w:cs="Arial"/>
      <w:b/>
      <w:bCs/>
      <w:sz w:val="24"/>
      <w:szCs w:val="24"/>
    </w:rPr>
  </w:style>
  <w:style w:type="paragraph" w:styleId="790">
    <w:name w:val="Heading 6"/>
    <w:basedOn w:val="953"/>
    <w:next w:val="953"/>
    <w:link w:val="79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91">
    <w:name w:val="Heading 6 Char"/>
    <w:basedOn w:val="955"/>
    <w:link w:val="790"/>
    <w:uiPriority w:val="9"/>
    <w:rPr>
      <w:rFonts w:ascii="Arial" w:hAnsi="Arial" w:eastAsia="Arial" w:cs="Arial"/>
      <w:b/>
      <w:bCs/>
      <w:sz w:val="22"/>
      <w:szCs w:val="22"/>
    </w:rPr>
  </w:style>
  <w:style w:type="paragraph" w:styleId="792">
    <w:name w:val="Heading 7"/>
    <w:basedOn w:val="953"/>
    <w:next w:val="953"/>
    <w:link w:val="79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93">
    <w:name w:val="Heading 7 Char"/>
    <w:basedOn w:val="955"/>
    <w:link w:val="79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94">
    <w:name w:val="Heading 8"/>
    <w:basedOn w:val="953"/>
    <w:next w:val="953"/>
    <w:link w:val="79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95">
    <w:name w:val="Heading 8 Char"/>
    <w:basedOn w:val="955"/>
    <w:link w:val="794"/>
    <w:uiPriority w:val="9"/>
    <w:rPr>
      <w:rFonts w:ascii="Arial" w:hAnsi="Arial" w:eastAsia="Arial" w:cs="Arial"/>
      <w:i/>
      <w:iCs/>
      <w:sz w:val="22"/>
      <w:szCs w:val="22"/>
    </w:rPr>
  </w:style>
  <w:style w:type="paragraph" w:styleId="796">
    <w:name w:val="Heading 9"/>
    <w:basedOn w:val="953"/>
    <w:next w:val="953"/>
    <w:link w:val="79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97">
    <w:name w:val="Heading 9 Char"/>
    <w:basedOn w:val="955"/>
    <w:link w:val="796"/>
    <w:uiPriority w:val="9"/>
    <w:rPr>
      <w:rFonts w:ascii="Arial" w:hAnsi="Arial" w:eastAsia="Arial" w:cs="Arial"/>
      <w:i/>
      <w:iCs/>
      <w:sz w:val="21"/>
      <w:szCs w:val="21"/>
    </w:rPr>
  </w:style>
  <w:style w:type="paragraph" w:styleId="798">
    <w:name w:val="Title"/>
    <w:basedOn w:val="953"/>
    <w:next w:val="953"/>
    <w:link w:val="799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99">
    <w:name w:val="Title Char"/>
    <w:basedOn w:val="955"/>
    <w:link w:val="798"/>
    <w:uiPriority w:val="10"/>
    <w:rPr>
      <w:sz w:val="48"/>
      <w:szCs w:val="48"/>
    </w:rPr>
  </w:style>
  <w:style w:type="paragraph" w:styleId="800">
    <w:name w:val="Subtitle"/>
    <w:basedOn w:val="953"/>
    <w:next w:val="953"/>
    <w:link w:val="801"/>
    <w:uiPriority w:val="11"/>
    <w:qFormat/>
    <w:pPr>
      <w:spacing w:before="200" w:after="200"/>
    </w:pPr>
    <w:rPr>
      <w:sz w:val="24"/>
      <w:szCs w:val="24"/>
    </w:rPr>
  </w:style>
  <w:style w:type="character" w:styleId="801">
    <w:name w:val="Subtitle Char"/>
    <w:basedOn w:val="955"/>
    <w:link w:val="800"/>
    <w:uiPriority w:val="11"/>
    <w:rPr>
      <w:sz w:val="24"/>
      <w:szCs w:val="24"/>
    </w:rPr>
  </w:style>
  <w:style w:type="paragraph" w:styleId="802">
    <w:name w:val="Quote"/>
    <w:basedOn w:val="953"/>
    <w:next w:val="953"/>
    <w:link w:val="803"/>
    <w:uiPriority w:val="29"/>
    <w:qFormat/>
    <w:pPr>
      <w:ind w:left="720" w:right="720"/>
    </w:pPr>
    <w:rPr>
      <w:i/>
    </w:rPr>
  </w:style>
  <w:style w:type="character" w:styleId="803">
    <w:name w:val="Quote Char"/>
    <w:link w:val="802"/>
    <w:uiPriority w:val="29"/>
    <w:rPr>
      <w:i/>
    </w:rPr>
  </w:style>
  <w:style w:type="paragraph" w:styleId="804">
    <w:name w:val="Intense Quote"/>
    <w:basedOn w:val="953"/>
    <w:next w:val="953"/>
    <w:link w:val="80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05">
    <w:name w:val="Intense Quote Char"/>
    <w:link w:val="804"/>
    <w:uiPriority w:val="30"/>
    <w:rPr>
      <w:i/>
    </w:rPr>
  </w:style>
  <w:style w:type="character" w:styleId="806">
    <w:name w:val="Header Char"/>
    <w:basedOn w:val="955"/>
    <w:link w:val="970"/>
    <w:uiPriority w:val="99"/>
  </w:style>
  <w:style w:type="character" w:styleId="807">
    <w:name w:val="Footer Char"/>
    <w:basedOn w:val="955"/>
    <w:link w:val="972"/>
    <w:uiPriority w:val="99"/>
  </w:style>
  <w:style w:type="paragraph" w:styleId="808">
    <w:name w:val="Caption"/>
    <w:basedOn w:val="953"/>
    <w:next w:val="95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809">
    <w:name w:val="Caption Char"/>
    <w:basedOn w:val="808"/>
    <w:link w:val="972"/>
    <w:uiPriority w:val="99"/>
  </w:style>
  <w:style w:type="table" w:styleId="810">
    <w:name w:val="Table Grid"/>
    <w:basedOn w:val="956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11">
    <w:name w:val="Table Grid Light"/>
    <w:basedOn w:val="95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12">
    <w:name w:val="Plain Table 1"/>
    <w:basedOn w:val="95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13">
    <w:name w:val="Plain Table 2"/>
    <w:basedOn w:val="95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14">
    <w:name w:val="Plain Table 3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15">
    <w:name w:val="Plain Table 4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>
    <w:name w:val="Plain Table 5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17">
    <w:name w:val="Grid Table 1 Light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Grid Table 1 Light - Accent 1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Grid Table 1 Light - Accent 2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>
    <w:name w:val="Grid Table 1 Light - Accent 3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>
    <w:name w:val="Grid Table 1 Light - Accent 4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>
    <w:name w:val="Grid Table 1 Light - Accent 5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>
    <w:name w:val="Grid Table 1 Light - Accent 6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>
    <w:name w:val="Grid Table 2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>
    <w:name w:val="Grid Table 2 - Accent 1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>
    <w:name w:val="Grid Table 2 - Accent 2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>
    <w:name w:val="Grid Table 2 - Accent 3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>
    <w:name w:val="Grid Table 2 - Accent 4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>
    <w:name w:val="Grid Table 2 - Accent 5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>
    <w:name w:val="Grid Table 2 - Accent 6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>
    <w:name w:val="Grid Table 3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>
    <w:name w:val="Grid Table 3 - Accent 1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>
    <w:name w:val="Grid Table 3 - Accent 2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>
    <w:name w:val="Grid Table 3 - Accent 3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>
    <w:name w:val="Grid Table 3 - Accent 4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>
    <w:name w:val="Grid Table 3 - Accent 5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>
    <w:name w:val="Grid Table 3 - Accent 6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>
    <w:name w:val="Grid Table 4"/>
    <w:basedOn w:val="9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39">
    <w:name w:val="Grid Table 4 - Accent 1"/>
    <w:basedOn w:val="9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40">
    <w:name w:val="Grid Table 4 - Accent 2"/>
    <w:basedOn w:val="9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41">
    <w:name w:val="Grid Table 4 - Accent 3"/>
    <w:basedOn w:val="9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42">
    <w:name w:val="Grid Table 4 - Accent 4"/>
    <w:basedOn w:val="9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43">
    <w:name w:val="Grid Table 4 - Accent 5"/>
    <w:basedOn w:val="9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44">
    <w:name w:val="Grid Table 4 - Accent 6"/>
    <w:basedOn w:val="9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5">
    <w:name w:val="Grid Table 5 Dark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6">
    <w:name w:val="Grid Table 5 Dark- Accent 1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47">
    <w:name w:val="Grid Table 5 Dark - Accent 2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48">
    <w:name w:val="Grid Table 5 Dark - Accent 3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49">
    <w:name w:val="Grid Table 5 Dark- Accent 4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50">
    <w:name w:val="Grid Table 5 Dark - Accent 5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51">
    <w:name w:val="Grid Table 5 Dark - Accent 6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52">
    <w:name w:val="Grid Table 6 Colorful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53">
    <w:name w:val="Grid Table 6 Colorful - Accent 1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54">
    <w:name w:val="Grid Table 6 Colorful - Accent 2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55">
    <w:name w:val="Grid Table 6 Colorful - Accent 3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56">
    <w:name w:val="Grid Table 6 Colorful - Accent 4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57">
    <w:name w:val="Grid Table 6 Colorful - Accent 5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58">
    <w:name w:val="Grid Table 6 Colorful - Accent 6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59">
    <w:name w:val="Grid Table 7 Colorful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0">
    <w:name w:val="Grid Table 7 Colorful - Accent 1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1">
    <w:name w:val="Grid Table 7 Colorful - Accent 2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2">
    <w:name w:val="Grid Table 7 Colorful - Accent 3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3">
    <w:name w:val="Grid Table 7 Colorful - Accent 4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4">
    <w:name w:val="Grid Table 7 Colorful - Accent 5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5">
    <w:name w:val="Grid Table 7 Colorful - Accent 6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6">
    <w:name w:val="List Table 1 Light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7">
    <w:name w:val="List Table 1 Light - Accent 1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8">
    <w:name w:val="List Table 1 Light - Accent 2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9">
    <w:name w:val="List Table 1 Light - Accent 3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0">
    <w:name w:val="List Table 1 Light - Accent 4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1">
    <w:name w:val="List Table 1 Light - Accent 5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2">
    <w:name w:val="List Table 1 Light - Accent 6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3">
    <w:name w:val="List Table 2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74">
    <w:name w:val="List Table 2 - Accent 1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75">
    <w:name w:val="List Table 2 - Accent 2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76">
    <w:name w:val="List Table 2 - Accent 3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77">
    <w:name w:val="List Table 2 - Accent 4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78">
    <w:name w:val="List Table 2 - Accent 5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79">
    <w:name w:val="List Table 2 - Accent 6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80">
    <w:name w:val="List Table 3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1">
    <w:name w:val="List Table 3 - Accent 1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2">
    <w:name w:val="List Table 3 - Accent 2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3">
    <w:name w:val="List Table 3 - Accent 3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4">
    <w:name w:val="List Table 3 - Accent 4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5">
    <w:name w:val="List Table 3 - Accent 5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6">
    <w:name w:val="List Table 3 - Accent 6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7">
    <w:name w:val="List Table 4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8">
    <w:name w:val="List Table 4 - Accent 1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9">
    <w:name w:val="List Table 4 - Accent 2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0">
    <w:name w:val="List Table 4 - Accent 3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1">
    <w:name w:val="List Table 4 - Accent 4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2">
    <w:name w:val="List Table 4 - Accent 5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3">
    <w:name w:val="List Table 4 - Accent 6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4">
    <w:name w:val="List Table 5 Dark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5">
    <w:name w:val="List Table 5 Dark - Accent 1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6">
    <w:name w:val="List Table 5 Dark - Accent 2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7">
    <w:name w:val="List Table 5 Dark - Accent 3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8">
    <w:name w:val="List Table 5 Dark - Accent 4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9">
    <w:name w:val="List Table 5 Dark - Accent 5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00">
    <w:name w:val="List Table 5 Dark - Accent 6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01">
    <w:name w:val="List Table 6 Colorful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902">
    <w:name w:val="List Table 6 Colorful - Accent 1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903">
    <w:name w:val="List Table 6 Colorful - Accent 2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904">
    <w:name w:val="List Table 6 Colorful - Accent 3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905">
    <w:name w:val="List Table 6 Colorful - Accent 4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906">
    <w:name w:val="List Table 6 Colorful - Accent 5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907">
    <w:name w:val="List Table 6 Colorful - Accent 6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908">
    <w:name w:val="List Table 7 Colorful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909">
    <w:name w:val="List Table 7 Colorful - Accent 1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910">
    <w:name w:val="List Table 7 Colorful - Accent 2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911">
    <w:name w:val="List Table 7 Colorful - Accent 3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912">
    <w:name w:val="List Table 7 Colorful - Accent 4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913">
    <w:name w:val="List Table 7 Colorful - Accent 5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914">
    <w:name w:val="List Table 7 Colorful - Accent 6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915">
    <w:name w:val="Lined - Accent"/>
    <w:basedOn w:val="9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16">
    <w:name w:val="Lined - Accent 1"/>
    <w:basedOn w:val="9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917">
    <w:name w:val="Lined - Accent 2"/>
    <w:basedOn w:val="9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918">
    <w:name w:val="Lined - Accent 3"/>
    <w:basedOn w:val="9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919">
    <w:name w:val="Lined - Accent 4"/>
    <w:basedOn w:val="9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920">
    <w:name w:val="Lined - Accent 5"/>
    <w:basedOn w:val="9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921">
    <w:name w:val="Lined - Accent 6"/>
    <w:basedOn w:val="9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922">
    <w:name w:val="Bordered &amp; Lined - Accent"/>
    <w:basedOn w:val="9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23">
    <w:name w:val="Bordered &amp; Lined - Accent 1"/>
    <w:basedOn w:val="9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924">
    <w:name w:val="Bordered &amp; Lined - Accent 2"/>
    <w:basedOn w:val="9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925">
    <w:name w:val="Bordered &amp; Lined - Accent 3"/>
    <w:basedOn w:val="9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926">
    <w:name w:val="Bordered &amp; Lined - Accent 4"/>
    <w:basedOn w:val="9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927">
    <w:name w:val="Bordered &amp; Lined - Accent 5"/>
    <w:basedOn w:val="9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928">
    <w:name w:val="Bordered &amp; Lined - Accent 6"/>
    <w:basedOn w:val="9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929">
    <w:name w:val="Bordered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30">
    <w:name w:val="Bordered - Accent 1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31">
    <w:name w:val="Bordered - Accent 2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32">
    <w:name w:val="Bordered - Accent 3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33">
    <w:name w:val="Bordered - Accent 4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34">
    <w:name w:val="Bordered - Accent 5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35">
    <w:name w:val="Bordered - Accent 6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936">
    <w:name w:val="footnote text"/>
    <w:basedOn w:val="953"/>
    <w:link w:val="937"/>
    <w:uiPriority w:val="99"/>
    <w:semiHidden/>
    <w:unhideWhenUsed/>
    <w:pPr>
      <w:spacing w:after="40" w:line="240" w:lineRule="auto"/>
    </w:pPr>
    <w:rPr>
      <w:sz w:val="18"/>
    </w:rPr>
  </w:style>
  <w:style w:type="character" w:styleId="937">
    <w:name w:val="Footnote Text Char"/>
    <w:link w:val="936"/>
    <w:uiPriority w:val="99"/>
    <w:rPr>
      <w:sz w:val="18"/>
    </w:rPr>
  </w:style>
  <w:style w:type="character" w:styleId="938">
    <w:name w:val="footnote reference"/>
    <w:basedOn w:val="955"/>
    <w:uiPriority w:val="99"/>
    <w:unhideWhenUsed/>
    <w:rPr>
      <w:vertAlign w:val="superscript"/>
    </w:rPr>
  </w:style>
  <w:style w:type="paragraph" w:styleId="939">
    <w:name w:val="endnote text"/>
    <w:basedOn w:val="953"/>
    <w:link w:val="940"/>
    <w:uiPriority w:val="99"/>
    <w:semiHidden/>
    <w:unhideWhenUsed/>
    <w:pPr>
      <w:spacing w:after="0" w:line="240" w:lineRule="auto"/>
    </w:pPr>
    <w:rPr>
      <w:sz w:val="20"/>
    </w:rPr>
  </w:style>
  <w:style w:type="character" w:styleId="940">
    <w:name w:val="Endnote Text Char"/>
    <w:link w:val="939"/>
    <w:uiPriority w:val="99"/>
    <w:rPr>
      <w:sz w:val="20"/>
    </w:rPr>
  </w:style>
  <w:style w:type="character" w:styleId="941">
    <w:name w:val="endnote reference"/>
    <w:basedOn w:val="955"/>
    <w:uiPriority w:val="99"/>
    <w:semiHidden/>
    <w:unhideWhenUsed/>
    <w:rPr>
      <w:vertAlign w:val="superscript"/>
    </w:rPr>
  </w:style>
  <w:style w:type="paragraph" w:styleId="942">
    <w:name w:val="toc 1"/>
    <w:basedOn w:val="953"/>
    <w:next w:val="953"/>
    <w:uiPriority w:val="39"/>
    <w:unhideWhenUsed/>
    <w:pPr>
      <w:ind w:left="0" w:right="0" w:firstLine="0"/>
      <w:spacing w:after="57"/>
    </w:pPr>
  </w:style>
  <w:style w:type="paragraph" w:styleId="943">
    <w:name w:val="toc 2"/>
    <w:basedOn w:val="953"/>
    <w:next w:val="953"/>
    <w:uiPriority w:val="39"/>
    <w:unhideWhenUsed/>
    <w:pPr>
      <w:ind w:left="283" w:right="0" w:firstLine="0"/>
      <w:spacing w:after="57"/>
    </w:pPr>
  </w:style>
  <w:style w:type="paragraph" w:styleId="944">
    <w:name w:val="toc 3"/>
    <w:basedOn w:val="953"/>
    <w:next w:val="953"/>
    <w:uiPriority w:val="39"/>
    <w:unhideWhenUsed/>
    <w:pPr>
      <w:ind w:left="567" w:right="0" w:firstLine="0"/>
      <w:spacing w:after="57"/>
    </w:pPr>
  </w:style>
  <w:style w:type="paragraph" w:styleId="945">
    <w:name w:val="toc 4"/>
    <w:basedOn w:val="953"/>
    <w:next w:val="953"/>
    <w:uiPriority w:val="39"/>
    <w:unhideWhenUsed/>
    <w:pPr>
      <w:ind w:left="850" w:right="0" w:firstLine="0"/>
      <w:spacing w:after="57"/>
    </w:pPr>
  </w:style>
  <w:style w:type="paragraph" w:styleId="946">
    <w:name w:val="toc 5"/>
    <w:basedOn w:val="953"/>
    <w:next w:val="953"/>
    <w:uiPriority w:val="39"/>
    <w:unhideWhenUsed/>
    <w:pPr>
      <w:ind w:left="1134" w:right="0" w:firstLine="0"/>
      <w:spacing w:after="57"/>
    </w:pPr>
  </w:style>
  <w:style w:type="paragraph" w:styleId="947">
    <w:name w:val="toc 6"/>
    <w:basedOn w:val="953"/>
    <w:next w:val="953"/>
    <w:uiPriority w:val="39"/>
    <w:unhideWhenUsed/>
    <w:pPr>
      <w:ind w:left="1417" w:right="0" w:firstLine="0"/>
      <w:spacing w:after="57"/>
    </w:pPr>
  </w:style>
  <w:style w:type="paragraph" w:styleId="948">
    <w:name w:val="toc 7"/>
    <w:basedOn w:val="953"/>
    <w:next w:val="953"/>
    <w:uiPriority w:val="39"/>
    <w:unhideWhenUsed/>
    <w:pPr>
      <w:ind w:left="1701" w:right="0" w:firstLine="0"/>
      <w:spacing w:after="57"/>
    </w:pPr>
  </w:style>
  <w:style w:type="paragraph" w:styleId="949">
    <w:name w:val="toc 8"/>
    <w:basedOn w:val="953"/>
    <w:next w:val="953"/>
    <w:uiPriority w:val="39"/>
    <w:unhideWhenUsed/>
    <w:pPr>
      <w:ind w:left="1984" w:right="0" w:firstLine="0"/>
      <w:spacing w:after="57"/>
    </w:pPr>
  </w:style>
  <w:style w:type="paragraph" w:styleId="950">
    <w:name w:val="toc 9"/>
    <w:basedOn w:val="953"/>
    <w:next w:val="953"/>
    <w:uiPriority w:val="39"/>
    <w:unhideWhenUsed/>
    <w:pPr>
      <w:ind w:left="2268" w:right="0" w:firstLine="0"/>
      <w:spacing w:after="57"/>
    </w:pPr>
  </w:style>
  <w:style w:type="paragraph" w:styleId="951">
    <w:name w:val="TOC Heading"/>
    <w:uiPriority w:val="39"/>
    <w:unhideWhenUsed/>
  </w:style>
  <w:style w:type="paragraph" w:styleId="952">
    <w:name w:val="table of figures"/>
    <w:basedOn w:val="953"/>
    <w:next w:val="953"/>
    <w:uiPriority w:val="99"/>
    <w:unhideWhenUsed/>
    <w:pPr>
      <w:spacing w:after="0" w:afterAutospacing="0"/>
    </w:pPr>
  </w:style>
  <w:style w:type="paragraph" w:styleId="953" w:default="1">
    <w:name w:val="Normal"/>
    <w:qFormat/>
    <w:pPr>
      <w:spacing w:after="200" w:line="276" w:lineRule="auto"/>
    </w:pPr>
  </w:style>
  <w:style w:type="paragraph" w:styleId="954">
    <w:name w:val="Heading 1"/>
    <w:basedOn w:val="953"/>
    <w:next w:val="953"/>
    <w:link w:val="961"/>
    <w:uiPriority w:val="9"/>
    <w:qFormat/>
    <w:pPr>
      <w:keepLines/>
      <w:keepNext/>
      <w:spacing w:before="240" w:after="0" w:line="259" w:lineRule="auto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955" w:default="1">
    <w:name w:val="Default Paragraph Font"/>
    <w:uiPriority w:val="1"/>
    <w:semiHidden/>
    <w:unhideWhenUsed/>
  </w:style>
  <w:style w:type="table" w:styleId="95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57" w:default="1">
    <w:name w:val="No List"/>
    <w:uiPriority w:val="99"/>
    <w:semiHidden/>
    <w:unhideWhenUsed/>
  </w:style>
  <w:style w:type="paragraph" w:styleId="958">
    <w:name w:val="Balloon Text"/>
    <w:basedOn w:val="953"/>
    <w:link w:val="959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959" w:customStyle="1">
    <w:name w:val="Текст выноски Знак"/>
    <w:basedOn w:val="955"/>
    <w:link w:val="958"/>
    <w:uiPriority w:val="99"/>
    <w:semiHidden/>
    <w:rPr>
      <w:rFonts w:ascii="Segoe UI" w:hAnsi="Segoe UI" w:cs="Segoe UI"/>
      <w:sz w:val="18"/>
      <w:szCs w:val="18"/>
    </w:rPr>
  </w:style>
  <w:style w:type="paragraph" w:styleId="960">
    <w:name w:val="No Spacing"/>
    <w:uiPriority w:val="1"/>
    <w:qFormat/>
    <w:pPr>
      <w:spacing w:after="0" w:line="240" w:lineRule="auto"/>
    </w:pPr>
  </w:style>
  <w:style w:type="character" w:styleId="961" w:customStyle="1">
    <w:name w:val="Заголовок 1 Знак"/>
    <w:basedOn w:val="955"/>
    <w:link w:val="954"/>
    <w:uiPriority w:val="9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962">
    <w:name w:val="List Paragraph"/>
    <w:basedOn w:val="953"/>
    <w:uiPriority w:val="34"/>
    <w:qFormat/>
    <w:pPr>
      <w:contextualSpacing/>
      <w:ind w:left="720"/>
      <w:spacing w:after="160" w:line="256" w:lineRule="auto"/>
    </w:pPr>
  </w:style>
  <w:style w:type="character" w:styleId="963">
    <w:name w:val="Hyperlink"/>
    <w:basedOn w:val="955"/>
    <w:uiPriority w:val="99"/>
    <w:unhideWhenUsed/>
    <w:rPr>
      <w:color w:val="0563c1" w:themeColor="hyperlink"/>
      <w:u w:val="single"/>
    </w:rPr>
  </w:style>
  <w:style w:type="character" w:styleId="964">
    <w:name w:val="annotation reference"/>
    <w:basedOn w:val="955"/>
    <w:uiPriority w:val="99"/>
    <w:semiHidden/>
    <w:unhideWhenUsed/>
    <w:rPr>
      <w:sz w:val="16"/>
      <w:szCs w:val="16"/>
    </w:rPr>
  </w:style>
  <w:style w:type="paragraph" w:styleId="965">
    <w:name w:val="annotation text"/>
    <w:basedOn w:val="953"/>
    <w:link w:val="966"/>
    <w:uiPriority w:val="99"/>
    <w:semiHidden/>
    <w:unhideWhenUsed/>
    <w:pPr>
      <w:spacing w:after="160" w:line="240" w:lineRule="auto"/>
    </w:pPr>
    <w:rPr>
      <w:sz w:val="20"/>
      <w:szCs w:val="20"/>
    </w:rPr>
  </w:style>
  <w:style w:type="character" w:styleId="966" w:customStyle="1">
    <w:name w:val="Текст примечания Знак"/>
    <w:basedOn w:val="955"/>
    <w:link w:val="965"/>
    <w:uiPriority w:val="99"/>
    <w:semiHidden/>
    <w:rPr>
      <w:sz w:val="20"/>
      <w:szCs w:val="20"/>
    </w:rPr>
  </w:style>
  <w:style w:type="paragraph" w:styleId="967">
    <w:name w:val="annotation subject"/>
    <w:basedOn w:val="965"/>
    <w:next w:val="965"/>
    <w:link w:val="968"/>
    <w:uiPriority w:val="99"/>
    <w:semiHidden/>
    <w:unhideWhenUsed/>
    <w:rPr>
      <w:b/>
      <w:bCs/>
    </w:rPr>
  </w:style>
  <w:style w:type="character" w:styleId="968" w:customStyle="1">
    <w:name w:val="Тема примечания Знак"/>
    <w:basedOn w:val="966"/>
    <w:link w:val="967"/>
    <w:uiPriority w:val="99"/>
    <w:semiHidden/>
    <w:rPr>
      <w:b/>
      <w:bCs/>
      <w:sz w:val="20"/>
      <w:szCs w:val="20"/>
    </w:rPr>
  </w:style>
  <w:style w:type="character" w:styleId="969">
    <w:name w:val="Strong"/>
    <w:basedOn w:val="955"/>
    <w:uiPriority w:val="22"/>
    <w:qFormat/>
    <w:rPr>
      <w:b/>
      <w:bCs/>
    </w:rPr>
  </w:style>
  <w:style w:type="paragraph" w:styleId="970">
    <w:name w:val="Header"/>
    <w:basedOn w:val="953"/>
    <w:link w:val="971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71" w:customStyle="1">
    <w:name w:val="Верхний колонтитул Знак"/>
    <w:basedOn w:val="955"/>
    <w:link w:val="970"/>
    <w:uiPriority w:val="99"/>
  </w:style>
  <w:style w:type="paragraph" w:styleId="972">
    <w:name w:val="Footer"/>
    <w:basedOn w:val="953"/>
    <w:link w:val="973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73" w:customStyle="1">
    <w:name w:val="Нижний колонтитул Знак"/>
    <w:basedOn w:val="955"/>
    <w:link w:val="972"/>
    <w:uiPriority w:val="99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mailto:Jambalnimbuevbb@r75.rosreestr.ru" TargetMode="External"/><Relationship Id="rId2" Type="http://schemas.openxmlformats.org/officeDocument/2006/relationships/hyperlink" Target="mailto:Arbalet1977@yandex.ru" TargetMode="External"/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Пушкарская Диана Дмитриевна</dc:creator>
  <cp:keywords/>
  <dc:description/>
  <cp:revision>14</cp:revision>
  <dcterms:created xsi:type="dcterms:W3CDTF">2022-05-27T10:42:00Z</dcterms:created>
  <dcterms:modified xsi:type="dcterms:W3CDTF">2025-05-26T00:33:50Z</dcterms:modified>
</cp:coreProperties>
</file>