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886"/>
        <w:gridCol w:w="82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75:33:050101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Агинский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Челутай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75:33:070101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Агинский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м. 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Сахюрта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75:33:150101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Агинский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м. 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Гунэй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56"/>
        </w:trPr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75:33:180119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75:33:180122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75:33:180123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75:33:180144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75:33:180145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75:33:180146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поселок Агинское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пгт.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Агинское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75:04:160311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75:04:160321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75:04:160331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Борзинский м. р-н, г. Борзя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75:35:010102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75:35:010103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75:35:010107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75:35:010124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75:35:010126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75:35:010139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75:35:010149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75:35:010150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Дульдургинский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м. 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Дульдурга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75:19:250114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75:19:250115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ЗАТО поселок Горный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75:08:070119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75:08:070144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75:08:070146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75:08:070148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75:08:070149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75:08:070150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75:08:070152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Карымский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пгт.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Дарасун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75:34:010160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75:34:010165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Могойтуйский м. р-н, пгт. Могойтуй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75:34:130101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Могойтуйский м. р-н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с. Верхняя Ага, с.Нижняя Ага с.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75:34:140101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Могойтуйский м. р-н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с. Цаган-Челутай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75:14:200101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Оловяннинский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Верхний Ононск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75:14:200102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Оловяннинский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с.Ононск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75:14:240138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75:14:240143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75:14:240205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75:14:240211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75:14:240225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Оловяннинский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пгт. Оловянная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75:17:060101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Приаргунский м. о., с. Нижний Зоргол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  <w:t xml:space="preserve">75:17:180102</w:t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  <w:t xml:space="preserve">75:17:180112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Приаргунский м. о., пгт. Приаргунск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75:27:140103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75:27:140104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75:27:140106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75:27:140108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75:27:140109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75:27:140119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75:27:140209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75:27:140214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75:27:140215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75:27:140217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75:27:140218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75:27:140219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75:27:140221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75:27:140222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75:27:140238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75:27:140249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75:27:140255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Тунгокоченский м. о., пгт. Вершино-Дарасунский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  <w:t xml:space="preserve">75:21:150101</w:t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Чернышевский м. р-н, с. Нижний Мильгидун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color w:val="000000"/>
                <w:sz w:val="22"/>
                <w:szCs w:val="22"/>
              </w:rPr>
            </w:pP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  <w:t xml:space="preserve">75:21:150102</w:t>
            </w:r>
            <w:r>
              <w:rPr>
                <w:rFonts w:ascii="Tinos" w:hAnsi="Tinos" w:eastAsia="Tinos" w:cs="Tinos"/>
                <w:color w:val="000000"/>
                <w:sz w:val="22"/>
                <w:szCs w:val="22"/>
              </w:rPr>
            </w:r>
            <w:r>
              <w:rPr>
                <w:rFonts w:ascii="Tinos" w:hAnsi="Tinos" w:cs="Tinos"/>
                <w:color w:val="000000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Чернышевский м. р-н, с. Мильгидун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75:21:230229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75:21:230239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75:21:230240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75:21:230241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75:21:230555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75:21:230560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75:21:230561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75:21:230562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75:21:230563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75:21:230564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Чернышевский м. р-н, пгт. Чернышевск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75:21:270101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Чернышевский м. р-н, с. Гаур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75:32:010304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75:32:010332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75:32:010436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75:32:020105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75:32:020127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75:32:020135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75:32:020159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75:32:021006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75:32:030161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75:32:030629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75:32:030632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75:32:030649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75:32:030715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75:32:030867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75:32:030868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75:32:040211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Город Чита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г.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Чита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75:32:020323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Город Чита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п.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Антипиха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75:32:020526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75:32:020527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75:32:020528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Город Чита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п.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Песчанка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75:32:040343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г.о.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Город Чита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, с.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Застепь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75:22:210101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Домно-Ключи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75:22:250101</w:t>
            </w: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Ерёмино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75:22:350107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75:22:350108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75:22:350109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75:22:350114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75:22:350117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75:22:350121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75:22:350124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Домна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75:22:360101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Сивяково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75:22:500130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75:22:500137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75:22:500138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75:22:500139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75:22:500149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75:22:500150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75:22:500151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75:22:500152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75:22:500153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75:22:500154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75:22:500173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75:22:500175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пгт. 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Новокручининский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75:22:520102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75:22:520104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75:22:520107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75:22:520109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75:22:520110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Маккавеево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75:22:801701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75:22:802301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ст.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Глубокая Падь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75:22:820701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75:22:820801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75:22:820802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Читинский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ст.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Александровка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75:24:210119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75:24:210127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75:24:210128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75:24:210129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Шилкинский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Казаново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75:24:250101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75:24:250102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Шилкинский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Кибасово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1886" w:type="dxa"/>
            <w:vAlign w:val="top"/>
            <w:textDirection w:val="lrTb"/>
            <w:noWrap w:val="false"/>
          </w:tcPr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75:24:260101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75:24:260102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75:24:260103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75:24:260104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75:24:260105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75:24:260106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75:24:260109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pStyle w:val="845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75:24:260110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W w:w="8252" w:type="dxa"/>
            <w:vAlign w:val="top"/>
            <w:textDirection w:val="lrTb"/>
            <w:noWrap w:val="false"/>
          </w:tcPr>
          <w:p>
            <w:pPr>
              <w:pStyle w:val="845"/>
              <w:spacing w:line="276" w:lineRule="auto"/>
              <w:rPr>
                <w:rFonts w:ascii="Tinos" w:hAnsi="Tinos" w:cs="Tinos"/>
                <w:sz w:val="22"/>
                <w:szCs w:val="22"/>
              </w:rPr>
            </w:pPr>
            <w:r>
              <w:rPr>
                <w:rFonts w:ascii="Tinos" w:hAnsi="Tinos" w:eastAsia="Tinos" w:cs="Tinos"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Забайкальский край,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Шилкинский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р-н, с. </w:t>
            </w:r>
            <w:r>
              <w:rPr>
                <w:rFonts w:ascii="Tinos" w:hAnsi="Tinos" w:eastAsia="Tinos" w:cs="Tinos"/>
                <w:bCs/>
                <w:sz w:val="22"/>
                <w:szCs w:val="22"/>
                <w:shd w:val="clear" w:color="auto" w:fill="ffffff"/>
              </w:rPr>
              <w:t xml:space="preserve">Мирсаново 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pStyle w:val="845"/>
        <w:spacing w:line="276" w:lineRule="auto"/>
        <w:tabs>
          <w:tab w:val="left" w:pos="723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footnotePr/>
      <w:endnotePr/>
      <w:type w:val="nextPage"/>
      <w:pgSz w:w="11907" w:h="16840" w:orient="portrait"/>
      <w:pgMar w:top="851" w:right="851" w:bottom="567" w:left="1134" w:header="397" w:footer="397" w:gutter="0"/>
      <w:rtlGutter/>
      <w:cols w:num="1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egoe UI">
    <w:panose1 w:val="020B0502040504020204"/>
  </w:font>
  <w:font w:name="Courier New">
    <w:panose1 w:val="02070409020205020404"/>
  </w:font>
  <w:font w:name="Times New Roman">
    <w:panose1 w:val="02020603050405020304"/>
  </w:font>
  <w:font w:name="Calibri Light">
    <w:panose1 w:val="020F05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  <w:jc w:val="right"/>
      <w:tabs>
        <w:tab w:val="clear" w:pos="4153" w:leader="none"/>
        <w:tab w:val="clear" w:pos="8306" w:leader="none"/>
      </w:tabs>
      <w:rPr>
        <w:b/>
        <w:bCs/>
        <w:sz w:val="14"/>
        <w:szCs w:val="14"/>
      </w:rPr>
    </w:pPr>
    <w:r>
      <w:rPr>
        <w:b/>
        <w:bCs/>
        <w:sz w:val="14"/>
        <w:szCs w:val="14"/>
      </w:rPr>
    </w:r>
    <w:r>
      <w:rPr>
        <w:b/>
        <w:bCs/>
        <w:sz w:val="14"/>
        <w:szCs w:val="14"/>
      </w:rPr>
    </w:r>
    <w:r>
      <w:rPr>
        <w:b/>
        <w:bCs/>
        <w:sz w:val="14"/>
        <w:szCs w:val="1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5"/>
    <w:next w:val="845"/>
    <w:link w:val="6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8">
    <w:name w:val="Heading 1 Char"/>
    <w:link w:val="667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5"/>
    <w:next w:val="845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5"/>
    <w:next w:val="84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2">
    <w:name w:val="Heading 8 Char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>
    <w:name w:val="Heading 9 Char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List Paragraph"/>
    <w:basedOn w:val="845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link w:val="695"/>
    <w:uiPriority w:val="99"/>
  </w:style>
  <w:style w:type="paragraph" w:styleId="697">
    <w:name w:val="Footer"/>
    <w:basedOn w:val="845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link w:val="697"/>
    <w:uiPriority w:val="99"/>
  </w:style>
  <w:style w:type="paragraph" w:styleId="699">
    <w:name w:val="Caption"/>
    <w:basedOn w:val="845"/>
    <w:next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697"/>
    <w:uiPriority w:val="99"/>
  </w:style>
  <w:style w:type="table" w:styleId="70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next w:val="845"/>
    <w:link w:val="845"/>
    <w:qFormat/>
    <w:rPr>
      <w:lang w:val="ru-RU" w:eastAsia="ru-RU" w:bidi="ar-SA"/>
    </w:rPr>
  </w:style>
  <w:style w:type="paragraph" w:styleId="846">
    <w:name w:val="Заголовок 1"/>
    <w:basedOn w:val="845"/>
    <w:next w:val="845"/>
    <w:link w:val="869"/>
    <w:uiPriority w:val="9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47">
    <w:name w:val="Основной шрифт абзаца"/>
    <w:next w:val="847"/>
    <w:link w:val="845"/>
    <w:uiPriority w:val="99"/>
    <w:semiHidden/>
  </w:style>
  <w:style w:type="table" w:styleId="848">
    <w:name w:val="Обычная таблица"/>
    <w:next w:val="848"/>
    <w:link w:val="845"/>
    <w:uiPriority w:val="99"/>
    <w:semiHidden/>
    <w:unhideWhenUsed/>
    <w:qFormat/>
    <w:tblPr/>
  </w:style>
  <w:style w:type="numbering" w:styleId="849">
    <w:name w:val="Нет списка"/>
    <w:next w:val="849"/>
    <w:link w:val="845"/>
    <w:uiPriority w:val="99"/>
    <w:semiHidden/>
    <w:unhideWhenUsed/>
  </w:style>
  <w:style w:type="paragraph" w:styleId="850">
    <w:name w:val="Верхний колонтитул"/>
    <w:basedOn w:val="845"/>
    <w:next w:val="850"/>
    <w:link w:val="851"/>
    <w:uiPriority w:val="99"/>
    <w:pPr>
      <w:tabs>
        <w:tab w:val="center" w:pos="4153" w:leader="none"/>
        <w:tab w:val="right" w:pos="8306" w:leader="none"/>
      </w:tabs>
    </w:pPr>
    <w:rPr>
      <w:lang w:val="en-US" w:eastAsia="en-US"/>
    </w:rPr>
  </w:style>
  <w:style w:type="character" w:styleId="851">
    <w:name w:val="Верхний колонтитул Знак"/>
    <w:next w:val="851"/>
    <w:link w:val="850"/>
    <w:uiPriority w:val="99"/>
    <w:semiHidden/>
    <w:rPr>
      <w:rFonts w:cs="Times New Roman"/>
      <w:sz w:val="20"/>
      <w:szCs w:val="20"/>
    </w:rPr>
  </w:style>
  <w:style w:type="paragraph" w:styleId="852">
    <w:name w:val="Нижний колонтитул"/>
    <w:basedOn w:val="845"/>
    <w:next w:val="852"/>
    <w:link w:val="853"/>
    <w:uiPriority w:val="99"/>
    <w:pPr>
      <w:tabs>
        <w:tab w:val="center" w:pos="4153" w:leader="none"/>
        <w:tab w:val="right" w:pos="8306" w:leader="none"/>
      </w:tabs>
    </w:pPr>
    <w:rPr>
      <w:lang w:val="en-US" w:eastAsia="en-US"/>
    </w:rPr>
  </w:style>
  <w:style w:type="character" w:styleId="853">
    <w:name w:val="Нижний колонтитул Знак"/>
    <w:next w:val="853"/>
    <w:link w:val="852"/>
    <w:uiPriority w:val="99"/>
    <w:semiHidden/>
    <w:rPr>
      <w:rFonts w:cs="Times New Roman"/>
      <w:sz w:val="20"/>
      <w:szCs w:val="20"/>
    </w:rPr>
  </w:style>
  <w:style w:type="paragraph" w:styleId="854">
    <w:name w:val="Текст сноски"/>
    <w:basedOn w:val="845"/>
    <w:next w:val="854"/>
    <w:link w:val="855"/>
    <w:uiPriority w:val="99"/>
    <w:semiHidden/>
    <w:rPr>
      <w:lang w:val="en-US" w:eastAsia="en-US"/>
    </w:rPr>
  </w:style>
  <w:style w:type="character" w:styleId="855">
    <w:name w:val="Текст сноски Знак"/>
    <w:next w:val="855"/>
    <w:link w:val="854"/>
    <w:uiPriority w:val="99"/>
    <w:semiHidden/>
    <w:rPr>
      <w:rFonts w:cs="Times New Roman"/>
      <w:sz w:val="20"/>
      <w:szCs w:val="20"/>
    </w:rPr>
  </w:style>
  <w:style w:type="character" w:styleId="856">
    <w:name w:val="Знак сноски"/>
    <w:next w:val="856"/>
    <w:link w:val="845"/>
    <w:uiPriority w:val="99"/>
    <w:semiHidden/>
    <w:rPr>
      <w:rFonts w:cs="Times New Roman"/>
      <w:vertAlign w:val="superscript"/>
    </w:rPr>
  </w:style>
  <w:style w:type="paragraph" w:styleId="857">
    <w:name w:val="Текст концевой сноски"/>
    <w:basedOn w:val="845"/>
    <w:next w:val="857"/>
    <w:link w:val="858"/>
    <w:uiPriority w:val="99"/>
    <w:semiHidden/>
    <w:rPr>
      <w:lang w:val="en-US" w:eastAsia="en-US"/>
    </w:rPr>
  </w:style>
  <w:style w:type="character" w:styleId="858">
    <w:name w:val="Текст концевой сноски Знак"/>
    <w:next w:val="858"/>
    <w:link w:val="857"/>
    <w:uiPriority w:val="99"/>
    <w:semiHidden/>
    <w:rPr>
      <w:rFonts w:cs="Times New Roman"/>
      <w:sz w:val="20"/>
      <w:szCs w:val="20"/>
    </w:rPr>
  </w:style>
  <w:style w:type="character" w:styleId="859">
    <w:name w:val="Знак концевой сноски"/>
    <w:next w:val="859"/>
    <w:link w:val="845"/>
    <w:uiPriority w:val="99"/>
    <w:semiHidden/>
    <w:rPr>
      <w:rFonts w:cs="Times New Roman"/>
      <w:vertAlign w:val="superscript"/>
    </w:rPr>
  </w:style>
  <w:style w:type="table" w:styleId="860">
    <w:name w:val="Сетка таблицы"/>
    <w:basedOn w:val="848"/>
    <w:next w:val="860"/>
    <w:link w:val="845"/>
    <w:uiPriority w:val="99"/>
    <w:pPr>
      <w:spacing w:after="0" w:line="240" w:lineRule="auto"/>
    </w:pPr>
    <w:rPr>
      <w:sz w:val="20"/>
      <w:szCs w:val="20"/>
    </w:rPr>
    <w:tblPr/>
  </w:style>
  <w:style w:type="paragraph" w:styleId="861">
    <w:name w:val="Абзац списка"/>
    <w:basedOn w:val="845"/>
    <w:next w:val="861"/>
    <w:link w:val="845"/>
    <w:uiPriority w:val="34"/>
    <w:qFormat/>
    <w:pPr>
      <w:contextualSpacing/>
      <w:ind w:left="720"/>
    </w:pPr>
    <w:rPr>
      <w:sz w:val="24"/>
      <w:szCs w:val="24"/>
      <w:lang w:eastAsia="zh-CN"/>
    </w:rPr>
  </w:style>
  <w:style w:type="character" w:styleId="862">
    <w:name w:val="Строгий"/>
    <w:next w:val="862"/>
    <w:link w:val="845"/>
    <w:uiPriority w:val="22"/>
    <w:qFormat/>
    <w:rPr>
      <w:b/>
      <w:bCs/>
    </w:rPr>
  </w:style>
  <w:style w:type="paragraph" w:styleId="863">
    <w:name w:val="Стандартный HTML"/>
    <w:basedOn w:val="845"/>
    <w:next w:val="863"/>
    <w:link w:val="864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864">
    <w:name w:val="Стандартный HTML Знак"/>
    <w:next w:val="864"/>
    <w:link w:val="863"/>
    <w:uiPriority w:val="99"/>
    <w:semiHidden/>
    <w:rPr>
      <w:rFonts w:ascii="Courier New" w:hAnsi="Courier New" w:cs="Courier New"/>
    </w:rPr>
  </w:style>
  <w:style w:type="character" w:styleId="865">
    <w:name w:val="Гиперссылка"/>
    <w:next w:val="865"/>
    <w:link w:val="845"/>
    <w:uiPriority w:val="99"/>
    <w:unhideWhenUsed/>
    <w:rPr>
      <w:color w:val="0000ff"/>
      <w:u w:val="single"/>
    </w:rPr>
  </w:style>
  <w:style w:type="paragraph" w:styleId="866">
    <w:name w:val="Текст выноски"/>
    <w:basedOn w:val="845"/>
    <w:next w:val="866"/>
    <w:link w:val="86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7">
    <w:name w:val="Текст выноски Знак"/>
    <w:next w:val="867"/>
    <w:link w:val="866"/>
    <w:uiPriority w:val="99"/>
    <w:semiHidden/>
    <w:rPr>
      <w:rFonts w:ascii="Segoe UI" w:hAnsi="Segoe UI" w:cs="Segoe UI"/>
      <w:sz w:val="18"/>
      <w:szCs w:val="18"/>
    </w:rPr>
  </w:style>
  <w:style w:type="paragraph" w:styleId="868">
    <w:name w:val="Обычный (веб)"/>
    <w:basedOn w:val="845"/>
    <w:next w:val="868"/>
    <w:link w:val="845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869">
    <w:name w:val="Заголовок 1 Знак"/>
    <w:next w:val="869"/>
    <w:link w:val="846"/>
    <w:uiPriority w:val="9"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КонсультантПлюс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revision>33</cp:revision>
  <dcterms:created xsi:type="dcterms:W3CDTF">2025-02-17T07:58:00Z</dcterms:created>
  <dcterms:modified xsi:type="dcterms:W3CDTF">2025-02-20T02:52:59Z</dcterms:modified>
  <cp:version>983040</cp:version>
</cp:coreProperties>
</file>