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6BE" w:rsidRPr="00A23FD2" w:rsidRDefault="000126BE" w:rsidP="000126BE">
      <w:pPr>
        <w:tabs>
          <w:tab w:val="left" w:pos="4482"/>
          <w:tab w:val="left" w:pos="5112"/>
          <w:tab w:val="left" w:pos="5202"/>
        </w:tabs>
        <w:spacing w:after="0"/>
        <w:ind w:right="252"/>
        <w:jc w:val="center"/>
        <w:rPr>
          <w:rFonts w:ascii="PT Astra Serif" w:hAnsi="PT Astra Serif" w:cs="Times New Roman"/>
          <w:sz w:val="28"/>
          <w:szCs w:val="28"/>
        </w:rPr>
      </w:pPr>
      <w:bookmarkStart w:id="0" w:name="_GoBack"/>
      <w:r w:rsidRPr="00A23FD2">
        <w:rPr>
          <w:rFonts w:ascii="PT Astra Serif" w:hAnsi="PT Astra Serif" w:cs="Times New Roman"/>
          <w:sz w:val="28"/>
          <w:szCs w:val="28"/>
        </w:rPr>
        <w:t>Петровск-Забайкальский МФ ФКУ УИИ УФСИН России по Забайкальскому краю (дислокация Красный Чикой) информирует:</w:t>
      </w:r>
    </w:p>
    <w:p w:rsidR="000126BE" w:rsidRPr="00A23FD2" w:rsidRDefault="000126BE" w:rsidP="000126BE">
      <w:pPr>
        <w:tabs>
          <w:tab w:val="left" w:pos="4482"/>
          <w:tab w:val="left" w:pos="5112"/>
          <w:tab w:val="left" w:pos="5202"/>
        </w:tabs>
        <w:spacing w:after="0"/>
        <w:ind w:right="252"/>
        <w:jc w:val="center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>(о положительном опыте оказания содействия лицам, состоящим на учете филиала в рамках исполнительной пробации)</w:t>
      </w:r>
      <w:r w:rsidRPr="00A23FD2">
        <w:rPr>
          <w:rFonts w:ascii="PT Astra Serif" w:hAnsi="PT Astra Serif" w:cs="Times New Roman"/>
          <w:sz w:val="28"/>
          <w:szCs w:val="28"/>
        </w:rPr>
        <w:tab/>
      </w:r>
    </w:p>
    <w:bookmarkEnd w:id="0"/>
    <w:p w:rsidR="000126BE" w:rsidRPr="00A23FD2" w:rsidRDefault="000126BE" w:rsidP="000126BE">
      <w:p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ab/>
      </w:r>
      <w:r w:rsidRPr="00A23FD2">
        <w:rPr>
          <w:rFonts w:ascii="PT Astra Serif" w:hAnsi="PT Astra Serif" w:cs="Times New Roman"/>
          <w:sz w:val="28"/>
          <w:szCs w:val="28"/>
        </w:rPr>
        <w:tab/>
      </w:r>
      <w:r w:rsidRPr="00A23FD2">
        <w:rPr>
          <w:rFonts w:ascii="PT Astra Serif" w:hAnsi="PT Astra Serif" w:cs="Times New Roman"/>
          <w:sz w:val="28"/>
          <w:szCs w:val="28"/>
        </w:rPr>
        <w:tab/>
      </w:r>
      <w:r w:rsidRPr="00A23FD2">
        <w:rPr>
          <w:rFonts w:ascii="PT Astra Serif" w:hAnsi="PT Astra Serif" w:cs="Times New Roman"/>
          <w:sz w:val="28"/>
          <w:szCs w:val="28"/>
        </w:rPr>
        <w:tab/>
      </w:r>
      <w:r w:rsidRPr="00A23FD2">
        <w:rPr>
          <w:rFonts w:ascii="PT Astra Serif" w:hAnsi="PT Astra Serif" w:cs="Times New Roman"/>
          <w:sz w:val="28"/>
          <w:szCs w:val="28"/>
        </w:rPr>
        <w:tab/>
      </w:r>
      <w:r w:rsidRPr="00A23FD2">
        <w:rPr>
          <w:rFonts w:ascii="PT Astra Serif" w:hAnsi="PT Astra Serif" w:cs="Times New Roman"/>
          <w:sz w:val="28"/>
          <w:szCs w:val="28"/>
        </w:rPr>
        <w:tab/>
      </w:r>
      <w:r w:rsidRPr="00A23FD2">
        <w:rPr>
          <w:rFonts w:ascii="PT Astra Serif" w:hAnsi="PT Astra Serif" w:cs="Times New Roman"/>
          <w:sz w:val="28"/>
          <w:szCs w:val="28"/>
        </w:rPr>
        <w:tab/>
      </w:r>
      <w:r w:rsidRPr="00A23FD2">
        <w:rPr>
          <w:rFonts w:ascii="PT Astra Serif" w:hAnsi="PT Astra Serif" w:cs="Times New Roman"/>
          <w:sz w:val="28"/>
          <w:szCs w:val="28"/>
        </w:rPr>
        <w:tab/>
      </w:r>
      <w:r w:rsidR="00C970A6" w:rsidRPr="00A23FD2">
        <w:rPr>
          <w:rFonts w:ascii="PT Astra Serif" w:hAnsi="PT Astra Serif" w:cs="Times New Roman"/>
          <w:sz w:val="28"/>
          <w:szCs w:val="28"/>
        </w:rPr>
        <w:t xml:space="preserve"> </w:t>
      </w:r>
      <w:r w:rsidRPr="00A23FD2">
        <w:rPr>
          <w:rFonts w:ascii="PT Astra Serif" w:hAnsi="PT Astra Serif" w:cs="Times New Roman"/>
          <w:sz w:val="28"/>
          <w:szCs w:val="28"/>
        </w:rPr>
        <w:t xml:space="preserve">         </w:t>
      </w:r>
    </w:p>
    <w:p w:rsidR="00C81203" w:rsidRPr="00A23FD2" w:rsidRDefault="000126BE" w:rsidP="00C8120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 xml:space="preserve">              </w:t>
      </w:r>
      <w:r w:rsidR="00C81203" w:rsidRPr="00A23FD2">
        <w:rPr>
          <w:rFonts w:ascii="PT Astra Serif" w:hAnsi="PT Astra Serif" w:cs="Times New Roman"/>
          <w:sz w:val="28"/>
          <w:szCs w:val="28"/>
        </w:rPr>
        <w:t xml:space="preserve">Пробация – совокупность мер, применяемых в отношении осужденных, и лиц, освободившихся из мест лишения свободы и исправительных центров, которые оказались в трудной жизненной ситуации. Трудная жизненная ситуация- обстоятельство или их совокупность, которые ухудшают условия жизнедеятельности лиц, в отношении которых применяется пробация, и последствия которых они не могут преодолеть самостоятельно. Целями пробации являются коррекция социального поведения, </w:t>
      </w:r>
      <w:proofErr w:type="spellStart"/>
      <w:r w:rsidR="00C81203" w:rsidRPr="00A23FD2">
        <w:rPr>
          <w:rFonts w:ascii="PT Astra Serif" w:hAnsi="PT Astra Serif" w:cs="Times New Roman"/>
          <w:sz w:val="28"/>
          <w:szCs w:val="28"/>
        </w:rPr>
        <w:t>ресоциализация</w:t>
      </w:r>
      <w:proofErr w:type="spellEnd"/>
      <w:r w:rsidR="00C81203" w:rsidRPr="00A23FD2">
        <w:rPr>
          <w:rFonts w:ascii="PT Astra Serif" w:hAnsi="PT Astra Serif" w:cs="Times New Roman"/>
          <w:sz w:val="28"/>
          <w:szCs w:val="28"/>
        </w:rPr>
        <w:t>, социальная адаптация и социальная реабилитация лиц, в отношении которых применяется пробация, предупреждении совершения ими новых преступлений.</w:t>
      </w:r>
    </w:p>
    <w:p w:rsidR="00C81203" w:rsidRPr="00A23FD2" w:rsidRDefault="00C81203" w:rsidP="00C8120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>Помощь охватывает различные аспекты жизни человека: трудоустройство, получение психологической помощи, консультирование по социально- правовым вопросам, восстановление документов, формирование, восстановление либо укрепление семейных и социальных связей, получение общего образования, среднего профессионального образования, прохождение профессионального обучения, повышение квалификации, прохождение обучения по программам профессиональной переподготовки, получение государственной социальной помощи на основании социального контракта в соответствии с законодательством Российской Федерации, получения пособия по безработице, получение медицинской помощи, выбор медицинской организации и получение полиса медицинского страхования, предоставление временного места пребывания, получение социальной помощи, в том числе ветеранам боевых действий, содействие в социальном обслуживании, а также получение иной помощи.</w:t>
      </w:r>
    </w:p>
    <w:p w:rsidR="00E87A9C" w:rsidRPr="00A23FD2" w:rsidRDefault="00A464BF" w:rsidP="00A464BF">
      <w:p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 xml:space="preserve">            За прошедший период 202</w:t>
      </w:r>
      <w:r w:rsidR="000126BE" w:rsidRPr="00A23FD2">
        <w:rPr>
          <w:rFonts w:ascii="PT Astra Serif" w:hAnsi="PT Astra Serif" w:cs="Times New Roman"/>
          <w:sz w:val="28"/>
          <w:szCs w:val="28"/>
        </w:rPr>
        <w:t>6</w:t>
      </w:r>
      <w:r w:rsidR="00656945" w:rsidRPr="00A23FD2">
        <w:rPr>
          <w:rFonts w:ascii="PT Astra Serif" w:hAnsi="PT Astra Serif" w:cs="Times New Roman"/>
          <w:sz w:val="28"/>
          <w:szCs w:val="28"/>
        </w:rPr>
        <w:t xml:space="preserve"> </w:t>
      </w:r>
      <w:r w:rsidRPr="00A23FD2">
        <w:rPr>
          <w:rFonts w:ascii="PT Astra Serif" w:hAnsi="PT Astra Serif" w:cs="Times New Roman"/>
          <w:sz w:val="28"/>
          <w:szCs w:val="28"/>
        </w:rPr>
        <w:t>в</w:t>
      </w:r>
      <w:r w:rsidR="00656945" w:rsidRPr="00A23FD2">
        <w:rPr>
          <w:rFonts w:ascii="PT Astra Serif" w:hAnsi="PT Astra Serif" w:cs="Times New Roman"/>
          <w:sz w:val="28"/>
          <w:szCs w:val="28"/>
        </w:rPr>
        <w:t xml:space="preserve"> Петровск-Забайкальский МФ ФКУ </w:t>
      </w:r>
      <w:r w:rsidRPr="00A23FD2">
        <w:rPr>
          <w:rFonts w:ascii="PT Astra Serif" w:hAnsi="PT Astra Serif" w:cs="Times New Roman"/>
          <w:sz w:val="28"/>
          <w:szCs w:val="28"/>
        </w:rPr>
        <w:t>УИИ</w:t>
      </w:r>
      <w:r w:rsidR="00656945" w:rsidRPr="00A23FD2">
        <w:rPr>
          <w:rFonts w:ascii="PT Astra Serif" w:hAnsi="PT Astra Serif" w:cs="Times New Roman"/>
          <w:sz w:val="28"/>
          <w:szCs w:val="28"/>
        </w:rPr>
        <w:t xml:space="preserve"> УФСИН России по Забайкальскому краю (дислокация </w:t>
      </w:r>
      <w:r w:rsidRPr="00A23FD2">
        <w:rPr>
          <w:rFonts w:ascii="PT Astra Serif" w:hAnsi="PT Astra Serif" w:cs="Times New Roman"/>
          <w:sz w:val="28"/>
          <w:szCs w:val="28"/>
        </w:rPr>
        <w:t xml:space="preserve"> Красночикойск</w:t>
      </w:r>
      <w:r w:rsidR="00656945" w:rsidRPr="00A23FD2">
        <w:rPr>
          <w:rFonts w:ascii="PT Astra Serif" w:hAnsi="PT Astra Serif" w:cs="Times New Roman"/>
          <w:sz w:val="28"/>
          <w:szCs w:val="28"/>
        </w:rPr>
        <w:t>ий</w:t>
      </w:r>
      <w:r w:rsidRPr="00A23FD2">
        <w:rPr>
          <w:rFonts w:ascii="PT Astra Serif" w:hAnsi="PT Astra Serif" w:cs="Times New Roman"/>
          <w:sz w:val="28"/>
          <w:szCs w:val="28"/>
        </w:rPr>
        <w:t xml:space="preserve"> район</w:t>
      </w:r>
      <w:r w:rsidR="00656945" w:rsidRPr="00A23FD2">
        <w:rPr>
          <w:rFonts w:ascii="PT Astra Serif" w:hAnsi="PT Astra Serif" w:cs="Times New Roman"/>
          <w:sz w:val="28"/>
          <w:szCs w:val="28"/>
        </w:rPr>
        <w:t>)</w:t>
      </w:r>
      <w:r w:rsidRPr="00A23FD2">
        <w:rPr>
          <w:rFonts w:ascii="PT Astra Serif" w:hAnsi="PT Astra Serif" w:cs="Times New Roman"/>
          <w:sz w:val="28"/>
          <w:szCs w:val="28"/>
        </w:rPr>
        <w:t xml:space="preserve"> поступило </w:t>
      </w:r>
      <w:r w:rsidR="00C81203" w:rsidRPr="00A23FD2">
        <w:rPr>
          <w:rFonts w:ascii="PT Astra Serif" w:hAnsi="PT Astra Serif" w:cs="Times New Roman"/>
          <w:sz w:val="28"/>
          <w:szCs w:val="28"/>
        </w:rPr>
        <w:t>27</w:t>
      </w:r>
      <w:r w:rsidRPr="00A23FD2">
        <w:rPr>
          <w:rFonts w:ascii="PT Astra Serif" w:hAnsi="PT Astra Serif" w:cs="Times New Roman"/>
          <w:sz w:val="28"/>
          <w:szCs w:val="28"/>
        </w:rPr>
        <w:t xml:space="preserve"> заявлений от осужденных об оказании содействия УИИ в </w:t>
      </w:r>
      <w:proofErr w:type="spellStart"/>
      <w:r w:rsidRPr="00A23FD2">
        <w:rPr>
          <w:rFonts w:ascii="PT Astra Serif" w:hAnsi="PT Astra Serif" w:cs="Times New Roman"/>
          <w:sz w:val="28"/>
          <w:szCs w:val="28"/>
        </w:rPr>
        <w:t>ресоциализации</w:t>
      </w:r>
      <w:proofErr w:type="spellEnd"/>
      <w:r w:rsidRPr="00A23FD2">
        <w:rPr>
          <w:rFonts w:ascii="PT Astra Serif" w:hAnsi="PT Astra Serif" w:cs="Times New Roman"/>
          <w:sz w:val="28"/>
          <w:szCs w:val="28"/>
        </w:rPr>
        <w:t xml:space="preserve">, социальной адаптации и социальной реабилитации. По </w:t>
      </w:r>
      <w:r w:rsidR="000126BE" w:rsidRPr="00A23FD2">
        <w:rPr>
          <w:rFonts w:ascii="PT Astra Serif" w:hAnsi="PT Astra Serif" w:cs="Times New Roman"/>
          <w:sz w:val="28"/>
          <w:szCs w:val="28"/>
        </w:rPr>
        <w:t>всем</w:t>
      </w:r>
      <w:r w:rsidRPr="00A23FD2">
        <w:rPr>
          <w:rFonts w:ascii="PT Astra Serif" w:hAnsi="PT Astra Serif" w:cs="Times New Roman"/>
          <w:sz w:val="28"/>
          <w:szCs w:val="28"/>
        </w:rPr>
        <w:t xml:space="preserve"> заявлениям принято решение о целесообразности оказания содействия, разработаны индивидуальные программы, утверждены сроки их исполнения. </w:t>
      </w:r>
      <w:r w:rsidR="00C81203" w:rsidRPr="00A23FD2">
        <w:rPr>
          <w:rFonts w:ascii="PT Astra Serif" w:hAnsi="PT Astra Serif" w:cs="Times New Roman"/>
          <w:sz w:val="28"/>
          <w:szCs w:val="28"/>
        </w:rPr>
        <w:t xml:space="preserve">     25 </w:t>
      </w:r>
      <w:r w:rsidR="000126BE" w:rsidRPr="00A23FD2">
        <w:rPr>
          <w:rFonts w:ascii="PT Astra Serif" w:hAnsi="PT Astra Serif" w:cs="Times New Roman"/>
          <w:sz w:val="28"/>
          <w:szCs w:val="28"/>
        </w:rPr>
        <w:t>программ закрыт</w:t>
      </w:r>
      <w:r w:rsidR="00C81203" w:rsidRPr="00A23FD2">
        <w:rPr>
          <w:rFonts w:ascii="PT Astra Serif" w:hAnsi="PT Astra Serif" w:cs="Times New Roman"/>
          <w:sz w:val="28"/>
          <w:szCs w:val="28"/>
        </w:rPr>
        <w:t>о</w:t>
      </w:r>
      <w:r w:rsidR="000126BE" w:rsidRPr="00A23FD2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="000126BE" w:rsidRPr="00A23FD2">
        <w:rPr>
          <w:rFonts w:ascii="PT Astra Serif" w:hAnsi="PT Astra Serif" w:cs="Times New Roman"/>
          <w:sz w:val="28"/>
          <w:szCs w:val="28"/>
        </w:rPr>
        <w:t>с положительном результат</w:t>
      </w:r>
      <w:r w:rsidR="00C81203" w:rsidRPr="00A23FD2">
        <w:rPr>
          <w:rFonts w:ascii="PT Astra Serif" w:hAnsi="PT Astra Serif" w:cs="Times New Roman"/>
          <w:sz w:val="28"/>
          <w:szCs w:val="28"/>
        </w:rPr>
        <w:t>ом</w:t>
      </w:r>
      <w:proofErr w:type="gramEnd"/>
      <w:r w:rsidR="000126BE" w:rsidRPr="00A23FD2">
        <w:rPr>
          <w:rFonts w:ascii="PT Astra Serif" w:hAnsi="PT Astra Serif" w:cs="Times New Roman"/>
          <w:sz w:val="28"/>
          <w:szCs w:val="28"/>
        </w:rPr>
        <w:t>, то есть по реализации мероприятий предусмотре</w:t>
      </w:r>
      <w:r w:rsidR="00C81203" w:rsidRPr="00A23FD2">
        <w:rPr>
          <w:rFonts w:ascii="PT Astra Serif" w:hAnsi="PT Astra Serif" w:cs="Times New Roman"/>
          <w:sz w:val="28"/>
          <w:szCs w:val="28"/>
        </w:rPr>
        <w:t>нных индивидуальной программой, две программы находятся в работе.</w:t>
      </w:r>
    </w:p>
    <w:p w:rsidR="000126BE" w:rsidRPr="00A23FD2" w:rsidRDefault="00E87A9C" w:rsidP="000126BE">
      <w:p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 xml:space="preserve">             </w:t>
      </w:r>
      <w:r w:rsidR="000126BE" w:rsidRPr="00A23FD2">
        <w:rPr>
          <w:rFonts w:ascii="PT Astra Serif" w:hAnsi="PT Astra Serif" w:cs="Times New Roman"/>
          <w:sz w:val="28"/>
          <w:szCs w:val="28"/>
        </w:rPr>
        <w:t>Были оказаны такие виды помощи, как:</w:t>
      </w:r>
    </w:p>
    <w:p w:rsidR="00E87A9C" w:rsidRPr="00A23FD2" w:rsidRDefault="000126BE" w:rsidP="000126BE">
      <w:pPr>
        <w:pStyle w:val="a3"/>
        <w:numPr>
          <w:ilvl w:val="0"/>
          <w:numId w:val="1"/>
        </w:num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 xml:space="preserve"> Оказание содействия в проставлении штампа о гражданстве в свидетельстве о рождении детей - 1 осужденному;</w:t>
      </w:r>
    </w:p>
    <w:p w:rsidR="000126BE" w:rsidRPr="00A23FD2" w:rsidRDefault="000126BE" w:rsidP="000126BE">
      <w:pPr>
        <w:pStyle w:val="a3"/>
        <w:numPr>
          <w:ilvl w:val="0"/>
          <w:numId w:val="1"/>
        </w:num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 xml:space="preserve">Оказание содействия в постановке на учет в ЦЗН Красночикойского района и получения пособия по безработице – </w:t>
      </w:r>
      <w:r w:rsidR="00173A1B" w:rsidRPr="00A23FD2">
        <w:rPr>
          <w:rFonts w:ascii="PT Astra Serif" w:hAnsi="PT Astra Serif" w:cs="Times New Roman"/>
          <w:sz w:val="28"/>
          <w:szCs w:val="28"/>
        </w:rPr>
        <w:t>6</w:t>
      </w:r>
      <w:r w:rsidRPr="00A23FD2">
        <w:rPr>
          <w:rFonts w:ascii="PT Astra Serif" w:hAnsi="PT Astra Serif" w:cs="Times New Roman"/>
          <w:sz w:val="28"/>
          <w:szCs w:val="28"/>
        </w:rPr>
        <w:t xml:space="preserve"> осужденным;</w:t>
      </w:r>
    </w:p>
    <w:p w:rsidR="000126BE" w:rsidRPr="00A23FD2" w:rsidRDefault="000126BE" w:rsidP="000126BE">
      <w:pPr>
        <w:pStyle w:val="a3"/>
        <w:numPr>
          <w:ilvl w:val="0"/>
          <w:numId w:val="1"/>
        </w:num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 xml:space="preserve">Оказание содействия в получении  психологической помощи – </w:t>
      </w:r>
      <w:r w:rsidR="00173A1B" w:rsidRPr="00A23FD2">
        <w:rPr>
          <w:rFonts w:ascii="PT Astra Serif" w:hAnsi="PT Astra Serif" w:cs="Times New Roman"/>
          <w:sz w:val="28"/>
          <w:szCs w:val="28"/>
        </w:rPr>
        <w:t>10</w:t>
      </w:r>
      <w:r w:rsidRPr="00A23FD2">
        <w:rPr>
          <w:rFonts w:ascii="PT Astra Serif" w:hAnsi="PT Astra Serif" w:cs="Times New Roman"/>
          <w:sz w:val="28"/>
          <w:szCs w:val="28"/>
        </w:rPr>
        <w:t xml:space="preserve"> осужденным;</w:t>
      </w:r>
    </w:p>
    <w:p w:rsidR="000126BE" w:rsidRPr="00A23FD2" w:rsidRDefault="000126BE" w:rsidP="000126BE">
      <w:pPr>
        <w:pStyle w:val="a3"/>
        <w:numPr>
          <w:ilvl w:val="0"/>
          <w:numId w:val="1"/>
        </w:num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lastRenderedPageBreak/>
        <w:t>Оказание содействия в трудоустройстве –</w:t>
      </w:r>
      <w:r w:rsidR="00173A1B" w:rsidRPr="00A23FD2">
        <w:rPr>
          <w:rFonts w:ascii="PT Astra Serif" w:hAnsi="PT Astra Serif" w:cs="Times New Roman"/>
          <w:sz w:val="28"/>
          <w:szCs w:val="28"/>
        </w:rPr>
        <w:t xml:space="preserve"> 6</w:t>
      </w:r>
      <w:r w:rsidRPr="00A23FD2">
        <w:rPr>
          <w:rFonts w:ascii="PT Astra Serif" w:hAnsi="PT Astra Serif" w:cs="Times New Roman"/>
          <w:sz w:val="28"/>
          <w:szCs w:val="28"/>
        </w:rPr>
        <w:t xml:space="preserve"> осужденным</w:t>
      </w:r>
      <w:r w:rsidR="00173A1B" w:rsidRPr="00A23FD2">
        <w:rPr>
          <w:rFonts w:ascii="PT Astra Serif" w:hAnsi="PT Astra Serif" w:cs="Times New Roman"/>
          <w:sz w:val="28"/>
          <w:szCs w:val="28"/>
        </w:rPr>
        <w:t xml:space="preserve"> (в том числе помощь в трудоустройстве оказана 1 несовершеннолетнему)</w:t>
      </w:r>
      <w:r w:rsidRPr="00A23FD2">
        <w:rPr>
          <w:rFonts w:ascii="PT Astra Serif" w:hAnsi="PT Astra Serif" w:cs="Times New Roman"/>
          <w:sz w:val="28"/>
          <w:szCs w:val="28"/>
        </w:rPr>
        <w:t>;</w:t>
      </w:r>
    </w:p>
    <w:p w:rsidR="000126BE" w:rsidRPr="00A23FD2" w:rsidRDefault="00325D72" w:rsidP="000126BE">
      <w:pPr>
        <w:pStyle w:val="a3"/>
        <w:numPr>
          <w:ilvl w:val="0"/>
          <w:numId w:val="1"/>
        </w:num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>Оказание содействия в получении полиса обязательного медицинского страхования – 1 осужденному.</w:t>
      </w:r>
    </w:p>
    <w:p w:rsidR="00173A1B" w:rsidRPr="00A23FD2" w:rsidRDefault="00173A1B" w:rsidP="000126BE">
      <w:pPr>
        <w:pStyle w:val="a3"/>
        <w:numPr>
          <w:ilvl w:val="0"/>
          <w:numId w:val="1"/>
        </w:num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>Консультирование по социальным и правовым вопросам – 1осужденному.</w:t>
      </w:r>
    </w:p>
    <w:p w:rsidR="00A23FD2" w:rsidRPr="00A23FD2" w:rsidRDefault="00325D72" w:rsidP="00A23FD2">
      <w:pPr>
        <w:pStyle w:val="22"/>
        <w:shd w:val="clear" w:color="auto" w:fill="auto"/>
        <w:spacing w:line="240" w:lineRule="auto"/>
        <w:ind w:left="60" w:right="40" w:firstLine="620"/>
        <w:jc w:val="both"/>
        <w:rPr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 xml:space="preserve">            </w:t>
      </w:r>
      <w:r w:rsidR="00A23FD2" w:rsidRPr="00A23FD2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Также в рамках Подпрограммы разработан и действует веб-сайт по информированию лиц, освободившихся из мест лишения свободы, об оказываемой помощи в Учреждении: </w:t>
      </w:r>
      <w:hyperlink r:id="rId5" w:history="1">
        <w:r w:rsidR="00A23FD2" w:rsidRPr="00A23FD2">
          <w:rPr>
            <w:rStyle w:val="a5"/>
            <w:rFonts w:ascii="PT Astra Serif" w:hAnsi="PT Astra Serif" w:cs="Times New Roman"/>
            <w:sz w:val="28"/>
            <w:szCs w:val="28"/>
            <w:shd w:val="clear" w:color="auto" w:fill="FFFFFF"/>
            <w:lang w:val="en-US" w:bidi="en-US"/>
          </w:rPr>
          <w:t>https</w:t>
        </w:r>
        <w:r w:rsidR="00A23FD2" w:rsidRPr="00A23FD2">
          <w:rPr>
            <w:rStyle w:val="a5"/>
            <w:rFonts w:ascii="PT Astra Serif" w:hAnsi="PT Astra Serif" w:cs="Times New Roman"/>
            <w:sz w:val="28"/>
            <w:szCs w:val="28"/>
            <w:shd w:val="clear" w:color="auto" w:fill="FFFFFF"/>
            <w:lang w:bidi="ru-RU"/>
          </w:rPr>
          <w:t>://</w:t>
        </w:r>
        <w:proofErr w:type="spellStart"/>
        <w:r w:rsidR="00A23FD2" w:rsidRPr="00A23FD2">
          <w:rPr>
            <w:rStyle w:val="a5"/>
            <w:rFonts w:ascii="PT Astra Serif" w:hAnsi="PT Astra Serif" w:cs="Times New Roman"/>
            <w:sz w:val="28"/>
            <w:szCs w:val="28"/>
            <w:shd w:val="clear" w:color="auto" w:fill="FFFFFF"/>
            <w:lang w:val="en-US" w:bidi="ru-RU"/>
          </w:rPr>
          <w:t>spzk</w:t>
        </w:r>
        <w:proofErr w:type="spellEnd"/>
        <w:r w:rsidR="00A23FD2" w:rsidRPr="00A23FD2">
          <w:rPr>
            <w:rStyle w:val="a5"/>
            <w:rFonts w:ascii="PT Astra Serif" w:hAnsi="PT Astra Serif" w:cs="Times New Roman"/>
            <w:sz w:val="28"/>
            <w:szCs w:val="28"/>
            <w:shd w:val="clear" w:color="auto" w:fill="FFFFFF"/>
            <w:lang w:bidi="ru-RU"/>
          </w:rPr>
          <w:t>75.</w:t>
        </w:r>
        <w:proofErr w:type="spellStart"/>
        <w:r w:rsidR="00A23FD2" w:rsidRPr="00A23FD2">
          <w:rPr>
            <w:rStyle w:val="a5"/>
            <w:rFonts w:ascii="PT Astra Serif" w:hAnsi="PT Astra Serif" w:cs="Times New Roman"/>
            <w:sz w:val="28"/>
            <w:szCs w:val="28"/>
            <w:shd w:val="clear" w:color="auto" w:fill="FFFFFF"/>
            <w:lang w:val="en-US" w:bidi="ru-RU"/>
          </w:rPr>
          <w:t>ru</w:t>
        </w:r>
        <w:proofErr w:type="spellEnd"/>
        <w:r w:rsidR="00A23FD2" w:rsidRPr="00A23FD2">
          <w:rPr>
            <w:rStyle w:val="a5"/>
            <w:rFonts w:ascii="PT Astra Serif" w:hAnsi="PT Astra Serif" w:cs="Times New Roman"/>
            <w:sz w:val="28"/>
            <w:szCs w:val="28"/>
            <w:shd w:val="clear" w:color="auto" w:fill="FFFFFF"/>
            <w:lang w:bidi="ru-RU"/>
          </w:rPr>
          <w:t>/</w:t>
        </w:r>
      </w:hyperlink>
    </w:p>
    <w:p w:rsidR="00A23FD2" w:rsidRPr="00A23FD2" w:rsidRDefault="00A23FD2" w:rsidP="00A23FD2">
      <w:pPr>
        <w:pStyle w:val="22"/>
        <w:shd w:val="clear" w:color="auto" w:fill="auto"/>
        <w:spacing w:line="278" w:lineRule="exact"/>
        <w:ind w:right="40" w:firstLine="567"/>
        <w:jc w:val="both"/>
        <w:rPr>
          <w:rStyle w:val="1"/>
          <w:rFonts w:ascii="PT Astra Serif" w:hAnsi="PT Astra Serif" w:cs="Times New Roman"/>
          <w:sz w:val="28"/>
          <w:szCs w:val="28"/>
          <w:u w:val="none"/>
        </w:rPr>
      </w:pPr>
      <w:r w:rsidRPr="00A23FD2">
        <w:rPr>
          <w:rStyle w:val="1"/>
          <w:rFonts w:ascii="PT Astra Serif" w:hAnsi="PT Astra Serif" w:cs="Times New Roman"/>
          <w:sz w:val="28"/>
          <w:szCs w:val="28"/>
          <w:u w:val="none"/>
        </w:rPr>
        <w:t>В соответствии с изменениями, внесенными в Федеральный закон от 06.02.2023 № 10-</w:t>
      </w:r>
      <w:proofErr w:type="gramStart"/>
      <w:r w:rsidRPr="00A23FD2">
        <w:rPr>
          <w:rStyle w:val="1"/>
          <w:rFonts w:ascii="PT Astra Serif" w:hAnsi="PT Astra Serif" w:cs="Times New Roman"/>
          <w:sz w:val="28"/>
          <w:szCs w:val="28"/>
          <w:u w:val="none"/>
        </w:rPr>
        <w:t>ФЗ  «</w:t>
      </w:r>
      <w:proofErr w:type="gramEnd"/>
      <w:r w:rsidRPr="00A23FD2">
        <w:rPr>
          <w:rStyle w:val="1"/>
          <w:rFonts w:ascii="PT Astra Serif" w:hAnsi="PT Astra Serif" w:cs="Times New Roman"/>
          <w:sz w:val="28"/>
          <w:szCs w:val="28"/>
          <w:u w:val="none"/>
        </w:rPr>
        <w:t xml:space="preserve">О пробации в Российской Федерации" </w:t>
      </w:r>
      <w:r w:rsidRPr="00A23FD2">
        <w:rPr>
          <w:rStyle w:val="1"/>
          <w:rFonts w:ascii="PT Astra Serif" w:hAnsi="PT Astra Serif" w:cs="Times New Roman"/>
          <w:b/>
          <w:sz w:val="28"/>
          <w:szCs w:val="28"/>
          <w:u w:val="none"/>
        </w:rPr>
        <w:t>с 23.01.2027</w:t>
      </w:r>
      <w:r w:rsidRPr="00A23FD2">
        <w:rPr>
          <w:rStyle w:val="1"/>
          <w:rFonts w:ascii="PT Astra Serif" w:hAnsi="PT Astra Serif" w:cs="Times New Roman"/>
          <w:sz w:val="28"/>
          <w:szCs w:val="28"/>
          <w:u w:val="none"/>
        </w:rPr>
        <w:t xml:space="preserve">  с заявлением о необходимости оказания содействия может обратиться лицо, заключившее контракт о прохождении военной службы в период отбывания наказания, не связанного с изоляцией от общества, вернувшиеся из зоны СВО и оказавшиеся в трудной жизненной ситуации, в течение 6 месяцев после увольнения с военной службы. Способы подачи заявления указаны выше.</w:t>
      </w:r>
    </w:p>
    <w:p w:rsidR="00325D72" w:rsidRPr="00A23FD2" w:rsidRDefault="00325D72" w:rsidP="00A23FD2">
      <w:p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</w:p>
    <w:p w:rsidR="00E87A9C" w:rsidRPr="00A23FD2" w:rsidRDefault="00E87A9C" w:rsidP="00A464BF">
      <w:p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</w:p>
    <w:p w:rsidR="00637E2F" w:rsidRPr="00A23FD2" w:rsidRDefault="00637E2F" w:rsidP="00C970A6">
      <w:p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 xml:space="preserve">Инспектор группы пробации </w:t>
      </w:r>
    </w:p>
    <w:p w:rsidR="00637E2F" w:rsidRPr="00A23FD2" w:rsidRDefault="00637E2F" w:rsidP="00C970A6">
      <w:p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>Петровск – Забайкальского МФ</w:t>
      </w:r>
    </w:p>
    <w:p w:rsidR="00637E2F" w:rsidRPr="00A23FD2" w:rsidRDefault="00637E2F" w:rsidP="00C970A6">
      <w:p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>ФКУ УИИ УФСИН России по Забайкальскому краю</w:t>
      </w:r>
    </w:p>
    <w:p w:rsidR="00930261" w:rsidRPr="00A23FD2" w:rsidRDefault="00637E2F" w:rsidP="00637E2F">
      <w:p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 xml:space="preserve">(дислокация Красночикойский район) </w:t>
      </w:r>
    </w:p>
    <w:p w:rsidR="008510BB" w:rsidRPr="00A23FD2" w:rsidRDefault="00325D72" w:rsidP="00637E2F">
      <w:pPr>
        <w:tabs>
          <w:tab w:val="left" w:pos="4482"/>
          <w:tab w:val="left" w:pos="5112"/>
          <w:tab w:val="left" w:pos="5202"/>
        </w:tabs>
        <w:spacing w:after="0"/>
        <w:ind w:right="252"/>
        <w:jc w:val="both"/>
        <w:rPr>
          <w:rFonts w:ascii="PT Astra Serif" w:hAnsi="PT Astra Serif" w:cs="Times New Roman"/>
          <w:sz w:val="28"/>
          <w:szCs w:val="28"/>
        </w:rPr>
      </w:pPr>
      <w:r w:rsidRPr="00A23FD2">
        <w:rPr>
          <w:rFonts w:ascii="PT Astra Serif" w:hAnsi="PT Astra Serif" w:cs="Times New Roman"/>
          <w:sz w:val="28"/>
          <w:szCs w:val="28"/>
        </w:rPr>
        <w:t>старший</w:t>
      </w:r>
      <w:r w:rsidR="00A23FD2">
        <w:rPr>
          <w:rFonts w:ascii="PT Astra Serif" w:hAnsi="PT Astra Serif" w:cs="Times New Roman"/>
          <w:sz w:val="28"/>
          <w:szCs w:val="28"/>
        </w:rPr>
        <w:t xml:space="preserve"> </w:t>
      </w:r>
      <w:r w:rsidR="00930261" w:rsidRPr="00A23FD2">
        <w:rPr>
          <w:rFonts w:ascii="PT Astra Serif" w:hAnsi="PT Astra Serif" w:cs="Times New Roman"/>
          <w:sz w:val="28"/>
          <w:szCs w:val="28"/>
        </w:rPr>
        <w:t>лейтенант</w:t>
      </w:r>
      <w:r w:rsidR="00A23FD2">
        <w:rPr>
          <w:rFonts w:ascii="PT Astra Serif" w:hAnsi="PT Astra Serif" w:cs="Times New Roman"/>
          <w:sz w:val="28"/>
          <w:szCs w:val="28"/>
        </w:rPr>
        <w:t xml:space="preserve"> </w:t>
      </w:r>
      <w:r w:rsidR="00930261" w:rsidRPr="00A23FD2">
        <w:rPr>
          <w:rFonts w:ascii="PT Astra Serif" w:hAnsi="PT Astra Serif" w:cs="Times New Roman"/>
          <w:sz w:val="28"/>
          <w:szCs w:val="28"/>
        </w:rPr>
        <w:t>внутренней</w:t>
      </w:r>
      <w:r w:rsidR="00A23FD2">
        <w:rPr>
          <w:rFonts w:ascii="PT Astra Serif" w:hAnsi="PT Astra Serif" w:cs="Times New Roman"/>
          <w:sz w:val="28"/>
          <w:szCs w:val="28"/>
        </w:rPr>
        <w:t xml:space="preserve"> </w:t>
      </w:r>
      <w:r w:rsidR="00930261" w:rsidRPr="00A23FD2">
        <w:rPr>
          <w:rFonts w:ascii="PT Astra Serif" w:hAnsi="PT Astra Serif" w:cs="Times New Roman"/>
          <w:sz w:val="28"/>
          <w:szCs w:val="28"/>
        </w:rPr>
        <w:t xml:space="preserve">службы   </w:t>
      </w:r>
      <w:r w:rsidR="00637E2F" w:rsidRPr="00A23FD2">
        <w:rPr>
          <w:rFonts w:ascii="PT Astra Serif" w:hAnsi="PT Astra Serif" w:cs="Times New Roman"/>
          <w:sz w:val="28"/>
          <w:szCs w:val="28"/>
        </w:rPr>
        <w:t xml:space="preserve">          </w:t>
      </w:r>
      <w:r w:rsidR="00A23FD2">
        <w:rPr>
          <w:rFonts w:ascii="PT Astra Serif" w:hAnsi="PT Astra Serif" w:cs="Times New Roman"/>
          <w:sz w:val="28"/>
          <w:szCs w:val="28"/>
        </w:rPr>
        <w:t xml:space="preserve">     </w:t>
      </w:r>
      <w:r w:rsidR="00637E2F" w:rsidRPr="00A23FD2">
        <w:rPr>
          <w:rFonts w:ascii="PT Astra Serif" w:hAnsi="PT Astra Serif" w:cs="Times New Roman"/>
          <w:sz w:val="28"/>
          <w:szCs w:val="28"/>
        </w:rPr>
        <w:t xml:space="preserve">          </w:t>
      </w:r>
      <w:r w:rsidR="00C970A6" w:rsidRPr="00A23FD2">
        <w:rPr>
          <w:rFonts w:ascii="PT Astra Serif" w:hAnsi="PT Astra Serif" w:cs="Times New Roman"/>
          <w:sz w:val="28"/>
          <w:szCs w:val="28"/>
        </w:rPr>
        <w:t xml:space="preserve">  </w:t>
      </w:r>
      <w:r w:rsidR="00637E2F" w:rsidRPr="00A23FD2">
        <w:rPr>
          <w:rFonts w:ascii="PT Astra Serif" w:hAnsi="PT Astra Serif" w:cs="Times New Roman"/>
          <w:sz w:val="28"/>
          <w:szCs w:val="28"/>
        </w:rPr>
        <w:t>Т.А.Леонтьева</w:t>
      </w:r>
    </w:p>
    <w:sectPr w:rsidR="008510BB" w:rsidRPr="00A23FD2" w:rsidSect="00C970A6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725BAD"/>
    <w:multiLevelType w:val="hybridMultilevel"/>
    <w:tmpl w:val="290AC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E2F"/>
    <w:rsid w:val="000126BE"/>
    <w:rsid w:val="00037535"/>
    <w:rsid w:val="00136563"/>
    <w:rsid w:val="00163A8E"/>
    <w:rsid w:val="00173A1B"/>
    <w:rsid w:val="00226DAA"/>
    <w:rsid w:val="00325D72"/>
    <w:rsid w:val="00486DC7"/>
    <w:rsid w:val="005B466F"/>
    <w:rsid w:val="00637E2F"/>
    <w:rsid w:val="00656945"/>
    <w:rsid w:val="007B3920"/>
    <w:rsid w:val="007D77F9"/>
    <w:rsid w:val="00846C42"/>
    <w:rsid w:val="008510BB"/>
    <w:rsid w:val="0089268F"/>
    <w:rsid w:val="008E3919"/>
    <w:rsid w:val="00930261"/>
    <w:rsid w:val="00A23FD2"/>
    <w:rsid w:val="00A464BF"/>
    <w:rsid w:val="00C81203"/>
    <w:rsid w:val="00C95CB2"/>
    <w:rsid w:val="00C970A6"/>
    <w:rsid w:val="00E87A9C"/>
    <w:rsid w:val="00EC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3A458B-7BED-4360-9072-9CBAADA7F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510B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510BB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 + Полужирный"/>
    <w:basedOn w:val="2"/>
    <w:rsid w:val="008510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3">
    <w:name w:val="List Paragraph"/>
    <w:basedOn w:val="a"/>
    <w:uiPriority w:val="1"/>
    <w:qFormat/>
    <w:rsid w:val="00C970A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a4">
    <w:name w:val="Основной текст_"/>
    <w:basedOn w:val="a0"/>
    <w:link w:val="22"/>
    <w:rsid w:val="00A23FD2"/>
    <w:rPr>
      <w:rFonts w:ascii="Century Gothic" w:eastAsia="Century Gothic" w:hAnsi="Century Gothic" w:cs="Century Gothic"/>
      <w:spacing w:val="-10"/>
      <w:sz w:val="21"/>
      <w:szCs w:val="21"/>
      <w:shd w:val="clear" w:color="auto" w:fill="FFFFFF"/>
    </w:rPr>
  </w:style>
  <w:style w:type="character" w:customStyle="1" w:styleId="1">
    <w:name w:val="Основной текст1"/>
    <w:basedOn w:val="a4"/>
    <w:rsid w:val="00A23FD2"/>
    <w:rPr>
      <w:rFonts w:ascii="Century Gothic" w:eastAsia="Century Gothic" w:hAnsi="Century Gothic" w:cs="Century Gothic"/>
      <w:color w:val="000000"/>
      <w:spacing w:val="-10"/>
      <w:w w:val="100"/>
      <w:position w:val="0"/>
      <w:sz w:val="21"/>
      <w:szCs w:val="21"/>
      <w:u w:val="single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link w:val="a4"/>
    <w:rsid w:val="00A23FD2"/>
    <w:pPr>
      <w:widowControl w:val="0"/>
      <w:shd w:val="clear" w:color="auto" w:fill="FFFFFF"/>
      <w:spacing w:after="0" w:line="293" w:lineRule="exact"/>
      <w:jc w:val="center"/>
    </w:pPr>
    <w:rPr>
      <w:rFonts w:ascii="Century Gothic" w:eastAsia="Century Gothic" w:hAnsi="Century Gothic" w:cs="Century Gothic"/>
      <w:spacing w:val="-10"/>
      <w:sz w:val="21"/>
      <w:szCs w:val="21"/>
    </w:rPr>
  </w:style>
  <w:style w:type="character" w:styleId="a5">
    <w:name w:val="Hyperlink"/>
    <w:basedOn w:val="a0"/>
    <w:uiPriority w:val="99"/>
    <w:unhideWhenUsed/>
    <w:rsid w:val="00A23F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pzk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Sait</cp:lastModifiedBy>
  <cp:revision>2</cp:revision>
  <cp:lastPrinted>2024-05-23T07:25:00Z</cp:lastPrinted>
  <dcterms:created xsi:type="dcterms:W3CDTF">2026-09-16T07:21:00Z</dcterms:created>
  <dcterms:modified xsi:type="dcterms:W3CDTF">2026-09-16T07:21:00Z</dcterms:modified>
</cp:coreProperties>
</file>