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69"/>
        <w:gridCol w:w="4870"/>
      </w:tblGrid>
      <w:tr w:rsidR="00957507" w:rsidRPr="00841FC4" w:rsidTr="00841FC4">
        <w:trPr>
          <w:cantSplit/>
          <w:trHeight w:val="544"/>
        </w:trPr>
        <w:tc>
          <w:tcPr>
            <w:tcW w:w="9739" w:type="dxa"/>
            <w:gridSpan w:val="2"/>
          </w:tcPr>
          <w:p w:rsidR="00957507" w:rsidRPr="000E37DF" w:rsidRDefault="00957507" w:rsidP="00841FC4">
            <w:pPr>
              <w:spacing w:after="200" w:line="276" w:lineRule="auto"/>
              <w:jc w:val="center"/>
              <w:rPr>
                <w:rFonts w:ascii="Times New Roman" w:hAnsi="Times New Roman"/>
                <w:bCs/>
                <w:spacing w:val="20"/>
                <w:sz w:val="28"/>
                <w:szCs w:val="28"/>
                <w:lang w:val="ru-RU"/>
              </w:rPr>
            </w:pPr>
            <w:r w:rsidRPr="000E37DF">
              <w:rPr>
                <w:rFonts w:ascii="Times New Roman" w:hAnsi="Times New Roman"/>
                <w:bCs/>
                <w:spacing w:val="20"/>
                <w:sz w:val="28"/>
                <w:szCs w:val="28"/>
                <w:lang w:val="ru-RU"/>
              </w:rPr>
              <w:t>Сельское поселение «Большереченское»</w:t>
            </w:r>
          </w:p>
          <w:p w:rsidR="00957507" w:rsidRPr="000E37DF" w:rsidRDefault="00957507" w:rsidP="00841FC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</w:pPr>
            <w:r w:rsidRPr="000E37DF"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  <w:t>АДМИНИСТРАЦИЯ СЕЛЬСКОГО ПОСЕЛЕНИЯ «БОЛЬШЕРЕЧЕНСКОЕ»</w:t>
            </w:r>
          </w:p>
        </w:tc>
      </w:tr>
      <w:tr w:rsidR="00957507" w:rsidRPr="00841FC4" w:rsidTr="00841FC4">
        <w:trPr>
          <w:cantSplit/>
          <w:trHeight w:hRule="exact" w:val="66"/>
        </w:trPr>
        <w:tc>
          <w:tcPr>
            <w:tcW w:w="4869" w:type="dxa"/>
            <w:vAlign w:val="bottom"/>
          </w:tcPr>
          <w:p w:rsidR="00957507" w:rsidRPr="000E37DF" w:rsidRDefault="00957507" w:rsidP="00841FC4">
            <w:pPr>
              <w:spacing w:after="20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4870" w:type="dxa"/>
            <w:vAlign w:val="bottom"/>
          </w:tcPr>
          <w:p w:rsidR="00957507" w:rsidRPr="000E37DF" w:rsidRDefault="00957507" w:rsidP="00841FC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957507" w:rsidRPr="000E37DF" w:rsidRDefault="00957507" w:rsidP="009575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E37DF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957507" w:rsidRPr="000E37DF" w:rsidRDefault="00957507" w:rsidP="0095750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E37DF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1442BE">
        <w:rPr>
          <w:rFonts w:ascii="Times New Roman" w:hAnsi="Times New Roman"/>
          <w:sz w:val="28"/>
          <w:szCs w:val="28"/>
          <w:lang w:val="ru-RU"/>
        </w:rPr>
        <w:t>30</w:t>
      </w:r>
      <w:r w:rsidRPr="000E37DF">
        <w:rPr>
          <w:rFonts w:ascii="Times New Roman" w:hAnsi="Times New Roman"/>
          <w:sz w:val="28"/>
          <w:szCs w:val="28"/>
          <w:lang w:val="ru-RU"/>
        </w:rPr>
        <w:t>.1</w:t>
      </w:r>
      <w:r w:rsidR="001442BE">
        <w:rPr>
          <w:rFonts w:ascii="Times New Roman" w:hAnsi="Times New Roman"/>
          <w:sz w:val="28"/>
          <w:szCs w:val="28"/>
          <w:lang w:val="ru-RU"/>
        </w:rPr>
        <w:t>2</w:t>
      </w:r>
      <w:r w:rsidRPr="000E37DF">
        <w:rPr>
          <w:rFonts w:ascii="Times New Roman" w:hAnsi="Times New Roman"/>
          <w:sz w:val="28"/>
          <w:szCs w:val="28"/>
          <w:lang w:val="ru-RU"/>
        </w:rPr>
        <w:t>.2019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E37DF">
        <w:rPr>
          <w:rFonts w:ascii="Times New Roman" w:hAnsi="Times New Roman"/>
          <w:sz w:val="28"/>
          <w:szCs w:val="28"/>
          <w:lang w:val="ru-RU"/>
        </w:rPr>
        <w:t xml:space="preserve">г.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Pr="000E37DF">
        <w:rPr>
          <w:rFonts w:ascii="Times New Roman" w:hAnsi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</w:t>
      </w:r>
      <w:r w:rsidRPr="000E37DF">
        <w:rPr>
          <w:rFonts w:ascii="Times New Roman" w:hAnsi="Times New Roman"/>
          <w:sz w:val="28"/>
          <w:szCs w:val="28"/>
          <w:lang w:val="ru-RU"/>
        </w:rPr>
        <w:t xml:space="preserve">    №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="00B663FB">
        <w:rPr>
          <w:rFonts w:ascii="Times New Roman" w:hAnsi="Times New Roman"/>
          <w:sz w:val="28"/>
          <w:szCs w:val="28"/>
          <w:lang w:val="ru-RU"/>
        </w:rPr>
        <w:t>3</w:t>
      </w:r>
      <w:r w:rsidRPr="000E37DF">
        <w:rPr>
          <w:rFonts w:ascii="Times New Roman" w:hAnsi="Times New Roman"/>
          <w:sz w:val="28"/>
          <w:szCs w:val="28"/>
          <w:lang w:val="ru-RU"/>
        </w:rPr>
        <w:t xml:space="preserve">                          </w:t>
      </w:r>
    </w:p>
    <w:p w:rsidR="00957507" w:rsidRPr="000E37DF" w:rsidRDefault="00957507" w:rsidP="0095750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E37DF"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нп</w:t>
      </w:r>
      <w:proofErr w:type="spellEnd"/>
      <w:r w:rsidRPr="000E37DF">
        <w:rPr>
          <w:rFonts w:ascii="Times New Roman" w:hAnsi="Times New Roman"/>
          <w:sz w:val="28"/>
          <w:szCs w:val="28"/>
          <w:lang w:val="ru-RU"/>
        </w:rPr>
        <w:t xml:space="preserve"> Пр</w:t>
      </w:r>
      <w:proofErr w:type="gramStart"/>
      <w:r w:rsidRPr="000E37DF"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 w:rsidRPr="000E37DF">
        <w:rPr>
          <w:rFonts w:ascii="Times New Roman" w:hAnsi="Times New Roman"/>
          <w:sz w:val="28"/>
          <w:szCs w:val="28"/>
          <w:lang w:val="ru-RU"/>
        </w:rPr>
        <w:t>ольшая Речка</w:t>
      </w:r>
    </w:p>
    <w:p w:rsidR="00957507" w:rsidRPr="00996708" w:rsidRDefault="00957507" w:rsidP="0095750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7507" w:rsidRPr="000E37DF" w:rsidRDefault="00957507" w:rsidP="00957507">
      <w:pPr>
        <w:suppressAutoHyphens/>
        <w:ind w:right="-6" w:firstLine="709"/>
        <w:rPr>
          <w:rFonts w:ascii="Times New Roman" w:hAnsi="Times New Roman"/>
          <w:sz w:val="28"/>
          <w:szCs w:val="28"/>
          <w:lang w:val="ru-RU"/>
        </w:rPr>
      </w:pPr>
    </w:p>
    <w:p w:rsidR="00957507" w:rsidRPr="00957507" w:rsidRDefault="00957507" w:rsidP="00957507">
      <w:pPr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57507" w:rsidRPr="00957507" w:rsidRDefault="00957507" w:rsidP="0095750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57507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Порядка формирования перечня налоговых расходов  и оценки налоговых расходов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 поселения «Большереченское»</w:t>
      </w:r>
    </w:p>
    <w:p w:rsidR="00957507" w:rsidRPr="00B663FB" w:rsidRDefault="00957507" w:rsidP="0095750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5750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663FB">
        <w:rPr>
          <w:rFonts w:ascii="Times New Roman" w:hAnsi="Times New Roman"/>
          <w:b/>
          <w:sz w:val="28"/>
          <w:szCs w:val="28"/>
          <w:lang w:val="ru-RU"/>
        </w:rPr>
        <w:t>муниципального района «Красночикойский район</w:t>
      </w:r>
    </w:p>
    <w:p w:rsidR="00957507" w:rsidRPr="00B663FB" w:rsidRDefault="00957507" w:rsidP="00957507">
      <w:pPr>
        <w:pStyle w:val="31"/>
        <w:spacing w:after="0"/>
        <w:ind w:left="0" w:firstLine="709"/>
        <w:rPr>
          <w:b/>
          <w:sz w:val="28"/>
          <w:szCs w:val="28"/>
          <w:lang w:val="ru-RU"/>
        </w:rPr>
      </w:pPr>
    </w:p>
    <w:p w:rsidR="00957507" w:rsidRPr="001442BE" w:rsidRDefault="00957507" w:rsidP="00957507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В соответствии со статьей 174.3 Бюджетного кодекса Российской Федерации, постановлением Правительства Российской Федерации от 22 июня 2019года №796, постановлением Правительства Забайкальского края от 12 ноября 2019года №446, ст.___ </w:t>
      </w:r>
      <w:r w:rsidRPr="001442BE">
        <w:rPr>
          <w:rFonts w:ascii="Times New Roman" w:hAnsi="Times New Roman"/>
          <w:sz w:val="28"/>
          <w:szCs w:val="28"/>
          <w:lang w:val="ru-RU"/>
        </w:rPr>
        <w:t xml:space="preserve">Устава </w:t>
      </w:r>
      <w:r w:rsidR="001442BE">
        <w:rPr>
          <w:rFonts w:ascii="Times New Roman" w:hAnsi="Times New Roman"/>
          <w:sz w:val="28"/>
          <w:szCs w:val="28"/>
          <w:lang w:val="ru-RU"/>
        </w:rPr>
        <w:t>сельского</w:t>
      </w:r>
      <w:r w:rsidR="001442BE" w:rsidRPr="001442B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442BE">
        <w:rPr>
          <w:rFonts w:ascii="Times New Roman" w:hAnsi="Times New Roman"/>
          <w:sz w:val="28"/>
          <w:szCs w:val="28"/>
          <w:lang w:val="ru-RU"/>
        </w:rPr>
        <w:t xml:space="preserve">поселения «Большереченское» </w:t>
      </w:r>
      <w:r w:rsidRPr="001442BE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1442BE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1442BE">
        <w:rPr>
          <w:rFonts w:ascii="Times New Roman" w:hAnsi="Times New Roman"/>
          <w:sz w:val="28"/>
          <w:szCs w:val="28"/>
          <w:lang w:val="ru-RU"/>
        </w:rPr>
        <w:t xml:space="preserve"> район»</w:t>
      </w:r>
      <w:r w:rsidR="001442BE">
        <w:rPr>
          <w:rFonts w:ascii="Times New Roman" w:hAnsi="Times New Roman"/>
          <w:sz w:val="28"/>
          <w:szCs w:val="28"/>
          <w:lang w:val="ru-RU"/>
        </w:rPr>
        <w:t>,</w:t>
      </w:r>
      <w:r w:rsidRPr="001442BE">
        <w:rPr>
          <w:rFonts w:ascii="Times New Roman" w:hAnsi="Times New Roman"/>
          <w:sz w:val="28"/>
          <w:szCs w:val="28"/>
          <w:lang w:val="ru-RU"/>
        </w:rPr>
        <w:t xml:space="preserve"> администрация </w:t>
      </w:r>
      <w:r w:rsidR="001442BE" w:rsidRPr="001442BE">
        <w:rPr>
          <w:rFonts w:ascii="Times New Roman" w:hAnsi="Times New Roman"/>
          <w:sz w:val="28"/>
          <w:szCs w:val="28"/>
          <w:lang w:val="ru-RU"/>
        </w:rPr>
        <w:t>сельск</w:t>
      </w:r>
      <w:r w:rsidR="001442BE">
        <w:rPr>
          <w:rFonts w:ascii="Times New Roman" w:hAnsi="Times New Roman"/>
          <w:sz w:val="28"/>
          <w:szCs w:val="28"/>
          <w:lang w:val="ru-RU"/>
        </w:rPr>
        <w:t xml:space="preserve">ого поселения «Большереченское» </w:t>
      </w:r>
      <w:r w:rsidRPr="001442BE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957507" w:rsidRPr="001442BE" w:rsidRDefault="00957507" w:rsidP="00957507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1. Утвердить прилагаемый </w:t>
      </w:r>
      <w:hyperlink r:id="rId5" w:anchor="Par28" w:history="1">
        <w:proofErr w:type="gramStart"/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</w:t>
        </w:r>
        <w:proofErr w:type="gramEnd"/>
      </w:hyperlink>
      <w:r w:rsidRPr="00B663FB">
        <w:rPr>
          <w:rFonts w:ascii="Times New Roman" w:hAnsi="Times New Roman"/>
          <w:sz w:val="28"/>
          <w:szCs w:val="28"/>
          <w:lang w:val="ru-RU"/>
        </w:rPr>
        <w:t xml:space="preserve">орядок формирования перечня налоговых расходов  и оценки  налоговых расходов </w:t>
      </w:r>
      <w:r w:rsidR="001442BE" w:rsidRPr="001442BE">
        <w:rPr>
          <w:rFonts w:ascii="Times New Roman" w:hAnsi="Times New Roman"/>
          <w:sz w:val="28"/>
          <w:szCs w:val="28"/>
          <w:lang w:val="ru-RU"/>
        </w:rPr>
        <w:t>сельского поселения «Большереченское»</w:t>
      </w:r>
      <w:r w:rsidR="001442B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 и распространяется на бюджетные правоотношения, возникающие с 1 января 2020 года.</w:t>
      </w:r>
    </w:p>
    <w:p w:rsidR="001442BE" w:rsidRDefault="001442BE" w:rsidP="001442BE">
      <w:pPr>
        <w:pStyle w:val="ae"/>
        <w:ind w:left="142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</w:t>
      </w:r>
      <w:r w:rsidR="00957507" w:rsidRPr="00B663FB">
        <w:rPr>
          <w:rFonts w:ascii="Times New Roman" w:hAnsi="Times New Roman"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sz w:val="28"/>
          <w:szCs w:val="28"/>
          <w:lang w:val="ru-RU"/>
        </w:rPr>
        <w:t>Настоящее решение  обнародовать в местах предусмотренных      Уставом сельского поселения «Большереченское».</w:t>
      </w:r>
    </w:p>
    <w:p w:rsidR="001442BE" w:rsidRDefault="001442BE" w:rsidP="001442BE">
      <w:pPr>
        <w:pStyle w:val="ae"/>
        <w:numPr>
          <w:ilvl w:val="0"/>
          <w:numId w:val="8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1442BE" w:rsidRDefault="001442BE" w:rsidP="001442BE">
      <w:pPr>
        <w:pStyle w:val="ae"/>
        <w:numPr>
          <w:ilvl w:val="0"/>
          <w:numId w:val="8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 xml:space="preserve"> Контроль исполнения настоящего постановления оставляю за собой.</w:t>
      </w:r>
    </w:p>
    <w:p w:rsidR="001442BE" w:rsidRDefault="001442BE" w:rsidP="001442BE">
      <w:pPr>
        <w:pStyle w:val="ae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</w:p>
    <w:p w:rsidR="001442BE" w:rsidRDefault="001442BE" w:rsidP="001442BE">
      <w:pPr>
        <w:pStyle w:val="ae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</w:p>
    <w:p w:rsidR="001442BE" w:rsidRPr="001442BE" w:rsidRDefault="001442BE" w:rsidP="001442BE">
      <w:pPr>
        <w:ind w:left="360"/>
        <w:jc w:val="both"/>
        <w:rPr>
          <w:rFonts w:ascii="Times New Roman" w:eastAsia="Calibri" w:hAnsi="Times New Roman"/>
          <w:bCs/>
          <w:sz w:val="28"/>
          <w:szCs w:val="28"/>
          <w:lang w:val="ru-RU"/>
        </w:rPr>
      </w:pPr>
    </w:p>
    <w:p w:rsidR="001442BE" w:rsidRPr="00B663FB" w:rsidRDefault="001442BE" w:rsidP="001442B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Исполняющ</w:t>
      </w:r>
      <w:r>
        <w:rPr>
          <w:rFonts w:ascii="Times New Roman" w:hAnsi="Times New Roman"/>
          <w:sz w:val="28"/>
          <w:szCs w:val="28"/>
          <w:lang w:val="ru-RU"/>
        </w:rPr>
        <w:t>ая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обязанности </w:t>
      </w:r>
    </w:p>
    <w:p w:rsidR="001442BE" w:rsidRPr="001442BE" w:rsidRDefault="001442BE" w:rsidP="001442BE">
      <w:pPr>
        <w:rPr>
          <w:rFonts w:ascii="Times New Roman" w:hAnsi="Times New Roman"/>
          <w:sz w:val="28"/>
          <w:szCs w:val="28"/>
          <w:lang w:val="ru-RU"/>
        </w:rPr>
      </w:pPr>
      <w:r w:rsidRPr="001442BE">
        <w:rPr>
          <w:rFonts w:ascii="Times New Roman" w:hAnsi="Times New Roman"/>
          <w:sz w:val="28"/>
          <w:szCs w:val="28"/>
          <w:lang w:val="ru-RU"/>
        </w:rPr>
        <w:t xml:space="preserve">главы сельского поселения </w:t>
      </w:r>
    </w:p>
    <w:p w:rsidR="001442BE" w:rsidRPr="001442BE" w:rsidRDefault="001442BE" w:rsidP="001442BE">
      <w:pPr>
        <w:rPr>
          <w:lang w:val="ru-RU"/>
        </w:rPr>
      </w:pPr>
      <w:r w:rsidRPr="001442BE">
        <w:rPr>
          <w:rFonts w:ascii="Times New Roman" w:hAnsi="Times New Roman"/>
          <w:sz w:val="28"/>
          <w:szCs w:val="28"/>
          <w:lang w:val="ru-RU"/>
        </w:rPr>
        <w:t>«Большереченское»                                                И.Н. Титова</w:t>
      </w:r>
    </w:p>
    <w:p w:rsidR="00957507" w:rsidRPr="00B663FB" w:rsidRDefault="00957507" w:rsidP="00957507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pStyle w:val="1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outlineLvl w:val="0"/>
        <w:rPr>
          <w:rFonts w:ascii="Times New Roman" w:hAnsi="Times New Roman"/>
          <w:bCs/>
          <w:iCs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outlineLvl w:val="0"/>
        <w:rPr>
          <w:rFonts w:ascii="Times New Roman" w:hAnsi="Times New Roman"/>
          <w:bCs/>
          <w:iCs/>
          <w:sz w:val="28"/>
          <w:szCs w:val="28"/>
          <w:lang w:val="ru-RU"/>
        </w:rPr>
      </w:pPr>
    </w:p>
    <w:p w:rsidR="00957507" w:rsidRPr="00B663FB" w:rsidRDefault="00957507" w:rsidP="00957507">
      <w:pPr>
        <w:rPr>
          <w:rFonts w:ascii="Times New Roman" w:hAnsi="Times New Roman"/>
          <w:bCs/>
          <w:szCs w:val="28"/>
          <w:lang w:val="ru-RU"/>
        </w:rPr>
      </w:pPr>
      <w:r w:rsidRPr="00B663FB">
        <w:rPr>
          <w:rFonts w:ascii="Times New Roman" w:hAnsi="Times New Roman"/>
          <w:szCs w:val="28"/>
          <w:lang w:val="ru-RU"/>
        </w:rPr>
        <w:lastRenderedPageBreak/>
        <w:t xml:space="preserve">                                   </w:t>
      </w:r>
    </w:p>
    <w:p w:rsidR="00957507" w:rsidRPr="00B663FB" w:rsidRDefault="00957507" w:rsidP="00957507">
      <w:pPr>
        <w:ind w:left="5103"/>
        <w:jc w:val="right"/>
        <w:rPr>
          <w:rFonts w:ascii="Times New Roman" w:hAnsi="Times New Roman"/>
          <w:bCs/>
          <w:sz w:val="28"/>
          <w:szCs w:val="28"/>
          <w:lang w:val="ru-RU"/>
        </w:rPr>
      </w:pPr>
      <w:r w:rsidRPr="00B663FB">
        <w:rPr>
          <w:rFonts w:ascii="Times New Roman" w:hAnsi="Times New Roman"/>
          <w:bCs/>
          <w:sz w:val="28"/>
          <w:szCs w:val="28"/>
          <w:lang w:val="ru-RU"/>
        </w:rPr>
        <w:t>ПРИЛОЖЕНИЕ</w:t>
      </w:r>
    </w:p>
    <w:p w:rsidR="00957507" w:rsidRPr="00B663FB" w:rsidRDefault="00957507" w:rsidP="00957507">
      <w:pPr>
        <w:ind w:left="5103"/>
        <w:jc w:val="right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к постановлению главы </w:t>
      </w:r>
      <w:r w:rsidR="001442BE">
        <w:rPr>
          <w:rFonts w:ascii="Times New Roman" w:hAnsi="Times New Roman"/>
          <w:sz w:val="28"/>
          <w:szCs w:val="28"/>
          <w:lang w:val="ru-RU"/>
        </w:rPr>
        <w:t>сельского поселения «Большереченское»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841FC4">
        <w:rPr>
          <w:rFonts w:ascii="Times New Roman" w:hAnsi="Times New Roman"/>
          <w:sz w:val="28"/>
          <w:szCs w:val="28"/>
          <w:lang w:val="ru-RU"/>
        </w:rPr>
        <w:t>30</w:t>
      </w:r>
      <w:r w:rsidRPr="00B663FB">
        <w:rPr>
          <w:rFonts w:ascii="Times New Roman" w:hAnsi="Times New Roman"/>
          <w:sz w:val="28"/>
          <w:szCs w:val="28"/>
          <w:lang w:val="ru-RU"/>
        </w:rPr>
        <w:t>»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 декабря </w:t>
      </w:r>
      <w:r w:rsidRPr="00B663FB">
        <w:rPr>
          <w:rFonts w:ascii="Times New Roman" w:hAnsi="Times New Roman"/>
          <w:sz w:val="28"/>
          <w:szCs w:val="28"/>
          <w:lang w:val="ru-RU"/>
        </w:rPr>
        <w:t>2019 года №</w:t>
      </w:r>
      <w:r w:rsidR="00841FC4">
        <w:rPr>
          <w:rFonts w:ascii="Times New Roman" w:hAnsi="Times New Roman"/>
          <w:sz w:val="28"/>
          <w:szCs w:val="28"/>
          <w:lang w:val="ru-RU"/>
        </w:rPr>
        <w:t>63</w:t>
      </w:r>
    </w:p>
    <w:p w:rsidR="00957507" w:rsidRPr="00B663FB" w:rsidRDefault="00957507" w:rsidP="00957507">
      <w:pPr>
        <w:pStyle w:val="a3"/>
        <w:spacing w:before="0" w:beforeAutospacing="0" w:after="0" w:afterAutospacing="0"/>
        <w:jc w:val="center"/>
        <w:rPr>
          <w:sz w:val="28"/>
          <w:szCs w:val="28"/>
          <w:lang w:val="ru-RU"/>
        </w:rPr>
      </w:pPr>
    </w:p>
    <w:p w:rsidR="00957507" w:rsidRPr="00B663FB" w:rsidRDefault="00957507" w:rsidP="00957507">
      <w:pPr>
        <w:pStyle w:val="ConsPlusTitle"/>
        <w:widowControl/>
        <w:jc w:val="center"/>
        <w:rPr>
          <w:b w:val="0"/>
          <w:lang w:val="ru-RU"/>
        </w:rPr>
      </w:pPr>
    </w:p>
    <w:p w:rsidR="00957507" w:rsidRPr="00B663FB" w:rsidRDefault="0009151E" w:rsidP="0095750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hyperlink r:id="rId6" w:anchor="Par28" w:history="1">
        <w:proofErr w:type="gramStart"/>
        <w:r w:rsidR="00957507"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</w:t>
        </w:r>
        <w:proofErr w:type="gramEnd"/>
      </w:hyperlink>
      <w:r w:rsidR="00957507" w:rsidRPr="00B663FB">
        <w:rPr>
          <w:rFonts w:ascii="Times New Roman" w:hAnsi="Times New Roman"/>
          <w:sz w:val="28"/>
          <w:szCs w:val="28"/>
          <w:lang w:val="ru-RU"/>
        </w:rPr>
        <w:t>орядок</w:t>
      </w: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 формирования перечня налоговых расходов и оценки налоговых расходов 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957507">
        <w:rPr>
          <w:rFonts w:ascii="Times New Roman" w:hAnsi="Times New Roman"/>
          <w:sz w:val="28"/>
          <w:szCs w:val="28"/>
        </w:rPr>
        <w:t>I</w:t>
      </w:r>
      <w:r w:rsidRPr="00B663FB">
        <w:rPr>
          <w:rFonts w:ascii="Times New Roman" w:hAnsi="Times New Roman"/>
          <w:sz w:val="28"/>
          <w:szCs w:val="28"/>
          <w:lang w:val="ru-RU"/>
        </w:rPr>
        <w:t>. Общие положения</w:t>
      </w:r>
    </w:p>
    <w:p w:rsidR="00957507" w:rsidRPr="00B663FB" w:rsidRDefault="00957507" w:rsidP="0095750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1. Настоящий Порядок определяют процедуру формирования перечня налоговых расходов и оценки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2. Понятия, используемые в настоящем Порядке, означают следующее: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«налоговые расходы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выпадающие доходы бюджета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«куратор налогового расхода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>орган местного самоуправления,  ответственный в соответствии с полномочиями, установленными нормативными правовыми актами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за достижение соответствующих налоговому расходу целей муниципальных программ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</w:t>
      </w:r>
      <w:r w:rsidRPr="00B663FB">
        <w:rPr>
          <w:rFonts w:ascii="Times New Roman" w:hAnsi="Times New Roman"/>
          <w:color w:val="000000"/>
          <w:sz w:val="28"/>
          <w:szCs w:val="28"/>
          <w:lang w:val="ru-RU" w:bidi="ru-RU"/>
        </w:rPr>
        <w:t xml:space="preserve">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и (или) целей социально-экономической политики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не относящихся к муниципальным программам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 «нормативные характеристики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»»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>-сведения о положениях нормативных правовых актов, которыми предусматриваются налоговые льготы, освобождения и иные преференции по налогам, сборам (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далее-льготы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), наименованиях налогов, сборов, по которым установлены льготы, категориях плательщиков, для которых </w:t>
      </w:r>
      <w:r w:rsidRPr="00B663FB">
        <w:rPr>
          <w:rFonts w:ascii="Times New Roman" w:hAnsi="Times New Roman"/>
          <w:sz w:val="28"/>
          <w:szCs w:val="28"/>
          <w:lang w:val="ru-RU"/>
        </w:rPr>
        <w:lastRenderedPageBreak/>
        <w:t xml:space="preserve">предусмотрены льготы, а также иные характеристики по перечню согласно </w:t>
      </w:r>
      <w:hyperlink r:id="rId7" w:anchor="Par133" w:history="1"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приложению</w:t>
        </w:r>
      </w:hyperlink>
      <w:r w:rsidRPr="00B663FB">
        <w:rPr>
          <w:rFonts w:ascii="Times New Roman" w:hAnsi="Times New Roman"/>
          <w:sz w:val="28"/>
          <w:szCs w:val="28"/>
          <w:lang w:val="ru-RU"/>
        </w:rPr>
        <w:t>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«оценка налоговых расходов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»»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-комплекс мероприятий по оценке объемов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обусловленных льготами, предоставленными плательщикам, а также по оценке эффективности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«оценка объемов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»»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>-определение объемов выпадающих доходов бюджета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обусловленных льготами, предоставленными плательщикам;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«оценка эффективности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»»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-комплекс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 «перечень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>документ, содержащий сведения о распределении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</w:t>
      </w:r>
      <w:r w:rsidRPr="00B663FB">
        <w:rPr>
          <w:rFonts w:ascii="Times New Roman" w:hAnsi="Times New Roman"/>
          <w:color w:val="000000"/>
          <w:sz w:val="28"/>
          <w:szCs w:val="28"/>
          <w:lang w:val="ru-RU" w:bidi="ru-RU"/>
        </w:rPr>
        <w:t xml:space="preserve"> </w:t>
      </w:r>
      <w:r w:rsidRPr="00B663FB">
        <w:rPr>
          <w:rFonts w:ascii="Times New Roman" w:hAnsi="Times New Roman"/>
          <w:sz w:val="28"/>
          <w:szCs w:val="28"/>
          <w:lang w:val="ru-RU"/>
        </w:rPr>
        <w:t>в соответствии с целями муниципальных программ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структурных элементов муниципальных программ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</w:t>
      </w:r>
      <w:r w:rsidRPr="00B663FB">
        <w:rPr>
          <w:rFonts w:ascii="Times New Roman" w:hAnsi="Times New Roman"/>
          <w:color w:val="000000"/>
          <w:sz w:val="28"/>
          <w:szCs w:val="28"/>
          <w:lang w:val="ru-RU" w:bidi="ru-RU"/>
        </w:rPr>
        <w:t xml:space="preserve">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и (или) целями социально-экономической политики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не относящимися к муниципальным программам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а также о кураторах налоговых расходов,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957507" w:rsidRPr="001442BE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1442BE">
        <w:rPr>
          <w:rFonts w:ascii="Times New Roman" w:hAnsi="Times New Roman"/>
          <w:sz w:val="28"/>
          <w:szCs w:val="28"/>
          <w:lang w:val="ru-RU"/>
        </w:rPr>
        <w:t>«плательщики»- плательщики налогов;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«социальные налоговые расходы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»»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-целевая категория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обусловленных необходимостью обеспечения социальной защиты (поддержки) населения;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«стимулирующие налоговые расходы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»»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>-</w:t>
      </w:r>
      <w:r w:rsidRPr="00B663FB">
        <w:rPr>
          <w:rFonts w:ascii="Times New Roman" w:hAnsi="Times New Roman"/>
          <w:sz w:val="28"/>
          <w:szCs w:val="28"/>
          <w:lang w:val="ru-RU"/>
        </w:rPr>
        <w:lastRenderedPageBreak/>
        <w:t xml:space="preserve">целевая категория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«технические налоговые расходы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>целевая категория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бюджета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«фискальные характеристики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>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а также иные характеристики, предусмотренные </w:t>
      </w:r>
      <w:hyperlink r:id="rId8" w:anchor="Par133" w:history="1"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приложением</w:t>
        </w:r>
      </w:hyperlink>
      <w:r w:rsidRPr="00B663FB">
        <w:rPr>
          <w:rFonts w:ascii="Times New Roman" w:hAnsi="Times New Roman"/>
          <w:sz w:val="28"/>
          <w:szCs w:val="28"/>
          <w:lang w:val="ru-RU"/>
        </w:rPr>
        <w:t xml:space="preserve"> к настоящему Порядку;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«целевые характеристики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»-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сведения о целевой категории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целях предоставления плательщикам налоговых льгот, а также иные характеристики, предусмотренные </w:t>
      </w:r>
      <w:hyperlink r:id="rId9" w:anchor="Par133" w:history="1"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приложением</w:t>
        </w:r>
      </w:hyperlink>
      <w:r w:rsidRPr="00B663FB">
        <w:rPr>
          <w:rFonts w:ascii="Times New Roman" w:hAnsi="Times New Roman"/>
          <w:sz w:val="28"/>
          <w:szCs w:val="28"/>
          <w:lang w:val="ru-RU"/>
        </w:rPr>
        <w:t xml:space="preserve"> к настоящему Порядку.</w:t>
      </w: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highlight w:val="yellow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3. Перечень налоговых расходов муниципального района «Красночикойский район»</w:t>
      </w:r>
      <w:r w:rsidRPr="00B663FB">
        <w:rPr>
          <w:rFonts w:ascii="Times New Roman" w:hAnsi="Times New Roman"/>
          <w:color w:val="000000"/>
          <w:sz w:val="28"/>
          <w:szCs w:val="28"/>
          <w:lang w:val="ru-RU" w:bidi="ru-RU"/>
        </w:rPr>
        <w:t xml:space="preserve">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формируется в разрезе муниципальных программ и их структурных элементов, а также направлений деятельности, не относящихся к муниципальным программам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4.Уполномоченным органом по формированию перечня налоговых расходов 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является комитет по финансам администрации муниципального района «Красночикойский район» (далее комитет по финансам).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957507">
        <w:rPr>
          <w:rFonts w:ascii="Times New Roman" w:hAnsi="Times New Roman"/>
          <w:sz w:val="28"/>
          <w:szCs w:val="28"/>
        </w:rPr>
        <w:t>II</w:t>
      </w:r>
      <w:r w:rsidRPr="00B663FB">
        <w:rPr>
          <w:rFonts w:ascii="Times New Roman" w:hAnsi="Times New Roman"/>
          <w:sz w:val="28"/>
          <w:szCs w:val="28"/>
          <w:lang w:val="ru-RU"/>
        </w:rPr>
        <w:t>. Формирование перечня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>сельского поселения «Большереченское»</w:t>
      </w: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«Красночикойский район».</w:t>
      </w:r>
    </w:p>
    <w:p w:rsidR="00957507" w:rsidRPr="00B663FB" w:rsidRDefault="00957507" w:rsidP="0095750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Par62"/>
      <w:bookmarkEnd w:id="0"/>
      <w:r w:rsidRPr="00B663FB">
        <w:rPr>
          <w:rFonts w:ascii="Times New Roman" w:hAnsi="Times New Roman"/>
          <w:sz w:val="28"/>
          <w:szCs w:val="28"/>
          <w:lang w:val="ru-RU"/>
        </w:rPr>
        <w:lastRenderedPageBreak/>
        <w:t xml:space="preserve">5. 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Проект перечня налоговых расходов муниципального образования на очередной финансовый год и плановый период (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далее-проект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перечня налоговых расходов) формируется комитетом по финансам по форме согласно приложению к настоящему Порядку ежегодно в срок до 10 марта текущего финансового года и направляется на согласование ответственным исполнителям муниципальных программ муниципального образования, а также в заинтересованные органы местного самоуправления (организации), которые предлагается определить проектом перечня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налоговых расходов в качестве кураторов налоговых расходов.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Par63"/>
      <w:bookmarkEnd w:id="1"/>
      <w:r w:rsidRPr="00B663FB">
        <w:rPr>
          <w:rFonts w:ascii="Times New Roman" w:hAnsi="Times New Roman"/>
          <w:sz w:val="28"/>
          <w:szCs w:val="28"/>
          <w:lang w:val="ru-RU"/>
        </w:rPr>
        <w:t xml:space="preserve">7. 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 xml:space="preserve">Органы и организации, указанные в </w:t>
      </w:r>
      <w:hyperlink r:id="rId10" w:anchor="Par62" w:history="1"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пункте 5</w:t>
        </w:r>
      </w:hyperlink>
      <w:r w:rsidRPr="00B663FB">
        <w:rPr>
          <w:rFonts w:ascii="Times New Roman" w:hAnsi="Times New Roman"/>
          <w:sz w:val="28"/>
          <w:szCs w:val="28"/>
          <w:lang w:val="ru-RU"/>
        </w:rPr>
        <w:t xml:space="preserve"> настоящего Порядка в срок до 1 апреля текущего финансового года рассматривают проект перечня налоговых расходов на предмет предлагаемого распределения налоговых расходов муниципального образования в соответствии с целями муниципальных программ муниципального образования, их структурных элементов и (или) направлениям деятельности, не входящим в муниципальные программы муниципального образования, и определения кураторов налоговых расходов, и в случае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несогласия с указанным распределением направляют в администрацию предложения по уточнению проекта перечня налоговых расходов. 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В случае если указанные замечания и предложения предполагают изменение куратора налогового расхода, такие предложения подлежат согласованию с предлагаемым куратором налогового расхода и направляют в комитет по финансам в течение срока, указанного в абзаце первом настоящего пункта.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В случае если результаты рассмотрения не направлены в администрацию в течение срока, указанного в </w:t>
      </w:r>
      <w:hyperlink r:id="rId11" w:anchor="Par63" w:history="1"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абзаце первом</w:t>
        </w:r>
      </w:hyperlink>
      <w:r w:rsidRPr="00B663FB">
        <w:rPr>
          <w:rFonts w:ascii="Times New Roman" w:hAnsi="Times New Roman"/>
          <w:sz w:val="28"/>
          <w:szCs w:val="28"/>
          <w:lang w:val="ru-RU"/>
        </w:rPr>
        <w:t xml:space="preserve"> настоящего пункта, проект перечня налоговых расходов считается согласованным.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В случае если замечания к отдельным позициям проекта перечня налоговых расходов не содержит конкретных предложений по уточнению предлагаемого распределения налоговых расходов, указанных в абзаце первом настоящего пункта, проект перечня налоговых расходов считается согласованным в отношении соответствующих позиций.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муниципального образования на текущий финансовый год и плановый период, не требуется, за исключением случаев внесения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случаев изменения полномочий органов и организаций, указанных в </w:t>
      </w:r>
      <w:hyperlink r:id="rId12" w:anchor="Par62" w:history="1"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пункте 5</w:t>
        </w:r>
      </w:hyperlink>
      <w:r w:rsidRPr="00B663FB">
        <w:rPr>
          <w:rFonts w:ascii="Times New Roman" w:hAnsi="Times New Roman"/>
          <w:sz w:val="28"/>
          <w:szCs w:val="28"/>
          <w:lang w:val="ru-RU"/>
        </w:rPr>
        <w:t xml:space="preserve"> настоящего Порядка.</w:t>
      </w:r>
      <w:proofErr w:type="gramEnd"/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При наличии разногласий по проекту перечня налоговых расходов комитет по финансам обеспечивает проведение согласительных совещаний с соответствующими органами и организациями.</w:t>
      </w:r>
      <w:r w:rsidRPr="00B663FB">
        <w:rPr>
          <w:rFonts w:ascii="Times New Roman" w:hAnsi="Times New Roman"/>
          <w:sz w:val="28"/>
          <w:szCs w:val="28"/>
          <w:lang w:val="ru-RU"/>
        </w:rPr>
        <w:tab/>
      </w: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По итогам завершения процедур, указанных в настоящем пункте, ежегодно, не позднее 1 июня перечень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</w:t>
      </w:r>
      <w:r w:rsidR="00841FC4">
        <w:rPr>
          <w:rFonts w:ascii="Times New Roman" w:hAnsi="Times New Roman"/>
          <w:sz w:val="28"/>
          <w:szCs w:val="28"/>
          <w:lang w:val="ru-RU"/>
        </w:rPr>
        <w:lastRenderedPageBreak/>
        <w:t xml:space="preserve">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  <w:proofErr w:type="gramEnd"/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7. В случае внесения в текущем финансовом году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в случае изменения полномочий органов и организаций, указанных в </w:t>
      </w:r>
      <w:hyperlink r:id="rId13" w:anchor="Par62" w:history="1">
        <w:r w:rsidRPr="00B663FB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пункте 5</w:t>
        </w:r>
      </w:hyperlink>
      <w:r w:rsidRPr="00B663FB">
        <w:rPr>
          <w:rFonts w:ascii="Times New Roman" w:hAnsi="Times New Roman"/>
          <w:sz w:val="28"/>
          <w:szCs w:val="28"/>
          <w:lang w:val="ru-RU"/>
        </w:rPr>
        <w:t xml:space="preserve"> настоящего Порядка, в 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связи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с которыми возникает необходимость внесения изменений в перечень налоговых расходов муниципального образования, кураторы налоговых расходов не позднее 10 рабочих дней со дня внесения соответствующих изменений направляют в администрацию соответствующую информацию для уточнения указанного перечня налоговых расходов муниципального образования.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8.Комитетом по финансам в течение 15 рабочих дней, 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с даты получения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информации, указанной в пункте 7 настоящего порядка, вносит соответствующие изменения в перечень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и размещает его на официальном сайте в течение 7 рабочих дней со дня внесения соответствующих изменений. 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9.Ответственность за полноту и достоверность информации, содержащейся в перечне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а также за несоблюдение процедуры и сроков её представления возлагается на кураторов налоговых расходов.</w:t>
      </w:r>
    </w:p>
    <w:p w:rsidR="00957507" w:rsidRPr="00B663FB" w:rsidRDefault="00957507" w:rsidP="0095750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sz w:val="28"/>
          <w:szCs w:val="28"/>
          <w:lang w:val="ru-RU"/>
        </w:rPr>
      </w:pPr>
      <w:r w:rsidRPr="00957507">
        <w:rPr>
          <w:rFonts w:ascii="Times New Roman" w:hAnsi="Times New Roman"/>
          <w:sz w:val="28"/>
          <w:szCs w:val="28"/>
        </w:rPr>
        <w:t>III</w:t>
      </w:r>
      <w:r w:rsidRPr="00B663FB">
        <w:rPr>
          <w:rFonts w:ascii="Times New Roman" w:hAnsi="Times New Roman"/>
          <w:sz w:val="28"/>
          <w:szCs w:val="28"/>
          <w:lang w:val="ru-RU"/>
        </w:rPr>
        <w:t>. Порядок оценки налоговых расходов муниципального района «Красночикойский район»</w:t>
      </w:r>
    </w:p>
    <w:p w:rsidR="00957507" w:rsidRPr="00B663FB" w:rsidRDefault="00957507" w:rsidP="0095750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10. Порядок оценки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(дале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е-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далее-льготы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), предусмотренных в качестве мер муниципальной поддержки в соответствии с целями муниципальных программ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(далее- муниципальные программы) и (или) целями социально-экономического развития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не входящих в муниципальные программы, а также критерии их оценки.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 11. Оценка налоговых расходов осуществляется в отношении следующих налогов: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B663FB">
        <w:rPr>
          <w:rFonts w:ascii="Times New Roman" w:hAnsi="Times New Roman"/>
          <w:bCs/>
          <w:sz w:val="28"/>
          <w:szCs w:val="28"/>
          <w:lang w:val="ru-RU"/>
        </w:rPr>
        <w:t>1) налог на имущество физических лиц;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B663FB">
        <w:rPr>
          <w:rFonts w:ascii="Times New Roman" w:hAnsi="Times New Roman"/>
          <w:bCs/>
          <w:sz w:val="28"/>
          <w:szCs w:val="28"/>
          <w:lang w:val="ru-RU"/>
        </w:rPr>
        <w:lastRenderedPageBreak/>
        <w:t>2) земельный налог.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12.Оценка налоговых расходов осуществляется кураторами налоговых расходов за год, предшествующий её проведению (далее-отчётный год). 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bookmarkStart w:id="2" w:name="Par80"/>
      <w:bookmarkEnd w:id="2"/>
      <w:r w:rsidRPr="00B663FB">
        <w:rPr>
          <w:rFonts w:ascii="Times New Roman" w:hAnsi="Times New Roman"/>
          <w:sz w:val="28"/>
          <w:szCs w:val="28"/>
          <w:lang w:val="ru-RU"/>
        </w:rPr>
        <w:t>13. для количественной оценки налоговых расходов муниципального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используются следующие методы: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1) метод упущенных доходов оценивает сумму потерь доходов бюджета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от предоставления льготы;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2) метод восстановленных доходов оценивает сумму вероятного увеличения доходов бюджета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в случае отмены льготы;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 xml:space="preserve">3) метод эквивалентных расходов оценивает сумму прямых расходов бюджета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в случае замены льготы на альтернативные механизмы достижения поставленных целей и задач соответствующей муниципальной программы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(её структурных элементов) либо достижения целей социально-экономического развития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не отнесённых к действующим муниципальным программам (для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непрограмных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налоговых расходов).</w:t>
      </w:r>
      <w:proofErr w:type="gramEnd"/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Источниками информации для количественной оценки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являются:</w:t>
      </w:r>
    </w:p>
    <w:p w:rsidR="00957507" w:rsidRPr="00B663FB" w:rsidRDefault="00957507" w:rsidP="00957507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район»;</w:t>
      </w:r>
      <w:proofErr w:type="gramEnd"/>
    </w:p>
    <w:p w:rsidR="00957507" w:rsidRPr="00957507" w:rsidRDefault="00957507" w:rsidP="00957507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57507">
        <w:rPr>
          <w:rFonts w:ascii="Times New Roman" w:hAnsi="Times New Roman"/>
          <w:sz w:val="28"/>
          <w:szCs w:val="28"/>
        </w:rPr>
        <w:t>информация</w:t>
      </w:r>
      <w:proofErr w:type="spellEnd"/>
      <w:r w:rsidRPr="009575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57507">
        <w:rPr>
          <w:rFonts w:ascii="Times New Roman" w:hAnsi="Times New Roman"/>
          <w:sz w:val="28"/>
          <w:szCs w:val="28"/>
        </w:rPr>
        <w:t>предоставленная</w:t>
      </w:r>
      <w:proofErr w:type="spellEnd"/>
      <w:r w:rsidRPr="009575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57507">
        <w:rPr>
          <w:rFonts w:ascii="Times New Roman" w:hAnsi="Times New Roman"/>
          <w:sz w:val="28"/>
          <w:szCs w:val="28"/>
        </w:rPr>
        <w:t>налоговыми</w:t>
      </w:r>
      <w:proofErr w:type="spellEnd"/>
      <w:r w:rsidRPr="009575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57507">
        <w:rPr>
          <w:rFonts w:ascii="Times New Roman" w:hAnsi="Times New Roman"/>
          <w:sz w:val="28"/>
          <w:szCs w:val="28"/>
        </w:rPr>
        <w:t>органами</w:t>
      </w:r>
      <w:proofErr w:type="spellEnd"/>
      <w:r w:rsidRPr="00957507">
        <w:rPr>
          <w:rFonts w:ascii="Times New Roman" w:hAnsi="Times New Roman"/>
          <w:sz w:val="28"/>
          <w:szCs w:val="28"/>
        </w:rPr>
        <w:t>;</w:t>
      </w:r>
    </w:p>
    <w:p w:rsidR="00957507" w:rsidRPr="00B663FB" w:rsidRDefault="00957507" w:rsidP="00957507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данные, предоставленные плательщиками, воспользовавшимися льготой;</w:t>
      </w:r>
    </w:p>
    <w:p w:rsidR="00957507" w:rsidRPr="00957507" w:rsidRDefault="00957507" w:rsidP="00957507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57507">
        <w:rPr>
          <w:rFonts w:ascii="Times New Roman" w:hAnsi="Times New Roman"/>
          <w:sz w:val="28"/>
          <w:szCs w:val="28"/>
        </w:rPr>
        <w:t>иная информация.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 14. 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 xml:space="preserve">Отнесение налоговых расходов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к муниципальным программам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осуществляется исходя из целей муниципальных программ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структурных элементов муниципальных программ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 и (или) целей социально-экономического развития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663FB">
        <w:rPr>
          <w:rFonts w:ascii="Times New Roman" w:hAnsi="Times New Roman"/>
          <w:sz w:val="28"/>
          <w:szCs w:val="28"/>
          <w:lang w:val="ru-RU"/>
        </w:rPr>
        <w:lastRenderedPageBreak/>
        <w:t>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не относящихся к муниципальным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программам.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>15. В целях проведения оценки эффективности налоговых расходов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район»:</w:t>
      </w:r>
    </w:p>
    <w:p w:rsidR="00957507" w:rsidRPr="00B663FB" w:rsidRDefault="00957507" w:rsidP="0095750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663FB">
        <w:rPr>
          <w:rFonts w:ascii="Times New Roman" w:hAnsi="Times New Roman"/>
          <w:sz w:val="28"/>
          <w:szCs w:val="28"/>
          <w:lang w:val="ru-RU"/>
        </w:rPr>
        <w:t xml:space="preserve">1) комитет по финансам ежегодно в срок до 1 февраля направляет в Межрайонную ИФНС России №8 по Забайкальскому краю сведения о категориях 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плательщиков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с указанием обуславливающих соответствующие налоговые расходы нормативно правовых актов</w:t>
      </w:r>
      <w:r w:rsidR="00841FC4" w:rsidRPr="00841FC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1FC4">
        <w:rPr>
          <w:rFonts w:ascii="Times New Roman" w:hAnsi="Times New Roman"/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rFonts w:ascii="Times New Roman" w:hAnsi="Times New Roman"/>
          <w:sz w:val="28"/>
          <w:szCs w:val="28"/>
          <w:lang w:val="ru-RU"/>
        </w:rPr>
        <w:t>Красночикойский</w:t>
      </w:r>
      <w:proofErr w:type="spellEnd"/>
      <w:r w:rsidRPr="00B663FB">
        <w:rPr>
          <w:rFonts w:ascii="Times New Roman" w:hAnsi="Times New Roman"/>
          <w:sz w:val="28"/>
          <w:szCs w:val="28"/>
          <w:lang w:val="ru-RU"/>
        </w:rPr>
        <w:t xml:space="preserve"> район», в том числе действовавших в отчётном году и в году, предшествующем отчётному году, и иной информации, предусмотренной приложением к общим требованиям к оценке налоговых расходов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Российской Федерации и муниципальных образований (дале</w:t>
      </w:r>
      <w:proofErr w:type="gramStart"/>
      <w:r w:rsidRPr="00B663FB">
        <w:rPr>
          <w:rFonts w:ascii="Times New Roman" w:hAnsi="Times New Roman"/>
          <w:sz w:val="28"/>
          <w:szCs w:val="28"/>
          <w:lang w:val="ru-RU"/>
        </w:rPr>
        <w:t>е-</w:t>
      </w:r>
      <w:proofErr w:type="gramEnd"/>
      <w:r w:rsidRPr="00B663FB">
        <w:rPr>
          <w:rFonts w:ascii="Times New Roman" w:hAnsi="Times New Roman"/>
          <w:sz w:val="28"/>
          <w:szCs w:val="28"/>
          <w:lang w:val="ru-RU"/>
        </w:rPr>
        <w:t xml:space="preserve"> постановление Правительства Российской Федерации от 22 июня 2019 года №796);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6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</w:t>
      </w:r>
      <w:proofErr w:type="gramStart"/>
      <w:r w:rsidRPr="00B663FB">
        <w:rPr>
          <w:sz w:val="28"/>
          <w:szCs w:val="28"/>
          <w:lang w:val="ru-RU"/>
        </w:rPr>
        <w:t>2) Межрайонная ИФНС России №8 по Забайкальскому краю 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  <w:proofErr w:type="gramEnd"/>
    </w:p>
    <w:p w:rsidR="00957507" w:rsidRPr="00B663FB" w:rsidRDefault="00957507" w:rsidP="00957507">
      <w:pPr>
        <w:pStyle w:val="21"/>
        <w:numPr>
          <w:ilvl w:val="0"/>
          <w:numId w:val="2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сведения о количестве плательщиков, воспользовавшихся льготами;</w:t>
      </w:r>
    </w:p>
    <w:p w:rsidR="00957507" w:rsidRPr="00B663FB" w:rsidRDefault="00957507" w:rsidP="00957507">
      <w:pPr>
        <w:pStyle w:val="21"/>
        <w:numPr>
          <w:ilvl w:val="0"/>
          <w:numId w:val="2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сведения о суммах выпадающих доходов бюджета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proofErr w:type="gramStart"/>
      <w:r w:rsidRPr="00B663FB">
        <w:rPr>
          <w:sz w:val="28"/>
          <w:szCs w:val="28"/>
          <w:lang w:val="ru-RU"/>
        </w:rPr>
        <w:t>»п</w:t>
      </w:r>
      <w:proofErr w:type="gramEnd"/>
      <w:r w:rsidRPr="00B663FB">
        <w:rPr>
          <w:sz w:val="28"/>
          <w:szCs w:val="28"/>
          <w:lang w:val="ru-RU"/>
        </w:rPr>
        <w:t xml:space="preserve">о каждому налоговому расходу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район»;</w:t>
      </w:r>
    </w:p>
    <w:p w:rsidR="00957507" w:rsidRPr="00B663FB" w:rsidRDefault="00957507" w:rsidP="00957507">
      <w:pPr>
        <w:pStyle w:val="21"/>
        <w:numPr>
          <w:ilvl w:val="0"/>
          <w:numId w:val="2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сведения об объемах налогов, задекларированных для уплаты плательщиками в бюджет</w:t>
      </w:r>
      <w:r w:rsidR="00841FC4" w:rsidRPr="00841FC4">
        <w:rPr>
          <w:sz w:val="28"/>
          <w:szCs w:val="28"/>
          <w:lang w:val="ru-RU"/>
        </w:rPr>
        <w:t xml:space="preserve">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по каждому налоговому расходу, в отношении стимулирующих налоговых расходов муниципального района «Красночикойский район»;</w:t>
      </w:r>
    </w:p>
    <w:p w:rsidR="00957507" w:rsidRPr="00B663FB" w:rsidRDefault="00957507" w:rsidP="00957507">
      <w:pPr>
        <w:pStyle w:val="21"/>
        <w:numPr>
          <w:ilvl w:val="0"/>
          <w:numId w:val="3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</w:t>
      </w:r>
      <w:proofErr w:type="gramStart"/>
      <w:r w:rsidRPr="00B663FB">
        <w:rPr>
          <w:sz w:val="28"/>
          <w:szCs w:val="28"/>
          <w:lang w:val="ru-RU"/>
        </w:rPr>
        <w:t>Межрайонная ИФНС России №8 по Забайкальскому краю до 15 июля направляет в комитет по финансам сведения об объеме льгот за отчетный финансовый год, а также по стимулирующим налоговым расходам</w:t>
      </w:r>
      <w:r w:rsidR="00841FC4" w:rsidRPr="00841FC4">
        <w:rPr>
          <w:sz w:val="28"/>
          <w:szCs w:val="28"/>
          <w:lang w:val="ru-RU"/>
        </w:rPr>
        <w:t xml:space="preserve">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  <w:proofErr w:type="gramEnd"/>
    </w:p>
    <w:p w:rsidR="00957507" w:rsidRPr="00B663FB" w:rsidRDefault="00957507" w:rsidP="00957507">
      <w:pPr>
        <w:pStyle w:val="21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 16. Оценка эффективности налоговых расходов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</w:t>
      </w:r>
      <w:r w:rsidRPr="00B663FB">
        <w:rPr>
          <w:sz w:val="28"/>
          <w:szCs w:val="28"/>
          <w:lang w:val="ru-RU"/>
        </w:rPr>
        <w:lastRenderedPageBreak/>
        <w:t xml:space="preserve">осуществляется кураторами налоговых расходов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proofErr w:type="gramStart"/>
      <w:r w:rsidRPr="00B663FB">
        <w:rPr>
          <w:sz w:val="28"/>
          <w:szCs w:val="28"/>
          <w:lang w:val="ru-RU"/>
        </w:rPr>
        <w:t>»и</w:t>
      </w:r>
      <w:proofErr w:type="gramEnd"/>
      <w:r w:rsidRPr="00B663FB">
        <w:rPr>
          <w:sz w:val="28"/>
          <w:szCs w:val="28"/>
          <w:lang w:val="ru-RU"/>
        </w:rPr>
        <w:t xml:space="preserve"> включает:</w:t>
      </w:r>
    </w:p>
    <w:p w:rsidR="00957507" w:rsidRPr="00B663FB" w:rsidRDefault="00957507" w:rsidP="00957507">
      <w:pPr>
        <w:pStyle w:val="21"/>
        <w:numPr>
          <w:ilvl w:val="0"/>
          <w:numId w:val="4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оценку целесообразности налоговых расходов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район»»;</w:t>
      </w:r>
    </w:p>
    <w:p w:rsidR="00957507" w:rsidRPr="00B663FB" w:rsidRDefault="00957507" w:rsidP="00957507">
      <w:pPr>
        <w:pStyle w:val="21"/>
        <w:numPr>
          <w:ilvl w:val="0"/>
          <w:numId w:val="4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оценку результативности налоговых расходов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pStyle w:val="21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17. Критериями целесообразности налоговых расходов</w:t>
      </w:r>
      <w:r w:rsidR="00841FC4" w:rsidRPr="00841FC4">
        <w:rPr>
          <w:sz w:val="28"/>
          <w:szCs w:val="28"/>
          <w:lang w:val="ru-RU"/>
        </w:rPr>
        <w:t xml:space="preserve">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являются:</w:t>
      </w:r>
    </w:p>
    <w:p w:rsidR="00957507" w:rsidRPr="00B663FB" w:rsidRDefault="00957507" w:rsidP="00957507">
      <w:pPr>
        <w:pStyle w:val="21"/>
        <w:numPr>
          <w:ilvl w:val="0"/>
          <w:numId w:val="5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соответствие налоговых расходов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целям муниципальных программ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их структурным элементам и (или) целям социально - экономического развития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не относящимся к муниципальным программам муниципального района «Красночикойский район»;</w:t>
      </w:r>
    </w:p>
    <w:p w:rsidR="00957507" w:rsidRPr="00B663FB" w:rsidRDefault="00957507" w:rsidP="00957507">
      <w:pPr>
        <w:pStyle w:val="21"/>
        <w:numPr>
          <w:ilvl w:val="0"/>
          <w:numId w:val="5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</w:t>
      </w:r>
      <w:proofErr w:type="spellStart"/>
      <w:r w:rsidRPr="00B663FB">
        <w:rPr>
          <w:sz w:val="28"/>
          <w:szCs w:val="28"/>
          <w:lang w:val="ru-RU"/>
        </w:rPr>
        <w:t>востребованность</w:t>
      </w:r>
      <w:proofErr w:type="spellEnd"/>
      <w:r w:rsidRPr="00B663FB">
        <w:rPr>
          <w:sz w:val="28"/>
          <w:szCs w:val="28"/>
          <w:lang w:val="ru-RU"/>
        </w:rPr>
        <w:t xml:space="preserve"> плательщиками предоставленных льгот, </w:t>
      </w:r>
      <w:proofErr w:type="gramStart"/>
      <w:r w:rsidRPr="00B663FB">
        <w:rPr>
          <w:sz w:val="28"/>
          <w:szCs w:val="28"/>
          <w:lang w:val="ru-RU"/>
        </w:rPr>
        <w:t>которая</w:t>
      </w:r>
      <w:proofErr w:type="gramEnd"/>
      <w:r w:rsidRPr="00B663FB">
        <w:rPr>
          <w:sz w:val="28"/>
          <w:szCs w:val="28"/>
          <w:lang w:val="ru-RU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957507" w:rsidRPr="00B663FB" w:rsidRDefault="00957507" w:rsidP="00957507">
      <w:pPr>
        <w:pStyle w:val="21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957507" w:rsidRPr="00B663FB" w:rsidRDefault="00957507" w:rsidP="00957507">
      <w:pPr>
        <w:pStyle w:val="21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18. В случае несоответствия налоговых расходов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proofErr w:type="gramStart"/>
      <w:r w:rsidRPr="00B663FB">
        <w:rPr>
          <w:sz w:val="28"/>
          <w:szCs w:val="28"/>
          <w:lang w:val="ru-RU"/>
        </w:rPr>
        <w:t>»х</w:t>
      </w:r>
      <w:proofErr w:type="gramEnd"/>
      <w:r w:rsidRPr="00B663FB">
        <w:rPr>
          <w:sz w:val="28"/>
          <w:szCs w:val="28"/>
          <w:lang w:val="ru-RU"/>
        </w:rPr>
        <w:t xml:space="preserve">отя бы </w:t>
      </w:r>
      <w:r w:rsidRPr="00957507">
        <w:rPr>
          <w:rStyle w:val="a6"/>
          <w:sz w:val="28"/>
          <w:szCs w:val="28"/>
        </w:rPr>
        <w:t xml:space="preserve">одному из критериев, указанных </w:t>
      </w:r>
      <w:r w:rsidRPr="00B663FB">
        <w:rPr>
          <w:sz w:val="28"/>
          <w:szCs w:val="28"/>
          <w:lang w:val="ru-RU"/>
        </w:rPr>
        <w:t xml:space="preserve">в </w:t>
      </w:r>
      <w:r w:rsidRPr="00957507">
        <w:rPr>
          <w:rStyle w:val="a6"/>
          <w:sz w:val="28"/>
          <w:szCs w:val="28"/>
        </w:rPr>
        <w:t xml:space="preserve">пункте </w:t>
      </w:r>
      <w:r w:rsidRPr="00B663FB">
        <w:rPr>
          <w:sz w:val="28"/>
          <w:szCs w:val="28"/>
          <w:lang w:val="ru-RU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957507" w:rsidRPr="00B663FB" w:rsidRDefault="00957507" w:rsidP="00957507">
      <w:pPr>
        <w:pStyle w:val="21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19. </w:t>
      </w:r>
      <w:proofErr w:type="gramStart"/>
      <w:r w:rsidRPr="00B663FB">
        <w:rPr>
          <w:sz w:val="28"/>
          <w:szCs w:val="28"/>
          <w:lang w:val="ru-RU"/>
        </w:rPr>
        <w:t xml:space="preserve">В качестве критерия результативности налогового расхода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определяется как минимум один показатель (индикатор) достижения целей муниципальной программы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 и (или) целей социально - экономического развития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не относящихся к муниципальным программам</w:t>
      </w:r>
      <w:r w:rsidR="00841FC4" w:rsidRPr="00841FC4">
        <w:rPr>
          <w:sz w:val="28"/>
          <w:szCs w:val="28"/>
          <w:lang w:val="ru-RU"/>
        </w:rPr>
        <w:t xml:space="preserve">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либо иной показатель (индикатор), на</w:t>
      </w:r>
      <w:proofErr w:type="gramEnd"/>
      <w:r w:rsidRPr="00B663FB">
        <w:rPr>
          <w:sz w:val="28"/>
          <w:szCs w:val="28"/>
          <w:lang w:val="ru-RU"/>
        </w:rPr>
        <w:t xml:space="preserve"> </w:t>
      </w:r>
      <w:proofErr w:type="gramStart"/>
      <w:r w:rsidRPr="00B663FB">
        <w:rPr>
          <w:sz w:val="28"/>
          <w:szCs w:val="28"/>
          <w:lang w:val="ru-RU"/>
        </w:rPr>
        <w:t>значение</w:t>
      </w:r>
      <w:proofErr w:type="gramEnd"/>
      <w:r w:rsidRPr="00B663FB">
        <w:rPr>
          <w:sz w:val="28"/>
          <w:szCs w:val="28"/>
          <w:lang w:val="ru-RU"/>
        </w:rPr>
        <w:t xml:space="preserve"> которого оказывают влияние налоговые расходы </w:t>
      </w:r>
      <w:r w:rsidR="00841FC4">
        <w:rPr>
          <w:sz w:val="28"/>
          <w:szCs w:val="28"/>
          <w:lang w:val="ru-RU"/>
        </w:rPr>
        <w:t xml:space="preserve">сельского поселения </w:t>
      </w:r>
      <w:r w:rsidR="00841FC4">
        <w:rPr>
          <w:sz w:val="28"/>
          <w:szCs w:val="28"/>
          <w:lang w:val="ru-RU"/>
        </w:rPr>
        <w:lastRenderedPageBreak/>
        <w:t xml:space="preserve">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  </w:t>
      </w:r>
      <w:proofErr w:type="gramStart"/>
      <w:r w:rsidRPr="00B663FB">
        <w:rPr>
          <w:sz w:val="28"/>
          <w:szCs w:val="28"/>
          <w:lang w:val="ru-RU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и (или) целей социально - экономического развития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не относящихся к муниципальным программам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который рассчитывается как разница между значением указанного показателя (индикатора) с учетом льгот</w:t>
      </w:r>
      <w:proofErr w:type="gramEnd"/>
      <w:r w:rsidRPr="00B663FB">
        <w:rPr>
          <w:sz w:val="28"/>
          <w:szCs w:val="28"/>
          <w:lang w:val="ru-RU"/>
        </w:rPr>
        <w:t xml:space="preserve"> и значением указанного показателя (индикатора) без учета льгот.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 20. </w:t>
      </w:r>
      <w:r w:rsidRPr="00B663FB">
        <w:rPr>
          <w:lang w:val="ru-RU"/>
        </w:rPr>
        <w:t xml:space="preserve"> </w:t>
      </w:r>
      <w:r w:rsidRPr="00B663FB">
        <w:rPr>
          <w:sz w:val="28"/>
          <w:szCs w:val="28"/>
          <w:lang w:val="ru-RU"/>
        </w:rPr>
        <w:t xml:space="preserve">Оценка результативности налоговых расходов </w:t>
      </w:r>
      <w:r w:rsidR="00841FC4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включает оценку бюджетной эффективности налоговых расходов муниципального района «Красночикойский район».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  21.</w:t>
      </w:r>
      <w:r w:rsidRPr="00B663FB">
        <w:rPr>
          <w:lang w:val="ru-RU"/>
        </w:rPr>
        <w:t xml:space="preserve"> </w:t>
      </w:r>
      <w:proofErr w:type="gramStart"/>
      <w:r w:rsidRPr="00B663FB">
        <w:rPr>
          <w:sz w:val="28"/>
          <w:szCs w:val="28"/>
          <w:lang w:val="ru-RU"/>
        </w:rPr>
        <w:t xml:space="preserve">В целях оценки бюджетной эффективности налоговых расходов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 - экономического развития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не относящихся к муниципальным программам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район».</w:t>
      </w:r>
      <w:proofErr w:type="gramEnd"/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22.</w:t>
      </w:r>
      <w:r w:rsidRPr="00B663FB">
        <w:rPr>
          <w:lang w:val="ru-RU"/>
        </w:rPr>
        <w:t xml:space="preserve"> </w:t>
      </w:r>
      <w:r w:rsidRPr="00B663FB">
        <w:rPr>
          <w:sz w:val="28"/>
          <w:szCs w:val="28"/>
          <w:lang w:val="ru-RU"/>
        </w:rPr>
        <w:t xml:space="preserve">Сравнительный анализ включает сравнение объемов расходов бюджета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proofErr w:type="gramStart"/>
      <w:r w:rsidRPr="00B663FB">
        <w:rPr>
          <w:sz w:val="28"/>
          <w:szCs w:val="28"/>
          <w:lang w:val="ru-RU"/>
        </w:rPr>
        <w:t>»в</w:t>
      </w:r>
      <w:proofErr w:type="gramEnd"/>
      <w:r w:rsidRPr="00B663FB">
        <w:rPr>
          <w:sz w:val="28"/>
          <w:szCs w:val="28"/>
          <w:lang w:val="ru-RU"/>
        </w:rPr>
        <w:t xml:space="preserve"> случае применения альтернативных механизмов достижения целей муниципальной программы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район»и (или) целей социально - экономического развития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не относящихся к муниципальным программам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и объемов предоставленных льгот (расчет прироста показателя (индикатора) достижения целей муниципальной программы и (или) </w:t>
      </w:r>
      <w:r w:rsidRPr="00957507">
        <w:rPr>
          <w:rStyle w:val="a6"/>
          <w:sz w:val="28"/>
          <w:szCs w:val="28"/>
        </w:rPr>
        <w:t xml:space="preserve">целей социально — экономического развития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r w:rsidRPr="00B663FB">
        <w:rPr>
          <w:b/>
          <w:sz w:val="28"/>
          <w:szCs w:val="28"/>
          <w:lang w:val="ru-RU"/>
        </w:rPr>
        <w:t>»</w:t>
      </w:r>
      <w:r w:rsidRPr="00957507">
        <w:rPr>
          <w:rStyle w:val="a6"/>
          <w:sz w:val="28"/>
          <w:szCs w:val="28"/>
        </w:rPr>
        <w:t xml:space="preserve">, не </w:t>
      </w:r>
      <w:r w:rsidRPr="00B663FB">
        <w:rPr>
          <w:sz w:val="28"/>
          <w:szCs w:val="28"/>
          <w:lang w:val="ru-RU"/>
        </w:rPr>
        <w:t>относящихся к муниципальным программам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на 1 рубль налоговых расходов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proofErr w:type="gramStart"/>
      <w:r w:rsidRPr="00B663FB">
        <w:rPr>
          <w:sz w:val="28"/>
          <w:szCs w:val="28"/>
          <w:lang w:val="ru-RU"/>
        </w:rPr>
        <w:t>»и</w:t>
      </w:r>
      <w:proofErr w:type="gramEnd"/>
      <w:r w:rsidRPr="00B663FB">
        <w:rPr>
          <w:sz w:val="28"/>
          <w:szCs w:val="28"/>
          <w:lang w:val="ru-RU"/>
        </w:rPr>
        <w:t xml:space="preserve"> на 1 рубль расходов бюджета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для достижения того же показателя (индикатора) в случае применения </w:t>
      </w:r>
      <w:r w:rsidRPr="00B663FB">
        <w:rPr>
          <w:sz w:val="28"/>
          <w:szCs w:val="28"/>
          <w:lang w:val="ru-RU"/>
        </w:rPr>
        <w:lastRenderedPageBreak/>
        <w:t>альтернативных механизмов.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23.</w:t>
      </w:r>
      <w:r w:rsidRPr="00B663FB">
        <w:rPr>
          <w:lang w:val="ru-RU"/>
        </w:rPr>
        <w:t xml:space="preserve"> </w:t>
      </w:r>
      <w:r w:rsidRPr="00B663FB">
        <w:rPr>
          <w:sz w:val="28"/>
          <w:szCs w:val="28"/>
          <w:lang w:val="ru-RU"/>
        </w:rPr>
        <w:t xml:space="preserve">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не относящихся к муниципальным программам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могут учитываться в том числе:</w:t>
      </w:r>
    </w:p>
    <w:p w:rsidR="00957507" w:rsidRPr="00B663FB" w:rsidRDefault="00957507" w:rsidP="00957507">
      <w:pPr>
        <w:pStyle w:val="21"/>
        <w:numPr>
          <w:ilvl w:val="0"/>
          <w:numId w:val="6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муниципального района «Красночикойский район»;</w:t>
      </w:r>
    </w:p>
    <w:p w:rsidR="00957507" w:rsidRPr="00B663FB" w:rsidRDefault="00957507" w:rsidP="00957507">
      <w:pPr>
        <w:pStyle w:val="21"/>
        <w:numPr>
          <w:ilvl w:val="0"/>
          <w:numId w:val="6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957507" w:rsidRPr="00B663FB" w:rsidRDefault="00957507" w:rsidP="00957507">
      <w:pPr>
        <w:pStyle w:val="21"/>
        <w:numPr>
          <w:ilvl w:val="0"/>
          <w:numId w:val="6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957507" w:rsidRPr="00B663FB" w:rsidRDefault="00957507" w:rsidP="00957507">
      <w:pPr>
        <w:pStyle w:val="21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  24.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957507" w:rsidRPr="00B663FB" w:rsidRDefault="00957507" w:rsidP="00957507">
      <w:pPr>
        <w:pStyle w:val="21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Кураторы налоговых расходов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рассчитывают коэффициент бюджетной эффективности налоговых расходов по соответствующей категории налогоплательщиков:</w:t>
      </w:r>
    </w:p>
    <w:p w:rsidR="00957507" w:rsidRPr="00B663FB" w:rsidRDefault="00957507" w:rsidP="00957507">
      <w:pPr>
        <w:pStyle w:val="21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коэффициент бюджетной эффективности налоговых расходов (КБЭ) рассчитывается по формуле:</w:t>
      </w:r>
    </w:p>
    <w:p w:rsidR="00957507" w:rsidRPr="00B663FB" w:rsidRDefault="00957507" w:rsidP="00957507">
      <w:pPr>
        <w:pStyle w:val="21"/>
        <w:shd w:val="clear" w:color="auto" w:fill="auto"/>
        <w:spacing w:before="0" w:after="313" w:line="240" w:lineRule="exact"/>
        <w:ind w:left="4100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КБЭ = НП / Вд, где: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НП - объем прироста налоговых поступлений в бюджет городского округа «Город Чита» за отчетный период;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Вд - сумма выпадающих доходов бюджета муниципального района «Красночикойский район», обусловленных предоставлением налоговых льгот.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957507" w:rsidRPr="00B663FB" w:rsidRDefault="00957507" w:rsidP="00957507">
      <w:pPr>
        <w:pStyle w:val="21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Объем прироста налоговых поступлений в бюджет муниципального района «Красночикойский район» за отчетный период рассчитывается по формуле:</w:t>
      </w:r>
    </w:p>
    <w:p w:rsidR="00957507" w:rsidRPr="00957507" w:rsidRDefault="00957507" w:rsidP="00957507">
      <w:pPr>
        <w:pStyle w:val="21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957507">
        <w:rPr>
          <w:sz w:val="28"/>
          <w:szCs w:val="28"/>
        </w:rPr>
        <w:t xml:space="preserve">НП = </w:t>
      </w:r>
      <w:proofErr w:type="spellStart"/>
      <w:r w:rsidRPr="00957507">
        <w:rPr>
          <w:sz w:val="28"/>
          <w:szCs w:val="28"/>
        </w:rPr>
        <w:t>НПо</w:t>
      </w:r>
      <w:proofErr w:type="spellEnd"/>
      <w:r w:rsidRPr="00957507">
        <w:rPr>
          <w:sz w:val="28"/>
          <w:szCs w:val="28"/>
        </w:rPr>
        <w:t xml:space="preserve"> - </w:t>
      </w:r>
      <w:proofErr w:type="spellStart"/>
      <w:r w:rsidRPr="00957507">
        <w:rPr>
          <w:sz w:val="28"/>
          <w:szCs w:val="28"/>
        </w:rPr>
        <w:t>НПп</w:t>
      </w:r>
      <w:proofErr w:type="spellEnd"/>
      <w:r w:rsidRPr="00957507">
        <w:rPr>
          <w:sz w:val="28"/>
          <w:szCs w:val="28"/>
        </w:rPr>
        <w:t xml:space="preserve">, </w:t>
      </w:r>
      <w:proofErr w:type="spellStart"/>
      <w:r w:rsidRPr="00957507">
        <w:rPr>
          <w:sz w:val="28"/>
          <w:szCs w:val="28"/>
        </w:rPr>
        <w:t>где</w:t>
      </w:r>
      <w:proofErr w:type="spellEnd"/>
      <w:r w:rsidRPr="00957507">
        <w:rPr>
          <w:sz w:val="28"/>
          <w:szCs w:val="28"/>
        </w:rPr>
        <w:t>: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proofErr w:type="spellStart"/>
      <w:r w:rsidRPr="00B663FB">
        <w:rPr>
          <w:sz w:val="28"/>
          <w:szCs w:val="28"/>
          <w:lang w:val="ru-RU"/>
        </w:rPr>
        <w:t>НПо</w:t>
      </w:r>
      <w:proofErr w:type="spellEnd"/>
      <w:r w:rsidRPr="00B663FB">
        <w:rPr>
          <w:sz w:val="28"/>
          <w:szCs w:val="28"/>
          <w:lang w:val="ru-RU"/>
        </w:rPr>
        <w:t xml:space="preserve"> - объем налогов, уплаченных в бюджет муниципального района </w:t>
      </w:r>
      <w:r w:rsidRPr="00B663FB">
        <w:rPr>
          <w:sz w:val="28"/>
          <w:szCs w:val="28"/>
          <w:lang w:val="ru-RU"/>
        </w:rPr>
        <w:lastRenderedPageBreak/>
        <w:t>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proofErr w:type="gramStart"/>
      <w:r w:rsidRPr="00B663FB">
        <w:rPr>
          <w:sz w:val="28"/>
          <w:szCs w:val="28"/>
          <w:lang w:val="ru-RU"/>
        </w:rPr>
        <w:t>»в</w:t>
      </w:r>
      <w:proofErr w:type="gramEnd"/>
      <w:r w:rsidRPr="00B663FB">
        <w:rPr>
          <w:sz w:val="28"/>
          <w:szCs w:val="28"/>
          <w:lang w:val="ru-RU"/>
        </w:rPr>
        <w:t xml:space="preserve"> отчетном году;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proofErr w:type="spellStart"/>
      <w:r w:rsidRPr="00B663FB">
        <w:rPr>
          <w:sz w:val="28"/>
          <w:szCs w:val="28"/>
          <w:lang w:val="ru-RU"/>
        </w:rPr>
        <w:t>НПп</w:t>
      </w:r>
      <w:proofErr w:type="spellEnd"/>
      <w:r w:rsidRPr="00B663FB">
        <w:rPr>
          <w:sz w:val="28"/>
          <w:szCs w:val="28"/>
          <w:lang w:val="ru-RU"/>
        </w:rPr>
        <w:t xml:space="preserve"> - объем налогов, уплаченных в бюджет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</w:t>
      </w:r>
      <w:proofErr w:type="gramStart"/>
      <w:r w:rsidRPr="00B663FB">
        <w:rPr>
          <w:sz w:val="28"/>
          <w:szCs w:val="28"/>
          <w:lang w:val="ru-RU"/>
        </w:rPr>
        <w:t>»з</w:t>
      </w:r>
      <w:proofErr w:type="gramEnd"/>
      <w:r w:rsidRPr="00B663FB">
        <w:rPr>
          <w:sz w:val="28"/>
          <w:szCs w:val="28"/>
          <w:lang w:val="ru-RU"/>
        </w:rPr>
        <w:t>а год, предшествующий отчетному.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  <w:lang w:val="ru-RU"/>
        </w:rPr>
      </w:pPr>
      <w:r w:rsidRPr="00957507">
        <w:rPr>
          <w:rStyle w:val="a6"/>
          <w:sz w:val="28"/>
          <w:szCs w:val="28"/>
        </w:rPr>
        <w:t xml:space="preserve">При этом по плательщикам, которым налоговые льготы предоставлены в </w:t>
      </w:r>
      <w:r w:rsidRPr="00B663FB">
        <w:rPr>
          <w:sz w:val="28"/>
          <w:szCs w:val="28"/>
          <w:lang w:val="ru-RU"/>
        </w:rPr>
        <w:t xml:space="preserve">отчетном году, из суммы уплаченных налогов в бюджет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исключается сумма фактически уплаченного налога, по которому предоставлена налоговая льгота.</w:t>
      </w:r>
    </w:p>
    <w:p w:rsidR="00957507" w:rsidRPr="00B663FB" w:rsidRDefault="00957507" w:rsidP="00957507">
      <w:pPr>
        <w:pStyle w:val="21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Сумма выпадающих доходов бюджета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рассчитывается по формуле:</w:t>
      </w:r>
    </w:p>
    <w:p w:rsidR="00957507" w:rsidRPr="00B663FB" w:rsidRDefault="00957507" w:rsidP="00957507">
      <w:pPr>
        <w:pStyle w:val="21"/>
        <w:shd w:val="clear" w:color="auto" w:fill="auto"/>
        <w:spacing w:before="0" w:after="425" w:line="240" w:lineRule="exact"/>
        <w:ind w:left="2820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Вд = (БОд х СПд) - (БОл х СПл) - </w:t>
      </w:r>
      <w:r w:rsidRPr="00957507">
        <w:rPr>
          <w:sz w:val="28"/>
          <w:szCs w:val="28"/>
          <w:lang w:bidi="en-US"/>
        </w:rPr>
        <w:t>Z</w:t>
      </w:r>
      <w:r w:rsidRPr="00B663FB">
        <w:rPr>
          <w:sz w:val="28"/>
          <w:szCs w:val="28"/>
          <w:lang w:val="ru-RU" w:bidi="en-US"/>
        </w:rPr>
        <w:t xml:space="preserve">, </w:t>
      </w:r>
      <w:r w:rsidRPr="00B663FB">
        <w:rPr>
          <w:sz w:val="28"/>
          <w:szCs w:val="28"/>
          <w:lang w:val="ru-RU"/>
        </w:rPr>
        <w:t>где:</w:t>
      </w:r>
    </w:p>
    <w:p w:rsidR="00957507" w:rsidRPr="00B663FB" w:rsidRDefault="00957507" w:rsidP="00957507">
      <w:pPr>
        <w:pStyle w:val="21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  <w:lang w:val="ru-RU"/>
        </w:rPr>
      </w:pPr>
      <w:proofErr w:type="spellStart"/>
      <w:proofErr w:type="gramStart"/>
      <w:r w:rsidRPr="00B663FB">
        <w:rPr>
          <w:sz w:val="28"/>
          <w:szCs w:val="28"/>
          <w:lang w:val="ru-RU"/>
        </w:rPr>
        <w:t>БОд</w:t>
      </w:r>
      <w:proofErr w:type="spellEnd"/>
      <w:r w:rsidRPr="00B663FB">
        <w:rPr>
          <w:sz w:val="28"/>
          <w:szCs w:val="28"/>
          <w:lang w:val="ru-RU"/>
        </w:rPr>
        <w:t xml:space="preserve"> - налоговая база в условиях действующего законодательства (до</w:t>
      </w:r>
      <w:proofErr w:type="gramEnd"/>
    </w:p>
    <w:p w:rsidR="00957507" w:rsidRPr="00B663FB" w:rsidRDefault="00957507" w:rsidP="00957507">
      <w:pPr>
        <w:pStyle w:val="21"/>
        <w:shd w:val="clear" w:color="auto" w:fill="auto"/>
        <w:spacing w:before="0" w:after="0" w:line="240" w:lineRule="exact"/>
        <w:ind w:left="40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предоставления льготы);</w:t>
      </w:r>
    </w:p>
    <w:p w:rsidR="00957507" w:rsidRPr="00B663FB" w:rsidRDefault="00957507" w:rsidP="00957507">
      <w:pPr>
        <w:pStyle w:val="21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СПд - налоговая ставка в условиях действующего законодательства (до предоставления льготы);</w:t>
      </w:r>
    </w:p>
    <w:p w:rsidR="00957507" w:rsidRPr="00B663FB" w:rsidRDefault="00957507" w:rsidP="00957507">
      <w:pPr>
        <w:pStyle w:val="21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БОл - налоговая база в условиях льготного порядка уплаты налога;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2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СПл - налоговая ставка в условиях льготного порядка уплаты налога;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  <w:lang w:val="ru-RU"/>
        </w:rPr>
      </w:pPr>
      <w:r w:rsidRPr="00957507">
        <w:rPr>
          <w:sz w:val="28"/>
          <w:szCs w:val="28"/>
          <w:lang w:bidi="en-US"/>
        </w:rPr>
        <w:t>Z</w:t>
      </w:r>
      <w:r w:rsidRPr="00957507">
        <w:rPr>
          <w:sz w:val="28"/>
          <w:szCs w:val="28"/>
          <w:lang w:val="ru-RU" w:bidi="en-US"/>
        </w:rPr>
        <w:t xml:space="preserve"> </w:t>
      </w:r>
      <w:r w:rsidRPr="00B663FB">
        <w:rPr>
          <w:sz w:val="28"/>
          <w:szCs w:val="28"/>
          <w:lang w:val="ru-RU"/>
        </w:rPr>
        <w:t xml:space="preserve">- </w:t>
      </w:r>
      <w:proofErr w:type="gramStart"/>
      <w:r w:rsidRPr="00B663FB">
        <w:rPr>
          <w:sz w:val="28"/>
          <w:szCs w:val="28"/>
          <w:lang w:val="ru-RU"/>
        </w:rPr>
        <w:t>расходы</w:t>
      </w:r>
      <w:proofErr w:type="gramEnd"/>
      <w:r w:rsidRPr="00B663FB">
        <w:rPr>
          <w:sz w:val="28"/>
          <w:szCs w:val="28"/>
          <w:lang w:val="ru-RU"/>
        </w:rPr>
        <w:t xml:space="preserve"> бюджета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район»).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25. </w:t>
      </w:r>
      <w:proofErr w:type="gramStart"/>
      <w:r w:rsidRPr="00B663FB">
        <w:rPr>
          <w:sz w:val="28"/>
          <w:szCs w:val="28"/>
          <w:lang w:val="ru-RU"/>
        </w:rPr>
        <w:t>По итогам оценки эффективности налогового расхода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 куратор налогового расхода формулирует выводы о достижении целевых характеристик налогового расхода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вкладе налогового расхода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в достижение целей муниципальной программы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 и (или) целей социально - экономического развития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</w:t>
      </w:r>
      <w:proofErr w:type="gramEnd"/>
      <w:r w:rsidRPr="00B663FB">
        <w:rPr>
          <w:sz w:val="28"/>
          <w:szCs w:val="28"/>
          <w:lang w:val="ru-RU"/>
        </w:rPr>
        <w:t xml:space="preserve"> </w:t>
      </w:r>
      <w:proofErr w:type="gramStart"/>
      <w:r w:rsidRPr="00B663FB">
        <w:rPr>
          <w:sz w:val="28"/>
          <w:szCs w:val="28"/>
          <w:lang w:val="ru-RU"/>
        </w:rPr>
        <w:t>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не относящихся к муниципальным программам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а также о наличии или об отсутствии более результативных (менее затратных) для бюджета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альтернативных механизмов достижения целей муниципальной программы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и (или) целей социально - экономического развития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proofErr w:type="gramEnd"/>
      <w:r w:rsidRPr="00B663FB">
        <w:rPr>
          <w:sz w:val="28"/>
          <w:szCs w:val="28"/>
          <w:lang w:val="ru-RU"/>
        </w:rPr>
        <w:t xml:space="preserve"> </w:t>
      </w:r>
      <w:r w:rsidRPr="00B663FB">
        <w:rPr>
          <w:sz w:val="28"/>
          <w:szCs w:val="28"/>
          <w:lang w:val="ru-RU"/>
        </w:rPr>
        <w:lastRenderedPageBreak/>
        <w:t>район», не относящихся к муниципальным программам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 26.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>Комитет по финансам формирует оценку эффективности налоговых расходов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на основании предоставленных кураторами данных.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  <w:lang w:val="ru-RU"/>
        </w:rPr>
      </w:pPr>
      <w:r w:rsidRPr="00B663FB">
        <w:rPr>
          <w:sz w:val="28"/>
          <w:szCs w:val="28"/>
          <w:lang w:val="ru-RU"/>
        </w:rPr>
        <w:t xml:space="preserve">          27. Результаты рассмотрения оценки налоговых расходов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 учитываются при формировании основных направлений бюджетной и налоговой политики</w:t>
      </w:r>
      <w:r w:rsidR="00AD468F" w:rsidRPr="00AD468F">
        <w:rPr>
          <w:sz w:val="28"/>
          <w:szCs w:val="28"/>
          <w:lang w:val="ru-RU"/>
        </w:rPr>
        <w:t xml:space="preserve">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 xml:space="preserve"> 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район», а также при проведении оценки эффективности реализации муниципальных программ </w:t>
      </w:r>
      <w:r w:rsidR="00AD468F">
        <w:rPr>
          <w:sz w:val="28"/>
          <w:szCs w:val="28"/>
          <w:lang w:val="ru-RU"/>
        </w:rPr>
        <w:t xml:space="preserve">сельского поселения «Большереченское» </w:t>
      </w:r>
      <w:r w:rsidRPr="00B663FB">
        <w:rPr>
          <w:sz w:val="28"/>
          <w:szCs w:val="28"/>
          <w:lang w:val="ru-RU"/>
        </w:rPr>
        <w:t>муниципального района «</w:t>
      </w:r>
      <w:proofErr w:type="spellStart"/>
      <w:r w:rsidRPr="00B663FB">
        <w:rPr>
          <w:sz w:val="28"/>
          <w:szCs w:val="28"/>
          <w:lang w:val="ru-RU"/>
        </w:rPr>
        <w:t>Красночикойский</w:t>
      </w:r>
      <w:proofErr w:type="spellEnd"/>
      <w:r w:rsidRPr="00B663FB">
        <w:rPr>
          <w:sz w:val="28"/>
          <w:szCs w:val="28"/>
          <w:lang w:val="ru-RU"/>
        </w:rPr>
        <w:t xml:space="preserve"> район».</w:t>
      </w:r>
    </w:p>
    <w:p w:rsidR="00957507" w:rsidRPr="00B663FB" w:rsidRDefault="00957507" w:rsidP="00957507">
      <w:pPr>
        <w:pStyle w:val="21"/>
        <w:shd w:val="clear" w:color="auto" w:fill="auto"/>
        <w:spacing w:before="0" w:after="0"/>
        <w:ind w:left="740" w:right="40"/>
        <w:jc w:val="both"/>
        <w:rPr>
          <w:sz w:val="28"/>
          <w:szCs w:val="28"/>
          <w:lang w:val="ru-RU"/>
        </w:rPr>
      </w:pPr>
    </w:p>
    <w:p w:rsidR="00DF23E7" w:rsidRPr="00B663FB" w:rsidRDefault="00DF23E7">
      <w:pPr>
        <w:rPr>
          <w:rFonts w:ascii="Times New Roman" w:hAnsi="Times New Roman"/>
          <w:lang w:val="ru-RU"/>
        </w:rPr>
      </w:pPr>
    </w:p>
    <w:sectPr w:rsidR="00DF23E7" w:rsidRPr="00B663FB" w:rsidSect="008C0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F51AB"/>
    <w:multiLevelType w:val="multilevel"/>
    <w:tmpl w:val="AFCE0A9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1E3438"/>
    <w:multiLevelType w:val="multilevel"/>
    <w:tmpl w:val="064E3F4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2B039A6"/>
    <w:multiLevelType w:val="multilevel"/>
    <w:tmpl w:val="A1FE2B5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8507737"/>
    <w:multiLevelType w:val="multilevel"/>
    <w:tmpl w:val="98C068A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0C97DCB"/>
    <w:multiLevelType w:val="hybridMultilevel"/>
    <w:tmpl w:val="F4586C78"/>
    <w:lvl w:ilvl="0" w:tplc="04F4679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2187200"/>
    <w:multiLevelType w:val="multilevel"/>
    <w:tmpl w:val="6F1863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D1147A4"/>
    <w:multiLevelType w:val="hybridMultilevel"/>
    <w:tmpl w:val="CC92BAF4"/>
    <w:lvl w:ilvl="0" w:tplc="0DA0084C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7507"/>
    <w:rsid w:val="0009151E"/>
    <w:rsid w:val="001442BE"/>
    <w:rsid w:val="007C6ABE"/>
    <w:rsid w:val="00841FC4"/>
    <w:rsid w:val="008C0B8A"/>
    <w:rsid w:val="00957507"/>
    <w:rsid w:val="00AD468F"/>
    <w:rsid w:val="00B663FB"/>
    <w:rsid w:val="00DF2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50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5750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50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50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750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750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750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750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750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750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750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31">
    <w:name w:val="Body Text Indent 3"/>
    <w:basedOn w:val="a"/>
    <w:link w:val="32"/>
    <w:uiPriority w:val="99"/>
    <w:semiHidden/>
    <w:unhideWhenUsed/>
    <w:rsid w:val="00957507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7507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List Paragraph"/>
    <w:basedOn w:val="a"/>
    <w:uiPriority w:val="34"/>
    <w:qFormat/>
    <w:rsid w:val="00957507"/>
    <w:pPr>
      <w:ind w:left="720"/>
      <w:contextualSpacing/>
    </w:pPr>
  </w:style>
  <w:style w:type="paragraph" w:customStyle="1" w:styleId="ConsPlusTitle">
    <w:name w:val="ConsPlusTitle"/>
    <w:uiPriority w:val="99"/>
    <w:rsid w:val="009575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5">
    <w:name w:val="Основной текст_"/>
    <w:basedOn w:val="a0"/>
    <w:link w:val="11"/>
    <w:locked/>
    <w:rsid w:val="00957507"/>
    <w:rPr>
      <w:spacing w:val="-6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957507"/>
    <w:pPr>
      <w:widowControl w:val="0"/>
      <w:shd w:val="clear" w:color="auto" w:fill="FFFFFF"/>
      <w:spacing w:after="420" w:line="240" w:lineRule="atLeast"/>
      <w:ind w:hanging="2720"/>
      <w:jc w:val="both"/>
    </w:pPr>
    <w:rPr>
      <w:spacing w:val="-6"/>
      <w:sz w:val="27"/>
      <w:szCs w:val="27"/>
    </w:rPr>
  </w:style>
  <w:style w:type="paragraph" w:customStyle="1" w:styleId="21">
    <w:name w:val="Основной текст2"/>
    <w:basedOn w:val="a"/>
    <w:uiPriority w:val="99"/>
    <w:rsid w:val="00957507"/>
    <w:pPr>
      <w:widowControl w:val="0"/>
      <w:shd w:val="clear" w:color="auto" w:fill="FFFFFF"/>
      <w:spacing w:before="1080" w:after="300" w:line="331" w:lineRule="exact"/>
    </w:pPr>
    <w:rPr>
      <w:rFonts w:ascii="Times New Roman" w:eastAsia="Times New Roman" w:hAnsi="Times New Roman"/>
      <w:color w:val="000000"/>
      <w:spacing w:val="2"/>
      <w:lang w:bidi="ru-RU"/>
    </w:rPr>
  </w:style>
  <w:style w:type="character" w:customStyle="1" w:styleId="a6">
    <w:name w:val="Основной текст + Полужирный"/>
    <w:aliases w:val="Интервал 0 pt"/>
    <w:basedOn w:val="a5"/>
    <w:rsid w:val="009575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-3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95750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5750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750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750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750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750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750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750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750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7507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95750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95750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95750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957507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957507"/>
    <w:rPr>
      <w:b/>
      <w:bCs/>
    </w:rPr>
  </w:style>
  <w:style w:type="character" w:styleId="ad">
    <w:name w:val="Emphasis"/>
    <w:basedOn w:val="a0"/>
    <w:uiPriority w:val="20"/>
    <w:qFormat/>
    <w:rsid w:val="00957507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95750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957507"/>
    <w:rPr>
      <w:i/>
    </w:rPr>
  </w:style>
  <w:style w:type="character" w:customStyle="1" w:styleId="23">
    <w:name w:val="Цитата 2 Знак"/>
    <w:basedOn w:val="a0"/>
    <w:link w:val="22"/>
    <w:uiPriority w:val="29"/>
    <w:rsid w:val="00957507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957507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957507"/>
    <w:rPr>
      <w:b/>
      <w:i/>
      <w:sz w:val="24"/>
    </w:rPr>
  </w:style>
  <w:style w:type="character" w:styleId="af1">
    <w:name w:val="Subtle Emphasis"/>
    <w:uiPriority w:val="19"/>
    <w:qFormat/>
    <w:rsid w:val="00957507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957507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957507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957507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957507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95750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3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13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12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11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5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AppData\Local\Temp\Rar$DIa3504.11791\&#1055;&#1045;&#1056;&#1045;&#1063;&#1045;&#1053;&#1068;%20&#1053;&#1040;&#1051;&#1054;&#1043;&#1054;&#1042;&#1067;&#1061;%20&#1056;&#1040;&#1057;&#1061;&#1054;&#1044;&#1054;&#1042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gGYGYzjfYi62G4K5K2iXKW/zUjg6IO/rAzfhUCWBzijR/LiSmC6Rspfk39Cxmpiz5WAfNma32pEX
4Dj+J6SmpQ==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OMtYDU1eOBJ6mrGeSmC91r2QMze9GEwE2WKNh4zVaAtIckG5BxM8TzAyWQWQ0dLMSM7+MkvEr4eC
Qg9ugeeFjw==</DigestValue>
    </Reference>
  </SignedInfo>
  <SignatureValue>D3gEd8MuJh+jFXyX0eIhP9ss6AUThZrKeAVWNfmY0J4PaVODSnEIx/WyHhmFl6o1dniiSWfq/bj2
/kAleevTLSgVogvZURoDBVx/M8PfcdeQLykjYADgA/IlJ9f/qkMvnt4lIpmQT5b03zZgkcijIf06
RAZdbt/DpVyHyMBXIXc=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pPeZwVvusGdrEf0LvuiuLeb7oHA=</DigestValue>
      </Reference>
      <Reference URI="/word/styles.xml?ContentType=application/vnd.openxmlformats-officedocument.wordprocessingml.styles+xml">
        <DigestMethod Algorithm="http://www.w3.org/2000/09/xmldsig#sha1"/>
        <DigestValue>+DqOv+W5Y96XuU4DmSNEkBbdu8s=</DigestValue>
      </Reference>
      <Reference URI="/word/webSettings.xml?ContentType=application/vnd.openxmlformats-officedocument.wordprocessingml.webSettings+xml">
        <DigestMethod Algorithm="http://www.w3.org/2000/09/xmldsig#sha1"/>
        <DigestValue>YF/HU9gomjMXbEpGmy4TPeBqKGM=</DigestValue>
      </Reference>
      <Reference URI="/word/fontTable.xml?ContentType=application/vnd.openxmlformats-officedocument.wordprocessingml.fontTable+xml">
        <DigestMethod Algorithm="http://www.w3.org/2000/09/xmldsig#sha1"/>
        <DigestValue>EcwV2PKkZYgb+be1obaFeS/olsg=</DigestValue>
      </Reference>
      <Reference URI="/word/settings.xml?ContentType=application/vnd.openxmlformats-officedocument.wordprocessingml.settings+xml">
        <DigestMethod Algorithm="http://www.w3.org/2000/09/xmldsig#sha1"/>
        <DigestValue>6jHpEdjTB7vuP1U89HNGpHg+dvw=</DigestValue>
      </Reference>
      <Reference URI="/word/document.xml?ContentType=application/vnd.openxmlformats-officedocument.wordprocessingml.document.main+xml">
        <DigestMethod Algorithm="http://www.w3.org/2000/09/xmldsig#sha1"/>
        <DigestValue>hFaHHoC41Khlv0m/tbabAykvoY0=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WF9ulW3+ITJuFFX1qvVcQfe+6Go=</DigestValue>
      </Reference>
    </Manifest>
    <SignatureProperties>
      <SignatureProperty Id="idSignatureTime" Target="#idPackageSignature">
        <mdssi:SignatureTime>
          <mdssi:Format>YYYY-MM-DDThh:mm:ssTZD</mdssi:Format>
          <mdssi:Value>2019-12-30T07:09:23Z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2019-12-30T07:09:23Z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4697</Words>
  <Characters>26778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2019-12-30T00:27:00Z</dcterms:created>
  <dcterms:modified xsi:type="dcterms:W3CDTF">2019-12-30T05:39:00Z</dcterms:modified>
</cp:coreProperties>
</file>