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F44" w:rsidRPr="00347F44" w:rsidRDefault="00347F44" w:rsidP="00347F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47F44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</w:t>
      </w:r>
      <w:r w:rsidR="00BE07A2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</w:t>
      </w:r>
    </w:p>
    <w:p w:rsidR="00104484" w:rsidRDefault="00104484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4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  <w:r w:rsidR="000A1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866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r w:rsidRPr="00104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="00BE0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04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</w:p>
    <w:p w:rsidR="00BE07A2" w:rsidRPr="00104484" w:rsidRDefault="00BE07A2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ЗАБАЙКАЛЬСКОГО КРАЯ</w:t>
      </w:r>
    </w:p>
    <w:p w:rsidR="00E86687" w:rsidRDefault="00E86687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6687" w:rsidRPr="00104484" w:rsidRDefault="00E86687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4484" w:rsidRPr="00941312" w:rsidRDefault="00104484" w:rsidP="00104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4131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E86687" w:rsidRPr="00D20A59" w:rsidRDefault="00531488" w:rsidP="00D20A59">
      <w:pPr>
        <w:tabs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20A59">
        <w:rPr>
          <w:rFonts w:ascii="Times New Roman" w:hAnsi="Times New Roman" w:cs="Times New Roman"/>
          <w:sz w:val="28"/>
          <w:szCs w:val="28"/>
        </w:rPr>
        <w:t>«</w:t>
      </w:r>
      <w:bookmarkStart w:id="0" w:name="_GoBack"/>
      <w:bookmarkEnd w:id="0"/>
      <w:r w:rsidR="002F35C4">
        <w:rPr>
          <w:rFonts w:ascii="Times New Roman" w:hAnsi="Times New Roman" w:cs="Times New Roman"/>
          <w:sz w:val="28"/>
          <w:szCs w:val="28"/>
        </w:rPr>
        <w:t>29</w:t>
      </w:r>
      <w:r w:rsidR="0040208D" w:rsidRPr="00D20A59">
        <w:rPr>
          <w:rFonts w:ascii="Times New Roman" w:hAnsi="Times New Roman" w:cs="Times New Roman"/>
          <w:sz w:val="28"/>
          <w:szCs w:val="28"/>
        </w:rPr>
        <w:t xml:space="preserve">»  </w:t>
      </w:r>
      <w:r w:rsidR="002F35C4">
        <w:rPr>
          <w:rFonts w:ascii="Times New Roman" w:hAnsi="Times New Roman" w:cs="Times New Roman"/>
          <w:sz w:val="28"/>
          <w:szCs w:val="28"/>
        </w:rPr>
        <w:t>декабря</w:t>
      </w:r>
      <w:r w:rsidR="00EE07C3" w:rsidRPr="00D20A59">
        <w:rPr>
          <w:rFonts w:ascii="Times New Roman" w:hAnsi="Times New Roman" w:cs="Times New Roman"/>
          <w:sz w:val="28"/>
          <w:szCs w:val="28"/>
        </w:rPr>
        <w:t xml:space="preserve">  202</w:t>
      </w:r>
      <w:r w:rsidR="0026400F" w:rsidRPr="00D20A59">
        <w:rPr>
          <w:rFonts w:ascii="Times New Roman" w:hAnsi="Times New Roman" w:cs="Times New Roman"/>
          <w:sz w:val="28"/>
          <w:szCs w:val="28"/>
        </w:rPr>
        <w:t>5</w:t>
      </w:r>
      <w:r w:rsidR="00EE07C3" w:rsidRPr="00D20A59">
        <w:rPr>
          <w:rFonts w:ascii="Times New Roman" w:hAnsi="Times New Roman" w:cs="Times New Roman"/>
          <w:sz w:val="28"/>
          <w:szCs w:val="28"/>
        </w:rPr>
        <w:t xml:space="preserve"> года                        </w:t>
      </w:r>
      <w:r w:rsidR="009D3360" w:rsidRPr="00D20A59">
        <w:rPr>
          <w:rFonts w:ascii="Times New Roman" w:hAnsi="Times New Roman" w:cs="Times New Roman"/>
          <w:sz w:val="28"/>
          <w:szCs w:val="28"/>
        </w:rPr>
        <w:t xml:space="preserve">        </w:t>
      </w:r>
      <w:r w:rsidR="00EE07C3" w:rsidRPr="00D20A5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C488E" w:rsidRPr="00D20A59">
        <w:rPr>
          <w:rFonts w:ascii="Times New Roman" w:hAnsi="Times New Roman" w:cs="Times New Roman"/>
          <w:sz w:val="28"/>
          <w:szCs w:val="28"/>
        </w:rPr>
        <w:t xml:space="preserve">       </w:t>
      </w:r>
      <w:r w:rsidR="0040208D" w:rsidRPr="00D20A59">
        <w:rPr>
          <w:rFonts w:ascii="Times New Roman" w:hAnsi="Times New Roman" w:cs="Times New Roman"/>
          <w:sz w:val="28"/>
          <w:szCs w:val="28"/>
        </w:rPr>
        <w:t xml:space="preserve">       </w:t>
      </w:r>
      <w:r w:rsidR="00E86687" w:rsidRPr="00D20A59">
        <w:rPr>
          <w:rFonts w:ascii="Times New Roman" w:hAnsi="Times New Roman" w:cs="Times New Roman"/>
          <w:sz w:val="28"/>
          <w:szCs w:val="28"/>
        </w:rPr>
        <w:t xml:space="preserve">    </w:t>
      </w:r>
      <w:r w:rsidR="0040208D" w:rsidRPr="00D20A59">
        <w:rPr>
          <w:rFonts w:ascii="Times New Roman" w:hAnsi="Times New Roman" w:cs="Times New Roman"/>
          <w:sz w:val="28"/>
          <w:szCs w:val="28"/>
        </w:rPr>
        <w:t xml:space="preserve">    </w:t>
      </w:r>
      <w:r w:rsidR="00EE07C3" w:rsidRPr="00D20A59">
        <w:rPr>
          <w:rFonts w:ascii="Times New Roman" w:hAnsi="Times New Roman" w:cs="Times New Roman"/>
          <w:sz w:val="28"/>
          <w:szCs w:val="28"/>
        </w:rPr>
        <w:t xml:space="preserve">   </w:t>
      </w:r>
      <w:r w:rsidR="00D20A59">
        <w:rPr>
          <w:rFonts w:ascii="Times New Roman" w:hAnsi="Times New Roman" w:cs="Times New Roman"/>
          <w:sz w:val="28"/>
          <w:szCs w:val="28"/>
        </w:rPr>
        <w:t xml:space="preserve">       </w:t>
      </w:r>
      <w:r w:rsidR="00EE07C3" w:rsidRPr="00D20A59">
        <w:rPr>
          <w:rFonts w:ascii="Times New Roman" w:hAnsi="Times New Roman" w:cs="Times New Roman"/>
          <w:sz w:val="28"/>
          <w:szCs w:val="28"/>
        </w:rPr>
        <w:t xml:space="preserve">  №</w:t>
      </w:r>
      <w:r w:rsidR="0026400F" w:rsidRPr="00D20A59">
        <w:rPr>
          <w:rFonts w:ascii="Times New Roman" w:hAnsi="Times New Roman" w:cs="Times New Roman"/>
          <w:sz w:val="28"/>
          <w:szCs w:val="28"/>
        </w:rPr>
        <w:t xml:space="preserve"> </w:t>
      </w:r>
      <w:r w:rsidR="002F35C4">
        <w:rPr>
          <w:rFonts w:ascii="Times New Roman" w:hAnsi="Times New Roman" w:cs="Times New Roman"/>
          <w:sz w:val="28"/>
          <w:szCs w:val="28"/>
        </w:rPr>
        <w:t>73</w:t>
      </w:r>
      <w:r w:rsidR="00D20A59">
        <w:rPr>
          <w:rFonts w:ascii="Times New Roman" w:hAnsi="Times New Roman" w:cs="Times New Roman"/>
          <w:sz w:val="28"/>
          <w:szCs w:val="28"/>
        </w:rPr>
        <w:tab/>
      </w:r>
    </w:p>
    <w:p w:rsidR="00E86687" w:rsidRDefault="00E86687" w:rsidP="00BE07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E07C3" w:rsidRPr="00EE07C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Красный Ч</w:t>
      </w:r>
      <w:r w:rsidR="009D336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кой</w:t>
      </w:r>
    </w:p>
    <w:p w:rsidR="009D3360" w:rsidRDefault="009D3360" w:rsidP="00BE07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E07A2" w:rsidRDefault="00BE07A2" w:rsidP="00BE07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07C3" w:rsidRPr="00EE07C3" w:rsidRDefault="00EE07C3" w:rsidP="00BE07A2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E07C3">
        <w:rPr>
          <w:rFonts w:ascii="Times New Roman" w:hAnsi="Times New Roman" w:cs="Times New Roman"/>
          <w:b/>
          <w:sz w:val="28"/>
          <w:szCs w:val="28"/>
        </w:rPr>
        <w:t>Об установлении налога на имущество физических лиц</w:t>
      </w:r>
      <w:r w:rsidR="000A1F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07C3">
        <w:rPr>
          <w:rFonts w:ascii="Times New Roman" w:hAnsi="Times New Roman" w:cs="Times New Roman"/>
          <w:b/>
          <w:sz w:val="28"/>
          <w:szCs w:val="28"/>
        </w:rPr>
        <w:t>на территории</w:t>
      </w:r>
      <w:r w:rsidRPr="00EE07C3">
        <w:rPr>
          <w:rFonts w:ascii="Times New Roman" w:hAnsi="Times New Roman" w:cs="Times New Roman"/>
          <w:sz w:val="28"/>
          <w:szCs w:val="28"/>
        </w:rPr>
        <w:t xml:space="preserve"> </w:t>
      </w:r>
      <w:r w:rsidR="00E86687">
        <w:rPr>
          <w:rFonts w:ascii="Times New Roman" w:hAnsi="Times New Roman" w:cs="Times New Roman"/>
          <w:b/>
          <w:sz w:val="28"/>
          <w:szCs w:val="28"/>
        </w:rPr>
        <w:t xml:space="preserve">Красночикойского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:rsidR="005E1B31" w:rsidRPr="005E1B31" w:rsidRDefault="005E1B31" w:rsidP="00E86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E07A2" w:rsidRDefault="00BE07A2" w:rsidP="00AD430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соответствии с Налоговым кодексом Российской Федерации, Федеральным законом  от 20.03.2025 г. № 33-ФЗ «Об общих принципах организации местного самоуправления в единой системе публичной власти Российской Федерации» и  статьей 23 Устава Красночикойского муниципального округа Забайкальского края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Совет Красночикойского муниципального округа Забайкальского края решил:</w:t>
      </w:r>
    </w:p>
    <w:p w:rsidR="00EE07C3" w:rsidRPr="00F12C17" w:rsidRDefault="00EE07C3" w:rsidP="00AD4305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C17">
        <w:rPr>
          <w:rFonts w:ascii="Times New Roman" w:hAnsi="Times New Roman" w:cs="Times New Roman"/>
          <w:sz w:val="28"/>
          <w:szCs w:val="28"/>
        </w:rPr>
        <w:t>1.</w:t>
      </w:r>
      <w:r w:rsidR="00470876">
        <w:rPr>
          <w:rFonts w:ascii="Times New Roman" w:hAnsi="Times New Roman" w:cs="Times New Roman"/>
          <w:sz w:val="28"/>
          <w:szCs w:val="28"/>
        </w:rPr>
        <w:t xml:space="preserve"> </w:t>
      </w:r>
      <w:r w:rsidRPr="00F12C17">
        <w:rPr>
          <w:rFonts w:ascii="Times New Roman" w:hAnsi="Times New Roman" w:cs="Times New Roman"/>
          <w:sz w:val="28"/>
          <w:szCs w:val="28"/>
        </w:rPr>
        <w:t xml:space="preserve">Ввести на территории </w:t>
      </w:r>
      <w:r w:rsidR="00432EA9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EE07C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07A2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F12C17">
        <w:rPr>
          <w:rFonts w:ascii="Times New Roman" w:hAnsi="Times New Roman" w:cs="Times New Roman"/>
          <w:sz w:val="28"/>
          <w:szCs w:val="28"/>
        </w:rPr>
        <w:t>налог на имущество физических лиц, определить налоговые ставки, налоговые льготы, основания и порядок их применения налогоплательщиками.</w:t>
      </w:r>
    </w:p>
    <w:p w:rsidR="00EE07C3" w:rsidRDefault="00EE07C3" w:rsidP="00AD4305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C17">
        <w:rPr>
          <w:rFonts w:ascii="Times New Roman" w:hAnsi="Times New Roman" w:cs="Times New Roman"/>
          <w:sz w:val="28"/>
          <w:szCs w:val="28"/>
        </w:rPr>
        <w:t>Налоговая база по налогу определяется исходя из кадастровой стоимости объектов налогообложения.</w:t>
      </w:r>
    </w:p>
    <w:p w:rsidR="00EE07C3" w:rsidRPr="00EE07C3" w:rsidRDefault="00BE07A2" w:rsidP="00AD430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E07C3" w:rsidRPr="00EE07C3">
        <w:rPr>
          <w:rFonts w:ascii="Times New Roman" w:hAnsi="Times New Roman" w:cs="Times New Roman"/>
          <w:sz w:val="28"/>
          <w:szCs w:val="28"/>
        </w:rPr>
        <w:t>.</w:t>
      </w:r>
      <w:r w:rsidR="00470876">
        <w:rPr>
          <w:rFonts w:ascii="Times New Roman" w:hAnsi="Times New Roman" w:cs="Times New Roman"/>
          <w:sz w:val="28"/>
          <w:szCs w:val="28"/>
        </w:rPr>
        <w:t xml:space="preserve"> </w:t>
      </w:r>
      <w:r w:rsidR="00EE07C3" w:rsidRPr="00EE07C3">
        <w:rPr>
          <w:rFonts w:ascii="Times New Roman" w:hAnsi="Times New Roman" w:cs="Times New Roman"/>
          <w:sz w:val="28"/>
          <w:szCs w:val="28"/>
        </w:rPr>
        <w:t>Установить налоговые ставки в следующих размерах:</w:t>
      </w:r>
    </w:p>
    <w:p w:rsidR="00EE07C3" w:rsidRPr="00EE07C3" w:rsidRDefault="00EE07C3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1" w:name="Par0"/>
      <w:bookmarkEnd w:id="1"/>
      <w:r w:rsidRPr="00EE07C3">
        <w:rPr>
          <w:rFonts w:ascii="Times New Roman" w:hAnsi="Times New Roman" w:cs="Times New Roman"/>
          <w:sz w:val="28"/>
          <w:szCs w:val="28"/>
        </w:rPr>
        <w:t>1)</w:t>
      </w:r>
      <w:r w:rsidR="00470876">
        <w:rPr>
          <w:rFonts w:ascii="Times New Roman" w:hAnsi="Times New Roman" w:cs="Times New Roman"/>
          <w:sz w:val="28"/>
          <w:szCs w:val="28"/>
        </w:rPr>
        <w:t xml:space="preserve"> </w:t>
      </w:r>
      <w:r w:rsidRPr="00EE07C3">
        <w:rPr>
          <w:rFonts w:ascii="Times New Roman" w:hAnsi="Times New Roman" w:cs="Times New Roman"/>
          <w:iCs/>
          <w:sz w:val="28"/>
          <w:szCs w:val="28"/>
        </w:rPr>
        <w:t>0,1 процента в отношении:</w:t>
      </w:r>
    </w:p>
    <w:p w:rsidR="00EE07C3" w:rsidRPr="00EE07C3" w:rsidRDefault="00EE07C3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7C3">
        <w:rPr>
          <w:rFonts w:ascii="Times New Roman" w:hAnsi="Times New Roman" w:cs="Times New Roman"/>
          <w:sz w:val="28"/>
          <w:szCs w:val="28"/>
        </w:rPr>
        <w:t>жилых домов, частей жилых домов, квартир, частей квартир, комнат;</w:t>
      </w:r>
    </w:p>
    <w:p w:rsidR="00EE07C3" w:rsidRPr="00EE07C3" w:rsidRDefault="00EE07C3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7C3">
        <w:rPr>
          <w:rFonts w:ascii="Times New Roman" w:hAnsi="Times New Roman" w:cs="Times New Roman"/>
          <w:sz w:val="28"/>
          <w:szCs w:val="28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EE07C3" w:rsidRPr="00EE07C3" w:rsidRDefault="00EE07C3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7C3">
        <w:rPr>
          <w:rFonts w:ascii="Times New Roman" w:hAnsi="Times New Roman" w:cs="Times New Roman"/>
          <w:sz w:val="28"/>
          <w:szCs w:val="28"/>
        </w:rPr>
        <w:t>единых недвижимых комплексов, в состав которых входит хотя бы один жилой дом;</w:t>
      </w:r>
    </w:p>
    <w:p w:rsidR="00EE07C3" w:rsidRPr="00EE07C3" w:rsidRDefault="00EE07C3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7C3">
        <w:rPr>
          <w:rFonts w:ascii="Times New Roman" w:hAnsi="Times New Roman" w:cs="Times New Roman"/>
          <w:sz w:val="28"/>
          <w:szCs w:val="28"/>
        </w:rPr>
        <w:t xml:space="preserve">гаражей и </w:t>
      </w:r>
      <w:proofErr w:type="spellStart"/>
      <w:r w:rsidRPr="00EE07C3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EE07C3">
        <w:rPr>
          <w:rFonts w:ascii="Times New Roman" w:hAnsi="Times New Roman" w:cs="Times New Roman"/>
          <w:sz w:val="28"/>
          <w:szCs w:val="28"/>
        </w:rPr>
        <w:t>-мест, в том числе расположенных в объектах налогообложения, указанных в подпункте 2 настоящего пункта;</w:t>
      </w:r>
    </w:p>
    <w:p w:rsidR="00EE07C3" w:rsidRPr="00EE07C3" w:rsidRDefault="00EE07C3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7C3">
        <w:rPr>
          <w:rFonts w:ascii="Times New Roman" w:hAnsi="Times New Roman" w:cs="Times New Roman"/>
          <w:sz w:val="28"/>
          <w:szCs w:val="28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EE07C3" w:rsidRPr="00EE07C3" w:rsidRDefault="00EE07C3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E07C3">
        <w:rPr>
          <w:rFonts w:ascii="Times New Roman" w:hAnsi="Times New Roman" w:cs="Times New Roman"/>
          <w:sz w:val="28"/>
          <w:szCs w:val="28"/>
        </w:rPr>
        <w:t>2) </w:t>
      </w:r>
      <w:r w:rsidRPr="00EE07C3">
        <w:rPr>
          <w:rFonts w:ascii="Times New Roman" w:hAnsi="Times New Roman" w:cs="Times New Roman"/>
          <w:iCs/>
          <w:sz w:val="28"/>
          <w:szCs w:val="28"/>
        </w:rPr>
        <w:t>2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Федерации;</w:t>
      </w:r>
    </w:p>
    <w:p w:rsidR="00EE07C3" w:rsidRPr="00EE07C3" w:rsidRDefault="00EE07C3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E07C3">
        <w:rPr>
          <w:rFonts w:ascii="Times New Roman" w:hAnsi="Times New Roman" w:cs="Times New Roman"/>
          <w:iCs/>
          <w:sz w:val="28"/>
          <w:szCs w:val="28"/>
        </w:rPr>
        <w:lastRenderedPageBreak/>
        <w:t>2.1) 2,5 процента в отношении объектов налогообложения, кадастровая стоимость каждого из которых превышает 300 миллионов рублей;</w:t>
      </w:r>
    </w:p>
    <w:p w:rsidR="00EE07C3" w:rsidRDefault="00EE07C3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E07C3">
        <w:rPr>
          <w:rFonts w:ascii="Times New Roman" w:hAnsi="Times New Roman" w:cs="Times New Roman"/>
          <w:sz w:val="28"/>
          <w:szCs w:val="28"/>
        </w:rPr>
        <w:t>3) </w:t>
      </w:r>
      <w:r w:rsidRPr="00EE07C3">
        <w:rPr>
          <w:rFonts w:ascii="Times New Roman" w:hAnsi="Times New Roman" w:cs="Times New Roman"/>
          <w:iCs/>
          <w:sz w:val="28"/>
          <w:szCs w:val="28"/>
        </w:rPr>
        <w:t>0,5 процента в отношении прочих объектов налогообложения.</w:t>
      </w:r>
    </w:p>
    <w:p w:rsidR="00D01665" w:rsidRDefault="00935616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iCs/>
          <w:sz w:val="28"/>
          <w:szCs w:val="28"/>
        </w:rPr>
        <w:t>3.Налоговая льгота предоставляется физическим лицам</w:t>
      </w:r>
      <w:r w:rsidR="00E04B5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- собственникам объектов налогообложения, включенных в перечень, определяемый в соответствии с пунктом 7 статьи 378.2 Налогового кодекса Российской Федерации, объектов налогообложения, предусмотренных абзацем вторым пункта 10 статьи 378.2 Налогового кодекса Российской Федерации, в размере  суммы налога, равной сумме налога, исчисленной исходя </w:t>
      </w:r>
      <w:r w:rsidR="00D01665">
        <w:rPr>
          <w:rFonts w:ascii="Times New Roman" w:hAnsi="Times New Roman" w:cs="Times New Roman"/>
          <w:iCs/>
          <w:sz w:val="28"/>
          <w:szCs w:val="28"/>
        </w:rPr>
        <w:t>из кадастровой стоимости 150 квадратных метров площади одного объекта налогообложения по выбору налогоплательщика.</w:t>
      </w:r>
      <w:proofErr w:type="gramEnd"/>
    </w:p>
    <w:p w:rsidR="00EE07C3" w:rsidRPr="00EE07C3" w:rsidRDefault="00D20A59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4</w:t>
      </w:r>
      <w:r w:rsidR="00EE07C3" w:rsidRPr="00EE07C3">
        <w:rPr>
          <w:rFonts w:ascii="Times New Roman" w:hAnsi="Times New Roman" w:cs="Times New Roman"/>
          <w:iCs/>
          <w:sz w:val="28"/>
          <w:szCs w:val="28"/>
        </w:rPr>
        <w:t>.</w:t>
      </w:r>
      <w:r w:rsidR="00E04B5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E07C3" w:rsidRPr="00EE07C3">
        <w:rPr>
          <w:rFonts w:ascii="Times New Roman" w:hAnsi="Times New Roman" w:cs="Times New Roman"/>
          <w:iCs/>
          <w:sz w:val="28"/>
          <w:szCs w:val="28"/>
        </w:rPr>
        <w:t xml:space="preserve">При определении подлежащей уплате налогоплательщиком суммы налога налоговая льгота предоставляется </w:t>
      </w:r>
      <w:proofErr w:type="gramStart"/>
      <w:r w:rsidR="00EE07C3" w:rsidRPr="00EE07C3">
        <w:rPr>
          <w:rFonts w:ascii="Times New Roman" w:hAnsi="Times New Roman" w:cs="Times New Roman"/>
          <w:iCs/>
          <w:sz w:val="28"/>
          <w:szCs w:val="28"/>
        </w:rPr>
        <w:t>в отношении одного объекта налогообложения каждого вида по выбору налогоплательщика вне зависимости от количества оснований для применения</w:t>
      </w:r>
      <w:proofErr w:type="gramEnd"/>
      <w:r w:rsidR="00EE07C3" w:rsidRPr="00EE07C3">
        <w:rPr>
          <w:rFonts w:ascii="Times New Roman" w:hAnsi="Times New Roman" w:cs="Times New Roman"/>
          <w:iCs/>
          <w:sz w:val="28"/>
          <w:szCs w:val="28"/>
        </w:rPr>
        <w:t xml:space="preserve"> налоговых льгот.</w:t>
      </w:r>
    </w:p>
    <w:p w:rsidR="00EE07C3" w:rsidRPr="00EE07C3" w:rsidRDefault="00D20A59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E07C3" w:rsidRPr="00EE07C3">
        <w:rPr>
          <w:rFonts w:ascii="Times New Roman" w:hAnsi="Times New Roman" w:cs="Times New Roman"/>
          <w:sz w:val="28"/>
          <w:szCs w:val="28"/>
        </w:rPr>
        <w:t>. </w:t>
      </w:r>
      <w:r w:rsidR="00EE07C3" w:rsidRPr="00EE07C3">
        <w:rPr>
          <w:rFonts w:ascii="Times New Roman" w:hAnsi="Times New Roman" w:cs="Times New Roman"/>
          <w:iCs/>
          <w:sz w:val="28"/>
          <w:szCs w:val="28"/>
        </w:rPr>
        <w:t>Физические лица, имеющие право на налоговую льготу, установленную настоящим решением,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EE07C3" w:rsidRDefault="00D20A59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6</w:t>
      </w:r>
      <w:r w:rsidR="00EE07C3" w:rsidRPr="00EE07C3">
        <w:rPr>
          <w:rFonts w:ascii="Times New Roman" w:hAnsi="Times New Roman" w:cs="Times New Roman"/>
          <w:iCs/>
          <w:sz w:val="28"/>
          <w:szCs w:val="28"/>
        </w:rPr>
        <w:t>.</w:t>
      </w:r>
      <w:r w:rsidR="00EE07C3" w:rsidRPr="00EE07C3">
        <w:rPr>
          <w:rFonts w:ascii="Times New Roman" w:hAnsi="Times New Roman" w:cs="Times New Roman"/>
          <w:sz w:val="28"/>
          <w:szCs w:val="28"/>
        </w:rPr>
        <w:t> </w:t>
      </w:r>
      <w:r w:rsidR="00EE07C3" w:rsidRPr="00EE07C3">
        <w:rPr>
          <w:rFonts w:ascii="Times New Roman" w:hAnsi="Times New Roman" w:cs="Times New Roman"/>
          <w:bCs/>
          <w:iCs/>
          <w:sz w:val="28"/>
          <w:szCs w:val="28"/>
        </w:rPr>
        <w:t xml:space="preserve">Подтверждение права налогоплательщика на налоговую льготу, а также представление налогоплательщиком уведомления </w:t>
      </w:r>
      <w:r w:rsidR="00EE07C3" w:rsidRPr="00EE07C3">
        <w:rPr>
          <w:rFonts w:ascii="Times New Roman" w:hAnsi="Times New Roman" w:cs="Times New Roman"/>
          <w:iCs/>
          <w:sz w:val="28"/>
          <w:szCs w:val="28"/>
        </w:rPr>
        <w:t xml:space="preserve">о выбранных объектах налогообложения, в отношении которых предоставляется налоговая льгота, </w:t>
      </w:r>
      <w:r w:rsidR="00EE07C3" w:rsidRPr="00EE07C3">
        <w:rPr>
          <w:rFonts w:ascii="Times New Roman" w:hAnsi="Times New Roman" w:cs="Times New Roman"/>
          <w:bCs/>
          <w:iCs/>
          <w:sz w:val="28"/>
          <w:szCs w:val="28"/>
        </w:rPr>
        <w:t>осуществляются в порядке,</w:t>
      </w:r>
      <w:r w:rsidR="00EE07C3" w:rsidRPr="00EE07C3">
        <w:rPr>
          <w:rFonts w:ascii="Times New Roman" w:hAnsi="Times New Roman" w:cs="Times New Roman"/>
          <w:iCs/>
          <w:sz w:val="28"/>
          <w:szCs w:val="28"/>
        </w:rPr>
        <w:t xml:space="preserve"> предусмотренном пунктами 6, 7 статьи 407 Налогового кодекса Российской Федерации.</w:t>
      </w:r>
    </w:p>
    <w:p w:rsidR="00BE07A2" w:rsidRDefault="008241A1" w:rsidP="00AD4305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E07A2">
        <w:rPr>
          <w:rFonts w:ascii="Times New Roman" w:hAnsi="Times New Roman" w:cs="Times New Roman"/>
          <w:sz w:val="28"/>
          <w:szCs w:val="28"/>
        </w:rPr>
        <w:t>. Признать утратившими силу: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- решение Совета сельского поселения «Альбитуйское» от 29.11.2019 №</w:t>
      </w:r>
      <w:r w:rsidR="00AD43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136 «О внесении изменений в Решение Совета сельского поселения «Альбитуйское» от 21. 08.2018 № 103 «Об установлении налога на имущество физических лиц  на территории сельского поселения «Альбитуйское»;</w:t>
      </w:r>
    </w:p>
    <w:p w:rsidR="00BE07A2" w:rsidRDefault="00BE07A2" w:rsidP="00AD430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решение Совета сельского поселения «Альбитуйское» от 31.08.2022 № 67  «О внесении изменений в решение Совета сельского поселения «Альбитуйское» от 21. 08.2018 № 103 «Об установлении  налога на имущество физических лиц  на территории сельского поселения «Альбитуйское»;</w:t>
      </w:r>
    </w:p>
    <w:p w:rsidR="00BE07A2" w:rsidRDefault="00BE07A2" w:rsidP="00AD430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решение Совета сельского поселения «Альбитуйское» от 31.10.2024 №129 «Об установлении налога  на имущество  физических лиц  на территории сельского поселения «Альбитуйское».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D4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Совета сельского поселения «Архангельское» от 18.09.2018 № 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4305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 установлении налога на имущество физических лиц на территории сельс</w:t>
      </w:r>
      <w:r w:rsidR="00AD430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поселения «Архангельское»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сельского поселения «Архангельское» от 10.12.2019 № 8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решение Совета сельского поселения «Архангельское» от 18.09.2018 № 9 «Об установлении налога на имущество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физических лиц на территории сельского поселения «Архангельское»;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 сельского поселения «Архангельское» от 07.11.2022 №12 «</w:t>
      </w:r>
      <w:r>
        <w:rPr>
          <w:rFonts w:ascii="Times New Roman" w:eastAsia="Calibri" w:hAnsi="Times New Roman" w:cs="Times New Roman"/>
          <w:sz w:val="28"/>
          <w:szCs w:val="28"/>
        </w:rPr>
        <w:t>О внесении изменений в решение Совета сельского поселения «Архангельское» от 18.09.2018 № 9 «Об установлении налога на имущество физических лиц на территории сельского поселения «Архангельское».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сельского поселения «Байхорское» от 26.12.2024 №  20 «Об установлении налога на имущество физических лиц на территории сельского поселения «Байхорское».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D4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 Совета сельского поселения «Большереченское» от 28.08.2018 № 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4305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 установлении налога на имущество физических лиц на территории сельско</w:t>
      </w:r>
      <w:r w:rsidR="00AD4305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поселения «Большереченское»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сельского поселения «Большереченское» от 26.11.2019 №20 «О внесении изменений в Решение Совета сельского поселения «Большереченское» от 28.08.2018 № 9 «Об установлении налога на имущество физических лиц на территории сельского поселения «Большереченское»;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сельского поселения «Большереченское» от 05.12.2022 №11а «О внесении изменений в Решение Совета сельского поселения «Большереченское» от 28.08.2018 №9 «Об установлении налога на имущество физических лиц на территории сельского поселения «Большереченское».</w:t>
      </w:r>
    </w:p>
    <w:p w:rsidR="00AD4305" w:rsidRDefault="00AD4305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сельского поселения «Жиндойское»» от  22.08.2018 № 105 «Об установлении налога на имущество физических лиц на территории сельского поселения «Жиндойское»;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сельского поселения «Жиндойское» от 30.12.2019 № 137 «О внесении изменений в решение Совета сельского поселения «Жиндойское»» от  22.08.2018 № 105 «Об установлении налога на имущество физических лиц на территории сельского поселения «Жиндойское»;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 сельского поселения «Жиндойское» от 17.05.2024 № 96 «</w:t>
      </w:r>
      <w:r>
        <w:rPr>
          <w:rFonts w:ascii="Times New Roman" w:eastAsia="Calibri" w:hAnsi="Times New Roman" w:cs="Times New Roman"/>
          <w:sz w:val="28"/>
          <w:szCs w:val="28"/>
        </w:rPr>
        <w:t>О внесении изменений в решение Совета сельского поселения «Жиндойское» от 22.08.2018 №105 «Об установлении налога на имущество физических лиц на территории сельского поселения «Жиндойское»;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сельского поселения «Жиндойское» от 31.10.2024 № 104 «Об установлении налога на имущество физических лиц на территории с</w:t>
      </w:r>
      <w:r w:rsidR="00AD4305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 «Жиндойское»;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D430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 Совета сельского поселения «Захаровское» от 31.08.2018  № 9 «О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 установлении налога на имущество физических лиц на территории сел</w:t>
      </w:r>
      <w:r w:rsidR="00AD4305">
        <w:rPr>
          <w:rFonts w:ascii="Times New Roman" w:eastAsia="Times New Roman" w:hAnsi="Times New Roman" w:cs="Times New Roman"/>
          <w:sz w:val="28"/>
          <w:szCs w:val="28"/>
          <w:lang w:eastAsia="ru-RU"/>
        </w:rPr>
        <w:t>ьского поселения «Захаровское»;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сельского поселения «Захаровское» от 07.11.2019 № 25 «</w:t>
      </w:r>
      <w:r>
        <w:rPr>
          <w:rFonts w:ascii="Times New Roman" w:eastAsia="Calibri" w:hAnsi="Times New Roman" w:cs="Times New Roman"/>
          <w:sz w:val="28"/>
          <w:szCs w:val="28"/>
        </w:rPr>
        <w:t>О внесении изменений в решение Совета сельского поселения «Захаровское» № 9 от 31 августа 2018 «Об установлении налога на имущество физических лиц на территории сельского поселения «Захаровское»;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сельского поселения «Захаровское» от 07.10.2022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17 «</w:t>
      </w:r>
      <w:r>
        <w:rPr>
          <w:rFonts w:ascii="Times New Roman" w:eastAsia="Calibri" w:hAnsi="Times New Roman" w:cs="Times New Roman"/>
          <w:sz w:val="28"/>
          <w:szCs w:val="28"/>
        </w:rPr>
        <w:t>О внесении изменений в решение Совета сельского поселения «Захаровское» от 31 августа 2018 № 9 «Об установлении налога на имущество физических лиц на территории сельского поселения «Захаровское»;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 сельского поселения «Захаровское» от 05.07.2024 № 10 «О внесении  изменений в Решение Совета сельского поселения «Захаровское» «Об установлении налога на имущество физических лиц на территории сельского поселения «Захаровское».</w:t>
      </w:r>
    </w:p>
    <w:p w:rsidR="007828A4" w:rsidRDefault="007828A4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сельского поселения «Коротковское» от 23.08.2018 года № 20«Об установлении налога на имущество  физических лиц на территории сельского поселения «Коротковское»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сельского поселения «Коротковское» от 20.09.2022 №19 «О внесении изменений в Решение №</w:t>
      </w:r>
      <w:r w:rsidR="00782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 от 23.08.2018 года «Об установлении налога на имущество  физических лиц на территории сельского поселения «Коротковское»;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решение Совета сельского поселения «Коротковское» от 24.05.2024 №</w:t>
      </w:r>
      <w:r w:rsidR="00782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 «О внесении изменений в Решение №</w:t>
      </w:r>
      <w:r w:rsidR="00782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 от 23.08.2018 года «Об установлении налога на имущество  физических лиц на территории сельского поселения «Коротковское»;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решение Совета сельского поселения «Коротковское» от 26.09.2024 № 23 «О внесении изменений в Решение №</w:t>
      </w:r>
      <w:r w:rsidR="00782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 от 23.08.2018 года «Об установлении налога на имущество  физических лиц на территории сельского поселения «Коротковское»;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сельского поселения «Коротковское» от 11.11.2024 № 26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Решение № 20 от 23.08.2018 года (в ред. от 26.09.2024 № 23) «Об установлении налога на имущество физических лиц на территории сельского поселения «Коротковское». 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- решение Совета  сельского поселения «Красночикойское» от 05.10.2018 №</w:t>
      </w:r>
      <w:r w:rsidR="007828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152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налога на имущество физических лиц на территории сельского поселения «Красночикойское»; 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решение Совета  сельского поселения «Красночикойское» от 28.11.2019 № 223 «О внесении изменений в Решение Совета сельского поселения «Красночикойское» от 05.10.2018 № 152 «Об установлении налога на имущество физических лиц на территории сельского поселения «Красночикойское». 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>решение Совета  сельского поселения «Конкинское» от 21.08.2018 №</w:t>
      </w:r>
      <w:r w:rsidR="007828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17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налога на имущество физических лиц на территории сельского поселения «Конкинское»;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>решение Совета  сельского поселения «Конкинское» от 30.10.2024 №18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налога на имущество физических лиц на территории сельского поселения «Конкинское».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828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 Совета сельского поселения «Малоархангельское» от 03.08.2018 № 17 «О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 установлении имущественного налога физических лиц на территории сельского поселения «Малоархангельское»;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решение Совета сельского поселения «Малоархангельское»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12.12.2019 № 20 «</w:t>
      </w:r>
      <w:r>
        <w:rPr>
          <w:rFonts w:ascii="Times New Roman" w:eastAsia="Calibri" w:hAnsi="Times New Roman" w:cs="Times New Roman"/>
          <w:sz w:val="28"/>
          <w:szCs w:val="28"/>
        </w:rPr>
        <w:t>О внесении изменений в решение Совета сельского поселения «Малоархангельское» от 03.08.2018 № 17 «Об установлении налога на имущество физических лиц на территории сельског</w:t>
      </w:r>
      <w:r w:rsidR="007828A4">
        <w:rPr>
          <w:rFonts w:ascii="Times New Roman" w:eastAsia="Calibri" w:hAnsi="Times New Roman" w:cs="Times New Roman"/>
          <w:sz w:val="28"/>
          <w:szCs w:val="28"/>
        </w:rPr>
        <w:t>о поселения «Малоархангельское»;</w:t>
      </w:r>
    </w:p>
    <w:p w:rsidR="007828A4" w:rsidRDefault="007828A4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>решение Совета сельского поселения «Мензинское» от 08.08.2018 № 12 «Об установлении налога на имущество физических лиц на территории сельского поселения «Мензинское»;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сельского поселения «Мензинское» от 18.08.2022 № 62 «</w:t>
      </w:r>
      <w:r>
        <w:rPr>
          <w:rFonts w:ascii="Times New Roman" w:eastAsia="Calibri" w:hAnsi="Times New Roman" w:cs="Times New Roman"/>
          <w:sz w:val="28"/>
          <w:szCs w:val="28"/>
        </w:rPr>
        <w:t>О внесении изменений в решение Совета сельского поселения «Мензинское» от 08.08.2018 № 12 «Об установлении налога на имущество физических лиц на территории сельского поселения «Мензинское»;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 сельского поселения «Мензинское» от 14.05.2024 № 122 «</w:t>
      </w:r>
      <w:r>
        <w:rPr>
          <w:rFonts w:ascii="Times New Roman" w:eastAsia="Calibri" w:hAnsi="Times New Roman" w:cs="Times New Roman"/>
          <w:sz w:val="28"/>
          <w:szCs w:val="28"/>
        </w:rPr>
        <w:t>О внесении изменений в решение Совета сельского поселения «Мензинское» от 08.08.2018 № 12 «Об установлении налога на имущество физических лиц на территории сельского поселения «Мензинское»;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сельского поселения «Мензинское» от 30.10.2024 №142 «Об установлении налога на имущество физических лиц на территории сельского поселения «Мензинское»</w:t>
      </w:r>
      <w:r w:rsidR="007828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сельского поселения «Урлукское» от 28.09.2018 №14 «Об установлении налога на имущество физических лиц на территории с</w:t>
      </w:r>
      <w:r w:rsidR="007828A4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 «Урлукское»;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сельского поселения «Урлукское» от 31.12.2019 № 26 «</w:t>
      </w:r>
      <w:r>
        <w:rPr>
          <w:rFonts w:ascii="Times New Roman" w:eastAsia="Calibri" w:hAnsi="Times New Roman" w:cs="Times New Roman"/>
          <w:sz w:val="28"/>
          <w:szCs w:val="28"/>
        </w:rPr>
        <w:t>О внесении изменений в решение Совета сельского поселения «Урлукское» от 28.09.2018 № 14 «Об установлении налога на имущество физических лиц на территории сельского поселения «Урлукское»;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Совета сельского поселения «Урлукское» от 26.08.2022 № 14 «</w:t>
      </w:r>
      <w:r>
        <w:rPr>
          <w:rFonts w:ascii="Times New Roman" w:eastAsia="Calibri" w:hAnsi="Times New Roman" w:cs="Times New Roman"/>
          <w:sz w:val="28"/>
          <w:szCs w:val="28"/>
        </w:rPr>
        <w:t>О внесение изменений в решение Совета сельского поселения «Урлукское» от 28.09.2018 № 14 «Об установлении  налога  на имущество физических лиц на территории сельского поселения «Урлукское»;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4A26">
        <w:rPr>
          <w:rFonts w:ascii="Times New Roman" w:eastAsia="Calibri" w:hAnsi="Times New Roman" w:cs="Times New Roman"/>
          <w:sz w:val="28"/>
          <w:szCs w:val="28"/>
        </w:rPr>
        <w:t>-</w:t>
      </w:r>
      <w:r w:rsidRPr="009E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Совета сельского поселения «Урлукское» от 26.06.2023 № 6 «</w:t>
      </w:r>
      <w:r w:rsidRPr="009E4A26">
        <w:rPr>
          <w:rFonts w:ascii="Times New Roman" w:eastAsia="Calibri" w:hAnsi="Times New Roman" w:cs="Times New Roman"/>
          <w:sz w:val="28"/>
          <w:szCs w:val="28"/>
        </w:rPr>
        <w:t>О внесение изменений в решение Совета сельского поселения «Урлукское» от 22.10.2019 №6 «Об установлении имущественного налога физических лиц на территории сельского поселения «Урлукское»;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 сельского поселения «Урлукское» от 03.06.2024 № 16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внесение изменений в решение Совета сельского поселения «Урлукское» от 28.09.2018 № 14 «Об установлении налога на имущество физических лиц на территории </w:t>
      </w:r>
      <w:r w:rsidR="007828A4">
        <w:rPr>
          <w:rFonts w:ascii="Times New Roman" w:eastAsia="Calibri" w:hAnsi="Times New Roman" w:cs="Times New Roman"/>
          <w:sz w:val="28"/>
          <w:szCs w:val="28"/>
        </w:rPr>
        <w:t>сельского поселения «Урлукское»;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решение Совета сельского поселения «Черемховское» от 16.08.2018 № 84 «Об установлении налога на имущество физических лиц на территории сельского поселения «Черемховское»; 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сельского поселения «Черемховское» от 19.12.2019 №</w:t>
      </w:r>
      <w:r w:rsidR="00782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126 «О внесении изменений в решение Совета сельского поселения «Черемховское» от 16.08.2018  № 84 «Об установлении налога на имущество физических лиц на территории сельского поселения «</w:t>
      </w:r>
      <w:r w:rsidR="007828A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Черемховское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решение Совета сельского поселения «Черемховское» от 28.09.2022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№70 «О внесении изменений в решение Совета сельского поселения «Черемховское» № 84 от 16.08.2018 «Об установлении налога на имущество физических лиц на территории сельского поселения «</w:t>
      </w:r>
      <w:r w:rsidR="007828A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Черемховское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сельского поселения «Черемховское» от 11.10.2024 №</w:t>
      </w:r>
      <w:r w:rsidR="00BC6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148 «О внесении изменений в решение Совета сельского поселения «Черемховское» № 84 от 16.08.2018 «Об установлении налога на имущество физических лиц на территории сельского поселения «</w:t>
      </w:r>
      <w:r w:rsidR="00BC68D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Черемховское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сельского поселения «Черемховское» от 11.04.2025 №170 «О внесении изменений в решение Совета сельского поселения «Черемховское» от 16.08.2018  № 84 «Об установлении налога на имущество физических лиц на территории сельского поселения «</w:t>
      </w:r>
      <w:r w:rsidR="00BC68D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Черемховское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A2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сельского поселения «Шимбиликское» от 04.11.2015 №11 «О внесении изменений и дополнений в Решение №118 от 20.11.2014 года «Об установлении налога на имущество физических лиц на территории сельского поселения «Шимбиликское»;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решение Совета сельского поселения «Шимбиликское» от 16.08.2018 №80 «Об установлении налога на имущество физических лиц на территории сельского поселения «Шимбиликское»; 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сельского поселения «Шимбиликское» от 30.12.2019 №</w:t>
      </w:r>
      <w:r w:rsidR="00BC6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105 «О внесении изменений в решение Совета сельского поселения «Шимбиликское» от 16.08.2018  №</w:t>
      </w:r>
      <w:r w:rsidR="00BC6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 «Об установлении налога на имущество физических лиц на территории сельского поселения «Шимбиликское»;</w:t>
      </w:r>
    </w:p>
    <w:p w:rsidR="00BE07A2" w:rsidRDefault="00BE07A2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Совета сельского поселения «Шимбиликское» от 16.08.2022 № 34 «О внесении изменений в решение Совета сельского поселения «Шимбиликское» №</w:t>
      </w:r>
      <w:r w:rsidR="00BC6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 от 16.08.2018 «Об установлении налога на имущество физических лиц на территории сельского поселения «Шимбиликское».</w:t>
      </w:r>
    </w:p>
    <w:p w:rsidR="00EE07C3" w:rsidRPr="00EE07C3" w:rsidRDefault="008241A1" w:rsidP="00AD43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E07C3" w:rsidRPr="00EE07C3">
        <w:rPr>
          <w:rFonts w:ascii="Times New Roman" w:hAnsi="Times New Roman" w:cs="Times New Roman"/>
          <w:sz w:val="28"/>
          <w:szCs w:val="28"/>
        </w:rPr>
        <w:t>. Настоящее решение вступает в силу с 1 января 202</w:t>
      </w:r>
      <w:r w:rsidR="00432EA9">
        <w:rPr>
          <w:rFonts w:ascii="Times New Roman" w:hAnsi="Times New Roman" w:cs="Times New Roman"/>
          <w:sz w:val="28"/>
          <w:szCs w:val="28"/>
        </w:rPr>
        <w:t>6</w:t>
      </w:r>
      <w:r w:rsidR="00EE07C3" w:rsidRPr="00EE07C3">
        <w:rPr>
          <w:rFonts w:ascii="Times New Roman" w:hAnsi="Times New Roman" w:cs="Times New Roman"/>
          <w:sz w:val="28"/>
          <w:szCs w:val="28"/>
        </w:rPr>
        <w:t xml:space="preserve"> года, но не ранее чем по истечении одного месяца со дня его официального опубликования </w:t>
      </w:r>
      <w:r w:rsidR="009D3360">
        <w:rPr>
          <w:rFonts w:ascii="Times New Roman" w:hAnsi="Times New Roman" w:cs="Times New Roman"/>
          <w:sz w:val="28"/>
          <w:szCs w:val="28"/>
        </w:rPr>
        <w:t xml:space="preserve">(обнародования) </w:t>
      </w:r>
      <w:r w:rsidR="00EE07C3" w:rsidRPr="00EE07C3">
        <w:rPr>
          <w:rFonts w:ascii="Times New Roman" w:hAnsi="Times New Roman" w:cs="Times New Roman"/>
          <w:sz w:val="28"/>
          <w:szCs w:val="28"/>
        </w:rPr>
        <w:t xml:space="preserve">и </w:t>
      </w:r>
      <w:r w:rsidR="000A1FE0">
        <w:rPr>
          <w:rFonts w:ascii="Times New Roman" w:hAnsi="Times New Roman" w:cs="Times New Roman"/>
          <w:sz w:val="28"/>
          <w:szCs w:val="28"/>
        </w:rPr>
        <w:t xml:space="preserve">будет применяться, начиная с уплаты </w:t>
      </w:r>
      <w:r w:rsidR="00EE07C3" w:rsidRPr="00EE07C3">
        <w:rPr>
          <w:rFonts w:ascii="Times New Roman" w:hAnsi="Times New Roman" w:cs="Times New Roman"/>
          <w:sz w:val="28"/>
          <w:szCs w:val="28"/>
        </w:rPr>
        <w:t>налог</w:t>
      </w:r>
      <w:r w:rsidR="000A1FE0">
        <w:rPr>
          <w:rFonts w:ascii="Times New Roman" w:hAnsi="Times New Roman" w:cs="Times New Roman"/>
          <w:sz w:val="28"/>
          <w:szCs w:val="28"/>
        </w:rPr>
        <w:t xml:space="preserve">а за </w:t>
      </w:r>
      <w:r w:rsidR="000A1FE0" w:rsidRPr="00AC62C7">
        <w:rPr>
          <w:rFonts w:ascii="Times New Roman" w:hAnsi="Times New Roman" w:cs="Times New Roman"/>
          <w:sz w:val="28"/>
          <w:szCs w:val="28"/>
        </w:rPr>
        <w:t>202</w:t>
      </w:r>
      <w:r w:rsidR="00AC62C7" w:rsidRPr="00AC62C7">
        <w:rPr>
          <w:rFonts w:ascii="Times New Roman" w:hAnsi="Times New Roman" w:cs="Times New Roman"/>
          <w:sz w:val="28"/>
          <w:szCs w:val="28"/>
        </w:rPr>
        <w:t>6</w:t>
      </w:r>
      <w:r w:rsidR="000A1FE0" w:rsidRPr="00AC62C7">
        <w:rPr>
          <w:rFonts w:ascii="Times New Roman" w:hAnsi="Times New Roman" w:cs="Times New Roman"/>
          <w:sz w:val="28"/>
          <w:szCs w:val="28"/>
        </w:rPr>
        <w:t xml:space="preserve"> год</w:t>
      </w:r>
      <w:r w:rsidR="000A1FE0">
        <w:rPr>
          <w:rFonts w:ascii="Times New Roman" w:hAnsi="Times New Roman" w:cs="Times New Roman"/>
          <w:sz w:val="28"/>
          <w:szCs w:val="28"/>
        </w:rPr>
        <w:t>.</w:t>
      </w:r>
    </w:p>
    <w:p w:rsidR="00390514" w:rsidRPr="00C74C81" w:rsidRDefault="008241A1" w:rsidP="00AD4305">
      <w:pPr>
        <w:widowControl w:val="0"/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90514" w:rsidRPr="00C74C81">
        <w:rPr>
          <w:rFonts w:ascii="Times New Roman" w:hAnsi="Times New Roman" w:cs="Times New Roman"/>
          <w:sz w:val="28"/>
          <w:szCs w:val="28"/>
        </w:rPr>
        <w:t>. </w:t>
      </w:r>
      <w:r w:rsidR="009D3360" w:rsidRPr="009D3360">
        <w:rPr>
          <w:rFonts w:ascii="Times New Roman" w:eastAsia="Calibri" w:hAnsi="Times New Roman" w:cs="Times New Roman"/>
          <w:sz w:val="28"/>
          <w:szCs w:val="28"/>
        </w:rPr>
        <w:t xml:space="preserve">Настоящее </w:t>
      </w:r>
      <w:r w:rsidR="009D3360">
        <w:rPr>
          <w:rFonts w:ascii="Times New Roman" w:eastAsia="Calibri" w:hAnsi="Times New Roman" w:cs="Times New Roman"/>
          <w:sz w:val="28"/>
          <w:szCs w:val="28"/>
        </w:rPr>
        <w:t>решение</w:t>
      </w:r>
      <w:r w:rsidR="009D3360" w:rsidRPr="009D3360">
        <w:rPr>
          <w:rFonts w:ascii="Times New Roman" w:eastAsia="Calibri" w:hAnsi="Times New Roman" w:cs="Times New Roman"/>
          <w:sz w:val="28"/>
          <w:szCs w:val="28"/>
        </w:rPr>
        <w:t xml:space="preserve"> опубликовать (обнародовать) на официальном сайте администрации  </w:t>
      </w:r>
      <w:proofErr w:type="spellStart"/>
      <w:r w:rsidR="009D3360" w:rsidRPr="009D3360">
        <w:rPr>
          <w:rFonts w:ascii="Times New Roman" w:eastAsia="Calibri" w:hAnsi="Times New Roman" w:cs="Times New Roman"/>
          <w:sz w:val="28"/>
          <w:szCs w:val="28"/>
        </w:rPr>
        <w:t>Красночикойск</w:t>
      </w:r>
      <w:r w:rsidR="00BC68D0">
        <w:rPr>
          <w:rFonts w:ascii="Times New Roman" w:eastAsia="Calibri" w:hAnsi="Times New Roman" w:cs="Times New Roman"/>
          <w:sz w:val="28"/>
          <w:szCs w:val="28"/>
        </w:rPr>
        <w:t>ого</w:t>
      </w:r>
      <w:proofErr w:type="spellEnd"/>
      <w:r w:rsidR="009D3360" w:rsidRPr="009D33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68D0">
        <w:rPr>
          <w:rFonts w:ascii="Times New Roman" w:eastAsia="Calibri" w:hAnsi="Times New Roman" w:cs="Times New Roman"/>
          <w:sz w:val="28"/>
          <w:szCs w:val="28"/>
        </w:rPr>
        <w:t>муниципального округа Забайкальского края</w:t>
      </w:r>
      <w:r w:rsidR="009D3360" w:rsidRPr="009D3360">
        <w:rPr>
          <w:rFonts w:ascii="Times New Roman" w:eastAsia="Calibri" w:hAnsi="Times New Roman" w:cs="Times New Roman"/>
          <w:sz w:val="28"/>
          <w:szCs w:val="28"/>
        </w:rPr>
        <w:t xml:space="preserve"> в информационно – телекоммуникационной сети «Интернет» </w:t>
      </w:r>
      <w:r w:rsidR="009D3360" w:rsidRPr="009D3360">
        <w:rPr>
          <w:rFonts w:ascii="Times New Roman" w:eastAsia="Calibri" w:hAnsi="Times New Roman" w:cs="Times New Roman"/>
          <w:sz w:val="28"/>
          <w:szCs w:val="28"/>
          <w:lang w:val="en-US"/>
        </w:rPr>
        <w:t>https</w:t>
      </w:r>
      <w:r w:rsidR="009D3360" w:rsidRPr="009D3360">
        <w:rPr>
          <w:rFonts w:ascii="Times New Roman" w:eastAsia="Calibri" w:hAnsi="Times New Roman" w:cs="Times New Roman"/>
          <w:sz w:val="28"/>
          <w:szCs w:val="28"/>
        </w:rPr>
        <w:t>:/</w:t>
      </w:r>
      <w:proofErr w:type="spellStart"/>
      <w:r w:rsidR="009D3360" w:rsidRPr="009D3360">
        <w:rPr>
          <w:rFonts w:ascii="Times New Roman" w:eastAsia="Calibri" w:hAnsi="Times New Roman" w:cs="Times New Roman"/>
          <w:sz w:val="28"/>
          <w:szCs w:val="28"/>
          <w:lang w:val="en-US"/>
        </w:rPr>
        <w:t>chikoy</w:t>
      </w:r>
      <w:proofErr w:type="spellEnd"/>
      <w:r w:rsidR="009D3360" w:rsidRPr="009D3360">
        <w:rPr>
          <w:rFonts w:ascii="Times New Roman" w:eastAsia="Calibri" w:hAnsi="Times New Roman" w:cs="Times New Roman"/>
          <w:sz w:val="28"/>
          <w:szCs w:val="28"/>
        </w:rPr>
        <w:t>75.</w:t>
      </w:r>
      <w:proofErr w:type="spellStart"/>
      <w:r w:rsidR="009D3360" w:rsidRPr="009D3360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="009D3360" w:rsidRPr="009D336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90514" w:rsidRPr="00C74C81" w:rsidRDefault="008241A1" w:rsidP="00AD4305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90514" w:rsidRPr="00C74C81">
        <w:rPr>
          <w:rFonts w:ascii="Times New Roman" w:hAnsi="Times New Roman" w:cs="Times New Roman"/>
          <w:sz w:val="28"/>
          <w:szCs w:val="28"/>
        </w:rPr>
        <w:t>. Настоящее решение направить  в УФНС по Забайкальскому краю</w:t>
      </w:r>
      <w:r w:rsidR="00390514">
        <w:rPr>
          <w:rFonts w:ascii="Times New Roman" w:hAnsi="Times New Roman" w:cs="Times New Roman"/>
          <w:sz w:val="28"/>
          <w:szCs w:val="28"/>
        </w:rPr>
        <w:t xml:space="preserve"> не позднее рабочего дня, следующего за днем официального опубликования.</w:t>
      </w:r>
    </w:p>
    <w:p w:rsidR="00390514" w:rsidRDefault="00390514" w:rsidP="00AD4305">
      <w:pPr>
        <w:widowControl w:val="0"/>
        <w:spacing w:after="0" w:line="240" w:lineRule="auto"/>
        <w:ind w:firstLine="352"/>
        <w:jc w:val="both"/>
        <w:rPr>
          <w:rFonts w:ascii="Times New Roman" w:hAnsi="Times New Roman" w:cs="Times New Roman"/>
          <w:sz w:val="28"/>
          <w:szCs w:val="28"/>
        </w:rPr>
      </w:pPr>
    </w:p>
    <w:p w:rsidR="00DB55BC" w:rsidRPr="00C74C81" w:rsidRDefault="00DB55BC" w:rsidP="00AD430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0514" w:rsidRPr="00D83568" w:rsidRDefault="00390514" w:rsidP="00AD430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2EA9">
        <w:rPr>
          <w:rFonts w:ascii="Times New Roman" w:hAnsi="Times New Roman" w:cs="Times New Roman"/>
          <w:sz w:val="28"/>
          <w:szCs w:val="28"/>
        </w:rPr>
        <w:t>Г</w:t>
      </w:r>
      <w:r w:rsidRPr="00D83568">
        <w:rPr>
          <w:rFonts w:ascii="Times New Roman" w:hAnsi="Times New Roman" w:cs="Times New Roman"/>
          <w:sz w:val="28"/>
          <w:szCs w:val="28"/>
        </w:rPr>
        <w:t>лав</w:t>
      </w:r>
      <w:r w:rsidR="00432EA9">
        <w:rPr>
          <w:rFonts w:ascii="Times New Roman" w:hAnsi="Times New Roman" w:cs="Times New Roman"/>
          <w:sz w:val="28"/>
          <w:szCs w:val="28"/>
        </w:rPr>
        <w:t xml:space="preserve">а </w:t>
      </w:r>
      <w:r w:rsidRPr="00D8356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E077A0" w:rsidRDefault="00390514" w:rsidP="00AD430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568">
        <w:rPr>
          <w:rFonts w:ascii="Times New Roman" w:hAnsi="Times New Roman" w:cs="Times New Roman"/>
          <w:sz w:val="28"/>
          <w:szCs w:val="28"/>
        </w:rPr>
        <w:t>«</w:t>
      </w:r>
      <w:r w:rsidR="00432EA9">
        <w:rPr>
          <w:rFonts w:ascii="Times New Roman" w:hAnsi="Times New Roman" w:cs="Times New Roman"/>
          <w:sz w:val="28"/>
          <w:szCs w:val="28"/>
        </w:rPr>
        <w:t>Красночикойский район</w:t>
      </w:r>
      <w:r w:rsidR="008241A1">
        <w:rPr>
          <w:rFonts w:ascii="Times New Roman" w:hAnsi="Times New Roman" w:cs="Times New Roman"/>
          <w:sz w:val="28"/>
          <w:szCs w:val="28"/>
        </w:rPr>
        <w:t>»</w:t>
      </w:r>
      <w:r w:rsidR="008241A1">
        <w:rPr>
          <w:rFonts w:ascii="Times New Roman" w:hAnsi="Times New Roman" w:cs="Times New Roman"/>
          <w:sz w:val="28"/>
          <w:szCs w:val="28"/>
        </w:rPr>
        <w:tab/>
      </w:r>
      <w:r w:rsidR="008241A1">
        <w:rPr>
          <w:rFonts w:ascii="Times New Roman" w:hAnsi="Times New Roman" w:cs="Times New Roman"/>
          <w:sz w:val="28"/>
          <w:szCs w:val="28"/>
        </w:rPr>
        <w:tab/>
      </w:r>
      <w:r w:rsidR="008241A1">
        <w:rPr>
          <w:rFonts w:ascii="Times New Roman" w:hAnsi="Times New Roman" w:cs="Times New Roman"/>
          <w:sz w:val="28"/>
          <w:szCs w:val="28"/>
        </w:rPr>
        <w:tab/>
      </w:r>
      <w:r w:rsidR="008241A1">
        <w:rPr>
          <w:rFonts w:ascii="Times New Roman" w:hAnsi="Times New Roman" w:cs="Times New Roman"/>
          <w:sz w:val="28"/>
          <w:szCs w:val="28"/>
        </w:rPr>
        <w:tab/>
      </w:r>
      <w:r w:rsidR="008241A1">
        <w:rPr>
          <w:rFonts w:ascii="Times New Roman" w:hAnsi="Times New Roman" w:cs="Times New Roman"/>
          <w:sz w:val="28"/>
          <w:szCs w:val="28"/>
        </w:rPr>
        <w:tab/>
      </w:r>
      <w:r w:rsidR="008241A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432EA9">
        <w:rPr>
          <w:rFonts w:ascii="Times New Roman" w:hAnsi="Times New Roman" w:cs="Times New Roman"/>
          <w:sz w:val="28"/>
          <w:szCs w:val="28"/>
        </w:rPr>
        <w:t>Е.А.Гостев</w:t>
      </w:r>
      <w:proofErr w:type="spellEnd"/>
      <w:r w:rsidR="008241A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077A0" w:rsidSect="00BE07A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F6CEF"/>
    <w:multiLevelType w:val="multilevel"/>
    <w:tmpl w:val="F7422FAC"/>
    <w:lvl w:ilvl="0">
      <w:start w:val="1"/>
      <w:numFmt w:val="decimal"/>
      <w:lvlText w:val="%1."/>
      <w:lvlJc w:val="left"/>
      <w:pPr>
        <w:ind w:left="1714" w:hanging="1005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B31"/>
    <w:rsid w:val="00001585"/>
    <w:rsid w:val="000048BD"/>
    <w:rsid w:val="000260F4"/>
    <w:rsid w:val="000745D5"/>
    <w:rsid w:val="000A1FE0"/>
    <w:rsid w:val="00104484"/>
    <w:rsid w:val="00110F63"/>
    <w:rsid w:val="001B1DE2"/>
    <w:rsid w:val="001B48BC"/>
    <w:rsid w:val="001D24D3"/>
    <w:rsid w:val="001D6D2B"/>
    <w:rsid w:val="001E5359"/>
    <w:rsid w:val="00253E8F"/>
    <w:rsid w:val="0026400F"/>
    <w:rsid w:val="00292685"/>
    <w:rsid w:val="00293254"/>
    <w:rsid w:val="002D5A06"/>
    <w:rsid w:val="002F35C4"/>
    <w:rsid w:val="00307E59"/>
    <w:rsid w:val="00345B22"/>
    <w:rsid w:val="00347F44"/>
    <w:rsid w:val="00370FB2"/>
    <w:rsid w:val="00390514"/>
    <w:rsid w:val="00391F32"/>
    <w:rsid w:val="003959F4"/>
    <w:rsid w:val="003B4595"/>
    <w:rsid w:val="0040208D"/>
    <w:rsid w:val="00432EA9"/>
    <w:rsid w:val="00470876"/>
    <w:rsid w:val="004B4F87"/>
    <w:rsid w:val="004B6A05"/>
    <w:rsid w:val="004E79A4"/>
    <w:rsid w:val="0051357A"/>
    <w:rsid w:val="00531488"/>
    <w:rsid w:val="00532BD0"/>
    <w:rsid w:val="00533887"/>
    <w:rsid w:val="00546180"/>
    <w:rsid w:val="005B3FCD"/>
    <w:rsid w:val="005E1B31"/>
    <w:rsid w:val="00654F11"/>
    <w:rsid w:val="006754D2"/>
    <w:rsid w:val="00682FC8"/>
    <w:rsid w:val="006C5151"/>
    <w:rsid w:val="006D2A5D"/>
    <w:rsid w:val="006E6AFE"/>
    <w:rsid w:val="00713BD1"/>
    <w:rsid w:val="0072489A"/>
    <w:rsid w:val="007828A4"/>
    <w:rsid w:val="007A1EDC"/>
    <w:rsid w:val="007E7ED0"/>
    <w:rsid w:val="00816556"/>
    <w:rsid w:val="008241A1"/>
    <w:rsid w:val="00846F59"/>
    <w:rsid w:val="008754D0"/>
    <w:rsid w:val="00897463"/>
    <w:rsid w:val="008F1135"/>
    <w:rsid w:val="00935616"/>
    <w:rsid w:val="00941312"/>
    <w:rsid w:val="00970E22"/>
    <w:rsid w:val="00971952"/>
    <w:rsid w:val="00975BC8"/>
    <w:rsid w:val="009D3360"/>
    <w:rsid w:val="009E025E"/>
    <w:rsid w:val="009E4A26"/>
    <w:rsid w:val="00A37563"/>
    <w:rsid w:val="00A45A98"/>
    <w:rsid w:val="00A50D2C"/>
    <w:rsid w:val="00A701A0"/>
    <w:rsid w:val="00AC62C7"/>
    <w:rsid w:val="00AC6E2D"/>
    <w:rsid w:val="00AD4305"/>
    <w:rsid w:val="00B068B3"/>
    <w:rsid w:val="00B41170"/>
    <w:rsid w:val="00B47CA6"/>
    <w:rsid w:val="00B652F0"/>
    <w:rsid w:val="00B924D4"/>
    <w:rsid w:val="00BC68D0"/>
    <w:rsid w:val="00BE07A2"/>
    <w:rsid w:val="00C40DFB"/>
    <w:rsid w:val="00C83B8B"/>
    <w:rsid w:val="00CD68F5"/>
    <w:rsid w:val="00D01665"/>
    <w:rsid w:val="00D10207"/>
    <w:rsid w:val="00D20A59"/>
    <w:rsid w:val="00D53A50"/>
    <w:rsid w:val="00D82AF7"/>
    <w:rsid w:val="00DB55BC"/>
    <w:rsid w:val="00E04B59"/>
    <w:rsid w:val="00E077A0"/>
    <w:rsid w:val="00E4221D"/>
    <w:rsid w:val="00E75E5B"/>
    <w:rsid w:val="00E86687"/>
    <w:rsid w:val="00E9015A"/>
    <w:rsid w:val="00EC07F4"/>
    <w:rsid w:val="00EE07C3"/>
    <w:rsid w:val="00EF1A12"/>
    <w:rsid w:val="00F27A93"/>
    <w:rsid w:val="00F6114A"/>
    <w:rsid w:val="00F77AEA"/>
    <w:rsid w:val="00F81497"/>
    <w:rsid w:val="00FC488E"/>
    <w:rsid w:val="00FD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1952"/>
    <w:pPr>
      <w:spacing w:after="0" w:line="240" w:lineRule="auto"/>
    </w:pPr>
  </w:style>
  <w:style w:type="paragraph" w:customStyle="1" w:styleId="ConsPlusNormal">
    <w:name w:val="ConsPlusNormal"/>
    <w:rsid w:val="00EE07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31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148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1952"/>
    <w:pPr>
      <w:spacing w:after="0" w:line="240" w:lineRule="auto"/>
    </w:pPr>
  </w:style>
  <w:style w:type="paragraph" w:customStyle="1" w:styleId="ConsPlusNormal">
    <w:name w:val="ConsPlusNormal"/>
    <w:rsid w:val="00EE07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31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14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0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2252</Words>
  <Characters>12842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Nikolaevskoe</dc:creator>
  <cp:lastModifiedBy>oem1</cp:lastModifiedBy>
  <cp:revision>5</cp:revision>
  <cp:lastPrinted>2024-11-13T00:28:00Z</cp:lastPrinted>
  <dcterms:created xsi:type="dcterms:W3CDTF">2025-12-22T01:22:00Z</dcterms:created>
  <dcterms:modified xsi:type="dcterms:W3CDTF">2025-12-29T06:35:00Z</dcterms:modified>
</cp:coreProperties>
</file>