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104" w:rsidRDefault="00E02D6A" w:rsidP="0080210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2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«Горячая линия» </w:t>
      </w:r>
    </w:p>
    <w:p w:rsidR="00E02D6A" w:rsidRPr="00E02D6A" w:rsidRDefault="00E02D6A" w:rsidP="0080210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2D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профилактике инфекций, передающихся клещами</w:t>
      </w:r>
    </w:p>
    <w:p w:rsidR="00E02D6A" w:rsidRPr="00802104" w:rsidRDefault="00E02D6A" w:rsidP="008021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noProof/>
          <w:color w:val="1D1D1D"/>
          <w:sz w:val="24"/>
          <w:szCs w:val="24"/>
          <w:lang w:eastAsia="ru-RU"/>
        </w:rPr>
        <w:drawing>
          <wp:inline distT="0" distB="0" distL="0" distR="0">
            <wp:extent cx="3839517" cy="2369649"/>
            <wp:effectExtent l="19050" t="0" r="8583" b="0"/>
            <wp:docPr id="1" name="Рисунок 1" descr="Горячая линия,по клещ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ячая линия,по клещам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343" cy="2373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D6A" w:rsidRDefault="00E02D6A" w:rsidP="0080210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1D1D1D"/>
          <w:sz w:val="21"/>
          <w:szCs w:val="21"/>
          <w:lang w:eastAsia="ru-RU"/>
        </w:rPr>
      </w:pPr>
    </w:p>
    <w:p w:rsidR="00802104" w:rsidRPr="00802104" w:rsidRDefault="00E02D6A" w:rsidP="00802104">
      <w:pPr>
        <w:spacing w:after="0" w:line="240" w:lineRule="auto"/>
        <w:ind w:firstLine="708"/>
        <w:jc w:val="both"/>
        <w:rPr>
          <w:rFonts w:ascii="Times New Roman" w:eastAsia="sans-serif" w:hAnsi="Times New Roman" w:cs="Times New Roman"/>
          <w:color w:val="263238"/>
          <w:sz w:val="24"/>
          <w:szCs w:val="24"/>
          <w:lang w:eastAsia="zh-CN"/>
        </w:rPr>
      </w:pPr>
      <w:r w:rsidRPr="00802104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 xml:space="preserve">Территориальный отдел Управления </w:t>
      </w:r>
      <w:proofErr w:type="spellStart"/>
      <w:r w:rsidRPr="00802104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>Роспотребнадзора</w:t>
      </w:r>
      <w:proofErr w:type="spellEnd"/>
      <w:r w:rsidRPr="00802104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 xml:space="preserve"> по Забайкальскому краю в городе Хилок и Управление </w:t>
      </w:r>
      <w:proofErr w:type="spellStart"/>
      <w:r w:rsidRPr="00802104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>Роспотребнадзора</w:t>
      </w:r>
      <w:proofErr w:type="spellEnd"/>
      <w:r w:rsidRPr="00802104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 xml:space="preserve"> по Забайкальскому краю сообщает, что с </w:t>
      </w:r>
      <w:r w:rsidR="005A764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 xml:space="preserve">27 </w:t>
      </w:r>
      <w:r w:rsidRPr="00802104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 xml:space="preserve">апреля по </w:t>
      </w:r>
      <w:r w:rsidR="005A764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>10</w:t>
      </w:r>
      <w:r w:rsidR="00802104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 xml:space="preserve"> </w:t>
      </w:r>
      <w:r w:rsidRPr="00802104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>мая 202</w:t>
      </w:r>
      <w:r w:rsidR="005A764F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>6</w:t>
      </w:r>
      <w:r w:rsidRPr="00802104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eastAsia="ru-RU"/>
        </w:rPr>
        <w:t xml:space="preserve"> года будет проводиться «горячая линия» </w:t>
      </w:r>
      <w:r w:rsidR="00802104" w:rsidRPr="00802104">
        <w:rPr>
          <w:rFonts w:ascii="Times New Roman" w:hAnsi="Times New Roman" w:cs="Times New Roman"/>
          <w:bCs/>
          <w:sz w:val="24"/>
          <w:szCs w:val="24"/>
        </w:rPr>
        <w:t xml:space="preserve">по профилактике клещевого энцефалита </w:t>
      </w:r>
      <w:r w:rsidR="00802104" w:rsidRPr="00802104">
        <w:rPr>
          <w:rFonts w:ascii="Times New Roman" w:eastAsia="sans-serif" w:hAnsi="Times New Roman" w:cs="Times New Roman"/>
          <w:bCs/>
          <w:color w:val="263238"/>
          <w:sz w:val="24"/>
          <w:szCs w:val="24"/>
          <w:lang w:eastAsia="zh-CN"/>
        </w:rPr>
        <w:t xml:space="preserve">и </w:t>
      </w:r>
      <w:r w:rsidR="00802104" w:rsidRPr="00802104">
        <w:rPr>
          <w:rFonts w:ascii="Times New Roman" w:eastAsia="sans-serif" w:hAnsi="Times New Roman" w:cs="Times New Roman"/>
          <w:color w:val="263238"/>
          <w:sz w:val="24"/>
          <w:szCs w:val="24"/>
          <w:lang w:eastAsia="zh-CN"/>
        </w:rPr>
        <w:t>других инфекций, передающихся клещами.</w:t>
      </w:r>
    </w:p>
    <w:p w:rsidR="00E02D6A" w:rsidRPr="00802104" w:rsidRDefault="00E02D6A" w:rsidP="008021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Специалисты дадут ответы на актуальные вопросы:</w:t>
      </w:r>
    </w:p>
    <w:p w:rsidR="00E02D6A" w:rsidRPr="00802104" w:rsidRDefault="00E02D6A" w:rsidP="0080210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что делать и куда обращаться, если произошло присасывание клеща;</w:t>
      </w:r>
    </w:p>
    <w:p w:rsidR="00E02D6A" w:rsidRPr="00802104" w:rsidRDefault="00E02D6A" w:rsidP="0080210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где открыты пункты по приёму клещей на исследование;</w:t>
      </w:r>
    </w:p>
    <w:p w:rsidR="00E02D6A" w:rsidRPr="00802104" w:rsidRDefault="00E02D6A" w:rsidP="0080210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куда обращаться в случае положительного результата на клещевой вирусный энцефалит при исследовании клеща;</w:t>
      </w:r>
    </w:p>
    <w:p w:rsidR="00E02D6A" w:rsidRPr="00802104" w:rsidRDefault="00E02D6A" w:rsidP="0080210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каковы основные признаки болезни;</w:t>
      </w:r>
    </w:p>
    <w:p w:rsidR="00E02D6A" w:rsidRPr="00802104" w:rsidRDefault="00E02D6A" w:rsidP="0080210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какие правила индивидуальной защиты от нападения клещей;</w:t>
      </w:r>
    </w:p>
    <w:p w:rsidR="00E02D6A" w:rsidRPr="00802104" w:rsidRDefault="00E02D6A" w:rsidP="0080210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 где можно сделать прививку против клещевого вирусного энцефалита.</w:t>
      </w:r>
    </w:p>
    <w:p w:rsidR="00E02D6A" w:rsidRPr="00802104" w:rsidRDefault="00E02D6A" w:rsidP="008021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Консультирование будет проводиться по телефонам:</w:t>
      </w:r>
    </w:p>
    <w:p w:rsidR="00E02D6A" w:rsidRPr="00802104" w:rsidRDefault="00E02D6A" w:rsidP="008021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 </w:t>
      </w:r>
      <w:r w:rsidRPr="0080210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в рабочие дни </w:t>
      </w: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 9-00 до 17-00:</w:t>
      </w:r>
    </w:p>
    <w:p w:rsidR="00E02D6A" w:rsidRPr="00802104" w:rsidRDefault="00E02D6A" w:rsidP="0080210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8(3022) 35</w:t>
      </w:r>
      <w:r w:rsid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</w:t>
      </w: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67</w:t>
      </w:r>
      <w:r w:rsid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-</w:t>
      </w: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33 – Управление </w:t>
      </w:r>
      <w:proofErr w:type="spellStart"/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Роспотребнадзора</w:t>
      </w:r>
      <w:proofErr w:type="spellEnd"/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по Забайкальскому краю</w:t>
      </w:r>
    </w:p>
    <w:p w:rsidR="00E02D6A" w:rsidRDefault="00E02D6A" w:rsidP="0080210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8 (30236) 2-21-43- территориальный отдел Управления </w:t>
      </w:r>
      <w:proofErr w:type="spellStart"/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Роспотребнадзора</w:t>
      </w:r>
      <w:proofErr w:type="spellEnd"/>
      <w:r w:rsidRPr="00802104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по Забайкальскому краю в городе Хилок</w:t>
      </w:r>
    </w:p>
    <w:p w:rsidR="00802104" w:rsidRPr="00802104" w:rsidRDefault="00802104" w:rsidP="0080210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8(30230)-2-15-67 филиал ФБУЗ «Центр гигиены и эпидемиологии в Забайкальском крае в </w:t>
      </w:r>
      <w:proofErr w:type="spellStart"/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Хилокском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районе»</w:t>
      </w:r>
    </w:p>
    <w:p w:rsidR="00802104" w:rsidRPr="00802104" w:rsidRDefault="0080210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sectPr w:rsidR="00802104" w:rsidRPr="00802104" w:rsidSect="004D5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E02D6A"/>
    <w:rsid w:val="001C2E1A"/>
    <w:rsid w:val="001C4F6E"/>
    <w:rsid w:val="004D5BD8"/>
    <w:rsid w:val="005A764F"/>
    <w:rsid w:val="00802104"/>
    <w:rsid w:val="00E02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BD8"/>
  </w:style>
  <w:style w:type="paragraph" w:styleId="3">
    <w:name w:val="heading 3"/>
    <w:basedOn w:val="a"/>
    <w:link w:val="30"/>
    <w:uiPriority w:val="9"/>
    <w:qFormat/>
    <w:rsid w:val="00E02D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2D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02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2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D6A"/>
    <w:rPr>
      <w:rFonts w:ascii="Tahoma" w:hAnsi="Tahoma" w:cs="Tahoma"/>
      <w:sz w:val="16"/>
      <w:szCs w:val="16"/>
    </w:rPr>
  </w:style>
  <w:style w:type="paragraph" w:customStyle="1" w:styleId="a6">
    <w:name w:val="Знак Знак Знак Знак Знак Знак Знак"/>
    <w:basedOn w:val="a"/>
    <w:rsid w:val="0080210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6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Гуляева-И-А</dc:creator>
  <cp:lastModifiedBy>Гуляева-И-А</cp:lastModifiedBy>
  <cp:revision>2</cp:revision>
  <dcterms:created xsi:type="dcterms:W3CDTF">2026-05-05T07:15:00Z</dcterms:created>
  <dcterms:modified xsi:type="dcterms:W3CDTF">2026-05-05T07:15:00Z</dcterms:modified>
</cp:coreProperties>
</file>