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363B6" w14:textId="77777777"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1166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14:paraId="2F64E9DA" w14:textId="77777777"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0A1166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14:paraId="4D6C1488" w14:textId="77777777"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1166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14:paraId="465C720F" w14:textId="77777777" w:rsidR="00947A40" w:rsidRPr="009541B2" w:rsidRDefault="00947A40" w:rsidP="009541B2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14:paraId="63907C51" w14:textId="77777777"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8FE2B95" w14:textId="77777777" w:rsidR="00947A40" w:rsidRPr="00C7683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6836">
        <w:rPr>
          <w:rFonts w:ascii="Times New Roman" w:hAnsi="Times New Roman"/>
          <w:b/>
          <w:sz w:val="32"/>
          <w:szCs w:val="32"/>
        </w:rPr>
        <w:t>ПОСТАНОВЛЕНИЕ</w:t>
      </w:r>
    </w:p>
    <w:p w14:paraId="09DACC26" w14:textId="78C2FB3A" w:rsidR="00947A40" w:rsidRPr="00090D00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AE1E88">
        <w:rPr>
          <w:rFonts w:ascii="Times New Roman" w:hAnsi="Times New Roman"/>
          <w:sz w:val="28"/>
          <w:szCs w:val="28"/>
        </w:rPr>
        <w:t>_</w:t>
      </w:r>
      <w:r w:rsidR="00F37182">
        <w:rPr>
          <w:rFonts w:ascii="Times New Roman" w:hAnsi="Times New Roman"/>
          <w:sz w:val="28"/>
          <w:szCs w:val="28"/>
        </w:rPr>
        <w:t>08</w:t>
      </w:r>
      <w:r w:rsidR="00AE1E88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 xml:space="preserve">» </w:t>
      </w:r>
      <w:r w:rsidR="005F5523">
        <w:rPr>
          <w:rFonts w:ascii="Times New Roman" w:hAnsi="Times New Roman"/>
          <w:sz w:val="28"/>
          <w:szCs w:val="28"/>
        </w:rPr>
        <w:t>__</w:t>
      </w:r>
      <w:r w:rsidR="00F37182">
        <w:rPr>
          <w:rFonts w:ascii="Times New Roman" w:hAnsi="Times New Roman"/>
          <w:sz w:val="28"/>
          <w:szCs w:val="28"/>
        </w:rPr>
        <w:t>08</w:t>
      </w:r>
      <w:r w:rsidR="005F5523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 xml:space="preserve"> 202</w:t>
      </w:r>
      <w:r w:rsidR="005F552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D00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 __</w:t>
      </w:r>
      <w:r w:rsidR="00F37182">
        <w:rPr>
          <w:rFonts w:ascii="Times New Roman" w:hAnsi="Times New Roman"/>
          <w:sz w:val="28"/>
          <w:szCs w:val="28"/>
        </w:rPr>
        <w:t>558</w:t>
      </w:r>
      <w:r>
        <w:rPr>
          <w:rFonts w:ascii="Times New Roman" w:hAnsi="Times New Roman"/>
          <w:sz w:val="28"/>
          <w:szCs w:val="28"/>
        </w:rPr>
        <w:t>__</w:t>
      </w:r>
    </w:p>
    <w:p w14:paraId="29D67931" w14:textId="77777777" w:rsidR="00947A40" w:rsidRPr="00090D00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>с. Красный Чикой</w:t>
      </w:r>
    </w:p>
    <w:p w14:paraId="23F406CC" w14:textId="77777777" w:rsidR="00947A40" w:rsidRDefault="00947A40" w:rsidP="00947A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3B58A36" w14:textId="77777777" w:rsidR="00947A40" w:rsidRPr="00090D00" w:rsidRDefault="00947A40" w:rsidP="00947A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842C1C" w14:textId="77777777" w:rsidR="00947A40" w:rsidRPr="00937021" w:rsidRDefault="00947A40" w:rsidP="00947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4"/>
          <w:szCs w:val="4"/>
          <w:lang w:eastAsia="ru-RU"/>
        </w:rPr>
      </w:pPr>
    </w:p>
    <w:p w14:paraId="579CF6A0" w14:textId="77777777" w:rsidR="00947A40" w:rsidRPr="00937021" w:rsidRDefault="00947A40" w:rsidP="00424C8D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</w:t>
      </w:r>
      <w:r w:rsidR="00424C8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б утверждении Правил использования водных объектов </w:t>
      </w:r>
      <w:r w:rsidR="005E6D9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для рекреационных целей на территории муниципального района «Красночикойский район»</w:t>
      </w: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3BAE4AC4" w14:textId="77777777" w:rsidR="00947A40" w:rsidRPr="00090D00" w:rsidRDefault="00947A40" w:rsidP="00424C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771799" w14:textId="77777777" w:rsidR="00424C8D" w:rsidRDefault="00677A9D" w:rsidP="00424C8D">
      <w:pPr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  <w:r w:rsidRPr="00677A9D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25.12.2023 г. № 657-ФЗ «О внесении изменений в Водный кодекс Российской Федерации и отдельные законодательные акты Российской Федерации», от 06.10.2003 г. № 131-ФЗ «Об общих принципах организации местного самоуправления в Российской Федерации», в обеспечения безопасных и благоприятных  условий использования водных объектов для рекреационных целей (туризма, физической культуры и спорта, организации воздуха и укрепления здоровья граждан, в том числе организации отдыха детей и их оздоровления), руководствуясь </w:t>
      </w:r>
      <w:r>
        <w:rPr>
          <w:rFonts w:ascii="Times New Roman" w:hAnsi="Times New Roman"/>
          <w:sz w:val="28"/>
          <w:szCs w:val="28"/>
        </w:rPr>
        <w:t>статьей</w:t>
      </w:r>
      <w:r>
        <w:rPr>
          <w:sz w:val="28"/>
          <w:szCs w:val="28"/>
        </w:rPr>
        <w:t xml:space="preserve"> </w:t>
      </w:r>
      <w:r w:rsidR="00424C8D">
        <w:rPr>
          <w:rFonts w:ascii="Times New Roman" w:hAnsi="Times New Roman"/>
          <w:sz w:val="28"/>
          <w:szCs w:val="28"/>
        </w:rPr>
        <w:t>25 Устава муниципального района «Красночикойский район</w:t>
      </w:r>
      <w:r>
        <w:rPr>
          <w:rFonts w:ascii="Times New Roman" w:hAnsi="Times New Roman"/>
          <w:sz w:val="28"/>
          <w:szCs w:val="28"/>
        </w:rPr>
        <w:t>»</w:t>
      </w:r>
      <w:r w:rsidR="00424C8D">
        <w:rPr>
          <w:rFonts w:ascii="Times New Roman" w:hAnsi="Times New Roman"/>
          <w:sz w:val="28"/>
          <w:szCs w:val="28"/>
        </w:rPr>
        <w:t>, администрация муниципального района «Красночикойский район» постановляет:</w:t>
      </w:r>
    </w:p>
    <w:p w14:paraId="7BD10C9D" w14:textId="77777777" w:rsidR="00424C8D" w:rsidRDefault="00424C8D" w:rsidP="00424C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DDE08B" w14:textId="77777777" w:rsidR="001049C5" w:rsidRDefault="00403F43" w:rsidP="00403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424C8D" w:rsidRPr="00403F43">
        <w:rPr>
          <w:rFonts w:ascii="Times New Roman" w:hAnsi="Times New Roman"/>
          <w:sz w:val="28"/>
          <w:szCs w:val="28"/>
        </w:rPr>
        <w:t>1</w:t>
      </w:r>
      <w:r w:rsidR="001049C5" w:rsidRPr="00403F43">
        <w:rPr>
          <w:rFonts w:ascii="Times New Roman" w:hAnsi="Times New Roman"/>
          <w:sz w:val="28"/>
          <w:szCs w:val="28"/>
        </w:rPr>
        <w:t xml:space="preserve">. </w:t>
      </w:r>
      <w:r w:rsidRPr="00403F43">
        <w:rPr>
          <w:rFonts w:ascii="Times New Roman" w:hAnsi="Times New Roman"/>
          <w:sz w:val="28"/>
          <w:szCs w:val="28"/>
        </w:rPr>
        <w:t xml:space="preserve">Утвердить Правила использования водных объектов для рекреационных целей на территории муниципального района </w:t>
      </w:r>
      <w:r>
        <w:rPr>
          <w:rFonts w:ascii="Times New Roman" w:hAnsi="Times New Roman"/>
          <w:sz w:val="28"/>
          <w:szCs w:val="28"/>
        </w:rPr>
        <w:t>«Красночикойский район</w:t>
      </w:r>
      <w:proofErr w:type="gramStart"/>
      <w:r>
        <w:rPr>
          <w:rFonts w:ascii="Times New Roman" w:hAnsi="Times New Roman"/>
          <w:sz w:val="28"/>
          <w:szCs w:val="28"/>
        </w:rPr>
        <w:t>"</w:t>
      </w:r>
      <w:r w:rsidRPr="00403F43">
        <w:rPr>
          <w:rFonts w:ascii="Times New Roman" w:hAnsi="Times New Roman"/>
          <w:sz w:val="28"/>
          <w:szCs w:val="28"/>
        </w:rPr>
        <w:t xml:space="preserve"> </w:t>
      </w:r>
      <w:r w:rsidR="00AD5E27">
        <w:rPr>
          <w:rFonts w:ascii="Times New Roman" w:hAnsi="Times New Roman"/>
          <w:sz w:val="28"/>
          <w:szCs w:val="28"/>
        </w:rPr>
        <w:t xml:space="preserve"> (</w:t>
      </w:r>
      <w:proofErr w:type="gramEnd"/>
      <w:r w:rsidR="00AD5E27">
        <w:rPr>
          <w:rFonts w:ascii="Times New Roman" w:hAnsi="Times New Roman"/>
          <w:sz w:val="28"/>
          <w:szCs w:val="28"/>
        </w:rPr>
        <w:t>приложение № 1).</w:t>
      </w:r>
    </w:p>
    <w:p w14:paraId="63FBF190" w14:textId="7A371958" w:rsidR="00343625" w:rsidRPr="00424C8D" w:rsidRDefault="00343625" w:rsidP="00403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Постановление администрации </w:t>
      </w:r>
      <w:r w:rsidR="006F0C1A">
        <w:rPr>
          <w:rFonts w:ascii="Times New Roman" w:hAnsi="Times New Roman"/>
          <w:sz w:val="28"/>
          <w:szCs w:val="28"/>
        </w:rPr>
        <w:t xml:space="preserve">муниципального района «Красночикойский район» от </w:t>
      </w:r>
      <w:r w:rsidR="00283D9F">
        <w:rPr>
          <w:rFonts w:ascii="Times New Roman" w:hAnsi="Times New Roman"/>
          <w:sz w:val="28"/>
          <w:szCs w:val="28"/>
        </w:rPr>
        <w:t>07</w:t>
      </w:r>
      <w:r w:rsidR="006F0C1A">
        <w:rPr>
          <w:rFonts w:ascii="Times New Roman" w:hAnsi="Times New Roman"/>
          <w:sz w:val="28"/>
          <w:szCs w:val="28"/>
        </w:rPr>
        <w:t>.0</w:t>
      </w:r>
      <w:r w:rsidR="00283D9F">
        <w:rPr>
          <w:rFonts w:ascii="Times New Roman" w:hAnsi="Times New Roman"/>
          <w:sz w:val="28"/>
          <w:szCs w:val="28"/>
        </w:rPr>
        <w:t>3</w:t>
      </w:r>
      <w:r w:rsidR="006F0C1A">
        <w:rPr>
          <w:rFonts w:ascii="Times New Roman" w:hAnsi="Times New Roman"/>
          <w:sz w:val="28"/>
          <w:szCs w:val="28"/>
        </w:rPr>
        <w:t>.202</w:t>
      </w:r>
      <w:r w:rsidR="00EF07D7">
        <w:rPr>
          <w:rFonts w:ascii="Times New Roman" w:hAnsi="Times New Roman"/>
          <w:sz w:val="28"/>
          <w:szCs w:val="28"/>
        </w:rPr>
        <w:t>5</w:t>
      </w:r>
      <w:r w:rsidR="006F0C1A">
        <w:rPr>
          <w:rFonts w:ascii="Times New Roman" w:hAnsi="Times New Roman"/>
          <w:sz w:val="28"/>
          <w:szCs w:val="28"/>
        </w:rPr>
        <w:t xml:space="preserve"> г. № </w:t>
      </w:r>
      <w:r w:rsidR="00283D9F">
        <w:rPr>
          <w:rFonts w:ascii="Times New Roman" w:hAnsi="Times New Roman"/>
          <w:sz w:val="28"/>
          <w:szCs w:val="28"/>
        </w:rPr>
        <w:t>163</w:t>
      </w:r>
      <w:r w:rsidR="006F0C1A">
        <w:rPr>
          <w:rFonts w:ascii="Times New Roman" w:hAnsi="Times New Roman"/>
          <w:sz w:val="28"/>
          <w:szCs w:val="28"/>
        </w:rPr>
        <w:t xml:space="preserve"> «Об утверждении Правил </w:t>
      </w:r>
      <w:r w:rsidR="00AE1E88">
        <w:rPr>
          <w:rFonts w:ascii="Times New Roman" w:hAnsi="Times New Roman"/>
          <w:sz w:val="28"/>
          <w:szCs w:val="28"/>
        </w:rPr>
        <w:t>использования</w:t>
      </w:r>
      <w:r w:rsidR="006F0C1A">
        <w:rPr>
          <w:rFonts w:ascii="Times New Roman" w:hAnsi="Times New Roman"/>
          <w:sz w:val="28"/>
          <w:szCs w:val="28"/>
        </w:rPr>
        <w:t xml:space="preserve"> водны</w:t>
      </w:r>
      <w:r w:rsidR="00AE1E88">
        <w:rPr>
          <w:rFonts w:ascii="Times New Roman" w:hAnsi="Times New Roman"/>
          <w:sz w:val="28"/>
          <w:szCs w:val="28"/>
        </w:rPr>
        <w:t>х</w:t>
      </w:r>
      <w:r w:rsidR="006F0C1A">
        <w:rPr>
          <w:rFonts w:ascii="Times New Roman" w:hAnsi="Times New Roman"/>
          <w:sz w:val="28"/>
          <w:szCs w:val="28"/>
        </w:rPr>
        <w:t xml:space="preserve"> объект</w:t>
      </w:r>
      <w:r w:rsidR="00AE1E88">
        <w:rPr>
          <w:rFonts w:ascii="Times New Roman" w:hAnsi="Times New Roman"/>
          <w:sz w:val="28"/>
          <w:szCs w:val="28"/>
        </w:rPr>
        <w:t>ов</w:t>
      </w:r>
      <w:r w:rsidR="006F0C1A">
        <w:rPr>
          <w:rFonts w:ascii="Times New Roman" w:hAnsi="Times New Roman"/>
          <w:sz w:val="28"/>
          <w:szCs w:val="28"/>
        </w:rPr>
        <w:t xml:space="preserve"> общего пользования </w:t>
      </w:r>
      <w:r w:rsidR="00AE1E88" w:rsidRPr="00AE1E88">
        <w:rPr>
          <w:rFonts w:ascii="Times New Roman" w:eastAsia="Times New Roman" w:hAnsi="Times New Roman"/>
          <w:sz w:val="28"/>
          <w:szCs w:val="28"/>
          <w:lang w:eastAsia="ru-RU"/>
        </w:rPr>
        <w:t>для рекреационных целей на территории муниципального района «Красночикойский район»</w:t>
      </w:r>
      <w:r w:rsidR="00AE1E88">
        <w:rPr>
          <w:rFonts w:ascii="Times New Roman" w:hAnsi="Times New Roman"/>
          <w:sz w:val="28"/>
          <w:szCs w:val="28"/>
        </w:rPr>
        <w:t xml:space="preserve"> </w:t>
      </w:r>
      <w:r w:rsidR="00283D9F">
        <w:rPr>
          <w:rFonts w:ascii="Times New Roman" w:hAnsi="Times New Roman"/>
          <w:sz w:val="28"/>
          <w:szCs w:val="28"/>
        </w:rPr>
        <w:t>отменить</w:t>
      </w:r>
      <w:r w:rsidR="006F0C1A">
        <w:rPr>
          <w:rFonts w:ascii="Times New Roman" w:hAnsi="Times New Roman"/>
          <w:sz w:val="28"/>
          <w:szCs w:val="28"/>
        </w:rPr>
        <w:t xml:space="preserve">. </w:t>
      </w:r>
    </w:p>
    <w:p w14:paraId="536EFC93" w14:textId="77777777" w:rsidR="00996662" w:rsidRPr="00996662" w:rsidRDefault="00AD5E27" w:rsidP="00996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996662">
        <w:rPr>
          <w:rFonts w:ascii="Times New Roman" w:hAnsi="Times New Roman"/>
          <w:sz w:val="28"/>
          <w:szCs w:val="28"/>
        </w:rPr>
        <w:t xml:space="preserve">   </w:t>
      </w:r>
      <w:r w:rsidR="006F0C1A">
        <w:rPr>
          <w:rFonts w:ascii="Times New Roman" w:hAnsi="Times New Roman"/>
          <w:sz w:val="28"/>
          <w:szCs w:val="28"/>
        </w:rPr>
        <w:t>3</w:t>
      </w:r>
      <w:r w:rsidR="00996662" w:rsidRPr="00996662">
        <w:rPr>
          <w:rFonts w:ascii="Times New Roman" w:hAnsi="Times New Roman"/>
          <w:sz w:val="28"/>
          <w:szCs w:val="28"/>
        </w:rPr>
        <w:t xml:space="preserve">. Настоящее постановление официально опубликовать (обнародовать) на официальном сайте администрации муниципального района «Красночикойский </w:t>
      </w:r>
      <w:proofErr w:type="gramStart"/>
      <w:r w:rsidR="00996662" w:rsidRPr="00996662">
        <w:rPr>
          <w:rFonts w:ascii="Times New Roman" w:hAnsi="Times New Roman"/>
          <w:sz w:val="28"/>
          <w:szCs w:val="28"/>
        </w:rPr>
        <w:t>район»  в</w:t>
      </w:r>
      <w:proofErr w:type="gramEnd"/>
      <w:r w:rsidR="00996662" w:rsidRPr="00996662">
        <w:rPr>
          <w:rFonts w:ascii="Times New Roman" w:hAnsi="Times New Roman"/>
          <w:sz w:val="28"/>
          <w:szCs w:val="28"/>
        </w:rPr>
        <w:t xml:space="preserve"> информационно-телекоммуникационной сети «Интернет»</w:t>
      </w:r>
    </w:p>
    <w:p w14:paraId="63DC7661" w14:textId="77777777" w:rsidR="00996662" w:rsidRPr="00996662" w:rsidRDefault="00996662" w:rsidP="00996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6662">
        <w:rPr>
          <w:rFonts w:ascii="Times New Roman" w:hAnsi="Times New Roman"/>
          <w:sz w:val="28"/>
          <w:szCs w:val="28"/>
        </w:rPr>
        <w:t xml:space="preserve">          </w:t>
      </w:r>
      <w:r w:rsidR="006F0C1A">
        <w:rPr>
          <w:rFonts w:ascii="Times New Roman" w:hAnsi="Times New Roman"/>
          <w:sz w:val="28"/>
          <w:szCs w:val="28"/>
        </w:rPr>
        <w:t>4</w:t>
      </w:r>
      <w:r w:rsidRPr="00996662">
        <w:rPr>
          <w:rFonts w:ascii="Times New Roman" w:hAnsi="Times New Roman"/>
          <w:sz w:val="28"/>
          <w:szCs w:val="28"/>
        </w:rPr>
        <w:t>. Контроль исполнения настоящего постановления оставляю за собой.</w:t>
      </w:r>
    </w:p>
    <w:p w14:paraId="1BB6656C" w14:textId="77777777" w:rsidR="001049C5" w:rsidRPr="00996662" w:rsidRDefault="001049C5" w:rsidP="00996662">
      <w:pPr>
        <w:pStyle w:val="11"/>
        <w:shd w:val="clear" w:color="auto" w:fill="auto"/>
        <w:tabs>
          <w:tab w:val="left" w:pos="102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F5D8F37" w14:textId="77777777" w:rsidR="001049C5" w:rsidRDefault="001049C5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34C068D" w14:textId="77777777" w:rsidR="00996662" w:rsidRPr="00424C8D" w:rsidRDefault="00996662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6A41356" w14:textId="77777777" w:rsidR="00AD5E27" w:rsidRDefault="00AD5E27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района </w:t>
      </w:r>
    </w:p>
    <w:p w14:paraId="2F8681FE" w14:textId="77777777" w:rsidR="001049C5" w:rsidRDefault="00AD5E27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«Красночикойский </w:t>
      </w:r>
      <w:proofErr w:type="gramStart"/>
      <w:r>
        <w:rPr>
          <w:rFonts w:ascii="Times New Roman" w:hAnsi="Times New Roman"/>
          <w:sz w:val="28"/>
          <w:szCs w:val="28"/>
        </w:rPr>
        <w:t xml:space="preserve">район»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Е.А. Гостев</w:t>
      </w:r>
      <w:r w:rsidR="001049C5" w:rsidRPr="00424C8D">
        <w:rPr>
          <w:rFonts w:ascii="Times New Roman" w:hAnsi="Times New Roman"/>
          <w:sz w:val="28"/>
          <w:szCs w:val="28"/>
        </w:rPr>
        <w:tab/>
      </w:r>
    </w:p>
    <w:p w14:paraId="66A62668" w14:textId="77777777"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lastRenderedPageBreak/>
        <w:t>Приложение № 1</w:t>
      </w:r>
    </w:p>
    <w:p w14:paraId="0F1C4830" w14:textId="77777777"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bCs/>
          <w:kern w:val="2"/>
          <w:sz w:val="28"/>
          <w:szCs w:val="28"/>
        </w:rPr>
      </w:pP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 xml:space="preserve">к </w:t>
      </w:r>
      <w:r>
        <w:rPr>
          <w:rFonts w:ascii="Times New Roman" w:eastAsia="DejaVu Sans" w:hAnsi="Times New Roman"/>
          <w:kern w:val="2"/>
          <w:sz w:val="28"/>
          <w:szCs w:val="28"/>
        </w:rPr>
        <w:t xml:space="preserve">постановлению </w:t>
      </w:r>
      <w:r>
        <w:rPr>
          <w:rFonts w:ascii="Times New Roman" w:eastAsia="DejaVu Sans" w:hAnsi="Times New Roman"/>
          <w:bCs/>
          <w:kern w:val="2"/>
          <w:sz w:val="28"/>
          <w:szCs w:val="28"/>
        </w:rPr>
        <w:t xml:space="preserve">администрации </w:t>
      </w:r>
    </w:p>
    <w:p w14:paraId="4B0A1C33" w14:textId="77777777"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муниципального района </w:t>
      </w:r>
    </w:p>
    <w:p w14:paraId="5DE8A44C" w14:textId="77777777"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>«Красночикойский район»</w:t>
      </w:r>
    </w:p>
    <w:p w14:paraId="40F3D44C" w14:textId="71E17A5F"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>от «_</w:t>
      </w:r>
      <w:r w:rsidR="00F37182">
        <w:rPr>
          <w:rFonts w:ascii="Times New Roman" w:eastAsia="DejaVu Sans" w:hAnsi="Times New Roman"/>
          <w:color w:val="26282F"/>
          <w:kern w:val="2"/>
          <w:sz w:val="28"/>
          <w:szCs w:val="28"/>
        </w:rPr>
        <w:t>08</w:t>
      </w: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>_</w:t>
      </w:r>
      <w:proofErr w:type="gramStart"/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>_»_</w:t>
      </w:r>
      <w:proofErr w:type="gramEnd"/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>_</w:t>
      </w:r>
      <w:r w:rsidR="00F37182">
        <w:rPr>
          <w:rFonts w:ascii="Times New Roman" w:eastAsia="DejaVu Sans" w:hAnsi="Times New Roman"/>
          <w:color w:val="26282F"/>
          <w:kern w:val="2"/>
          <w:sz w:val="28"/>
          <w:szCs w:val="28"/>
        </w:rPr>
        <w:t>08</w:t>
      </w: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>____ 202</w:t>
      </w:r>
      <w:r w:rsidR="00343625">
        <w:rPr>
          <w:rFonts w:ascii="Times New Roman" w:eastAsia="DejaVu Sans" w:hAnsi="Times New Roman"/>
          <w:color w:val="26282F"/>
          <w:kern w:val="2"/>
          <w:sz w:val="28"/>
          <w:szCs w:val="28"/>
        </w:rPr>
        <w:t>5</w:t>
      </w: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 xml:space="preserve"> г. № _</w:t>
      </w:r>
      <w:r w:rsidR="00F37182">
        <w:rPr>
          <w:rFonts w:ascii="Times New Roman" w:eastAsia="DejaVu Sans" w:hAnsi="Times New Roman"/>
          <w:color w:val="26282F"/>
          <w:kern w:val="2"/>
          <w:sz w:val="28"/>
          <w:szCs w:val="28"/>
        </w:rPr>
        <w:t>558</w:t>
      </w: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>___</w:t>
      </w:r>
    </w:p>
    <w:p w14:paraId="65243588" w14:textId="77777777" w:rsidR="002203DA" w:rsidRDefault="002203DA" w:rsidP="002203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269F03" w14:textId="77777777" w:rsidR="002203DA" w:rsidRDefault="002203DA" w:rsidP="00424C8D">
      <w:pPr>
        <w:pStyle w:val="11"/>
        <w:shd w:val="clear" w:color="auto" w:fill="auto"/>
        <w:ind w:firstLine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BF468EA" w14:textId="2A69B911" w:rsidR="001B59FD" w:rsidRDefault="001B59FD" w:rsidP="001B59FD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Правила </w:t>
      </w:r>
    </w:p>
    <w:p w14:paraId="6F79BCA5" w14:textId="2C47076B" w:rsidR="001B59FD" w:rsidRPr="00937021" w:rsidRDefault="001B59FD" w:rsidP="001B59FD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использования водных объектов для рекреационных целей на территории муниципального района «Красночикойский район»</w:t>
      </w: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5C3E2209" w14:textId="77777777" w:rsidR="001B59FD" w:rsidRPr="001B59FD" w:rsidRDefault="001B59FD" w:rsidP="001B59FD">
      <w:pPr>
        <w:pStyle w:val="11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56AC8B3C" w14:textId="77777777" w:rsidR="001B59FD" w:rsidRPr="001B59FD" w:rsidRDefault="001B59FD" w:rsidP="001B59FD">
      <w:pPr>
        <w:pStyle w:val="11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B59FD"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14:paraId="34666014" w14:textId="77777777" w:rsidR="001B59FD" w:rsidRPr="001B59FD" w:rsidRDefault="001B59FD" w:rsidP="001B59FD">
      <w:pPr>
        <w:pStyle w:val="11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5680AC97" w14:textId="3B29975A" w:rsidR="001B59FD" w:rsidRPr="001B59FD" w:rsidRDefault="001B59FD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Pr="001B59FD">
        <w:rPr>
          <w:rFonts w:ascii="Times New Roman" w:hAnsi="Times New Roman"/>
          <w:bCs/>
          <w:sz w:val="28"/>
          <w:szCs w:val="28"/>
        </w:rPr>
        <w:t xml:space="preserve">1.1. Правила использования водных объектов на территории </w:t>
      </w:r>
      <w:r w:rsidR="007E6B38"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 w:rsidRPr="001B59FD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1B59FD">
        <w:rPr>
          <w:rFonts w:ascii="Times New Roman" w:hAnsi="Times New Roman"/>
          <w:bCs/>
          <w:sz w:val="28"/>
          <w:szCs w:val="28"/>
        </w:rPr>
        <w:t xml:space="preserve">(далее Правила) устанавливают порядок использования водных объектов, расположенных на территории </w:t>
      </w:r>
      <w:r w:rsidR="007E6B38"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 w:rsidRPr="001B59FD">
        <w:rPr>
          <w:rFonts w:ascii="Times New Roman" w:hAnsi="Times New Roman"/>
          <w:bCs/>
          <w:sz w:val="28"/>
          <w:szCs w:val="28"/>
        </w:rPr>
        <w:t xml:space="preserve">,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 и обязательны для физических лиц, индивидуальных предпринимателей, юридических лиц всех организационно-правовых форм на территории </w:t>
      </w:r>
      <w:r w:rsidR="007E6B38"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 w:rsidRPr="001B59FD">
        <w:rPr>
          <w:rFonts w:ascii="Times New Roman" w:hAnsi="Times New Roman"/>
          <w:bCs/>
          <w:sz w:val="28"/>
          <w:szCs w:val="28"/>
        </w:rPr>
        <w:t>.</w:t>
      </w:r>
    </w:p>
    <w:p w14:paraId="216A0814" w14:textId="363211AC" w:rsidR="001B59FD" w:rsidRPr="001B59FD" w:rsidRDefault="001B59FD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Pr="001B59FD">
        <w:rPr>
          <w:rFonts w:ascii="Times New Roman" w:hAnsi="Times New Roman"/>
          <w:bCs/>
          <w:sz w:val="28"/>
          <w:szCs w:val="28"/>
        </w:rPr>
        <w:t>1.2. В Правилах используются следующие основные понятия:</w:t>
      </w:r>
    </w:p>
    <w:p w14:paraId="7BC4BE54" w14:textId="48817E3F" w:rsidR="001B59FD" w:rsidRPr="001B59FD" w:rsidRDefault="001B59FD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Pr="001B59FD">
        <w:rPr>
          <w:rFonts w:ascii="Times New Roman" w:hAnsi="Times New Roman"/>
          <w:bCs/>
          <w:sz w:val="28"/>
          <w:szCs w:val="28"/>
        </w:rPr>
        <w:t>- акватория – водное пространство в пределах естественных, искусственных или условных границ;</w:t>
      </w:r>
    </w:p>
    <w:p w14:paraId="45C69F44" w14:textId="5DB74C1B" w:rsidR="001B59FD" w:rsidRPr="001B59FD" w:rsidRDefault="001B59FD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Pr="001B59FD">
        <w:rPr>
          <w:rFonts w:ascii="Times New Roman" w:hAnsi="Times New Roman"/>
          <w:bCs/>
          <w:sz w:val="28"/>
          <w:szCs w:val="28"/>
        </w:rPr>
        <w:t>- водопользователь – физическое лицо или юридическое лицо, которым предоставлено право пользования водным объектом;</w:t>
      </w:r>
    </w:p>
    <w:p w14:paraId="6FD8CC31" w14:textId="49A9FDB3" w:rsidR="001B59FD" w:rsidRPr="001B59FD" w:rsidRDefault="001B59FD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Pr="001B59FD">
        <w:rPr>
          <w:rFonts w:ascii="Times New Roman" w:hAnsi="Times New Roman"/>
          <w:bCs/>
          <w:sz w:val="28"/>
          <w:szCs w:val="28"/>
        </w:rPr>
        <w:t>- водный объект – природный или искусственный водоем, водоток либо иной объект, постоянное или временное сосредоточение вод в котором имеет характерные формы и признаки водного режима;</w:t>
      </w:r>
    </w:p>
    <w:p w14:paraId="6B1E617E" w14:textId="02318F69" w:rsidR="001B59FD" w:rsidRPr="001B59FD" w:rsidRDefault="001B59FD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Pr="001B59FD">
        <w:rPr>
          <w:rFonts w:ascii="Times New Roman" w:hAnsi="Times New Roman"/>
          <w:bCs/>
          <w:sz w:val="28"/>
          <w:szCs w:val="28"/>
        </w:rPr>
        <w:t>- зона рекреации водного объекта – это водный объект или его участок с прилегающим к нему берегом, используемые для массового отдыха населения и купания.</w:t>
      </w:r>
    </w:p>
    <w:p w14:paraId="078F1BFB" w14:textId="10A325D3" w:rsidR="001B59FD" w:rsidRPr="001B59FD" w:rsidRDefault="001B59FD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Pr="001B59FD">
        <w:rPr>
          <w:rFonts w:ascii="Times New Roman" w:hAnsi="Times New Roman"/>
          <w:bCs/>
          <w:sz w:val="28"/>
          <w:szCs w:val="28"/>
        </w:rPr>
        <w:t>1.3. Каждый гражданин вправе 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них, в том числе для осуществления любительского рыболовства и причаливания плавучих средств, если иное не предусмотрено Водным кодексом Российской Федерации (далее – Водный кодекс), другими федеральными законами.</w:t>
      </w:r>
    </w:p>
    <w:p w14:paraId="183133BE" w14:textId="254887CB" w:rsidR="001B59FD" w:rsidRPr="001B59FD" w:rsidRDefault="001B59FD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Pr="001B59FD">
        <w:rPr>
          <w:rFonts w:ascii="Times New Roman" w:hAnsi="Times New Roman"/>
          <w:bCs/>
          <w:sz w:val="28"/>
          <w:szCs w:val="28"/>
        </w:rPr>
        <w:t xml:space="preserve">1.4. На водных объектах общего пользования могут быть запрещены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а также установлены иные запреты в </w:t>
      </w:r>
      <w:r w:rsidRPr="001B59FD">
        <w:rPr>
          <w:rFonts w:ascii="Times New Roman" w:hAnsi="Times New Roman"/>
          <w:bCs/>
          <w:sz w:val="28"/>
          <w:szCs w:val="28"/>
        </w:rPr>
        <w:lastRenderedPageBreak/>
        <w:t>случаях, предусмотренных законодательством Российской Федерации и законодательством Забайкальского края.</w:t>
      </w:r>
    </w:p>
    <w:p w14:paraId="329AC568" w14:textId="1EAE835E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1.5. Юридические лица, физические лица, индивидуальные предприниматели при использовании водных объектов общего пользования должны соблюдать режим использования водоохранных зон и прибрежных защитных полос водных объектов, руководствуются федеральным законодательством, законодательством Забайкальского края, муниципальными нормативными правовыми актами, в том числе об особо охраняемых природных территориях, о санитарно-эпидемиологическом благополучии населения, о сохранении водных биологических ресурсов, о природных лечебных ресурсах, лечебно-оздоровительных местностях и курортах.</w:t>
      </w:r>
    </w:p>
    <w:p w14:paraId="76940843" w14:textId="09FA98CD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 xml:space="preserve">1.6. Любительское рыболовство на водных объектах общего пользования, расположенных в границах </w:t>
      </w:r>
      <w:r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 w:rsidR="001B59FD" w:rsidRPr="001B59FD">
        <w:rPr>
          <w:rFonts w:ascii="Times New Roman" w:hAnsi="Times New Roman"/>
          <w:bCs/>
          <w:i/>
          <w:sz w:val="28"/>
          <w:szCs w:val="28"/>
        </w:rPr>
        <w:t xml:space="preserve">, </w:t>
      </w:r>
      <w:r w:rsidR="001B59FD" w:rsidRPr="001B59FD">
        <w:rPr>
          <w:rFonts w:ascii="Times New Roman" w:hAnsi="Times New Roman"/>
          <w:bCs/>
          <w:sz w:val="28"/>
          <w:szCs w:val="28"/>
        </w:rPr>
        <w:t>осуществляется в соответствии с требованиями, установленными Федеральным законом от 20 декабря 2004 года № 166-ФЗ «О рыболовстве и сохранении водных биологических ресурсов» и Федеральным законом от 25 декабря 2018 года № 475-ФЗ «О любительском рыболовстве и о внесении изменений в отдельные законодательные акты Российской Федерации».</w:t>
      </w:r>
    </w:p>
    <w:p w14:paraId="280DD83E" w14:textId="7FC14D05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Ограничения любительского рыболовства устанавливаются в соответствии с указанными Федеральными законами.</w:t>
      </w:r>
    </w:p>
    <w:p w14:paraId="362D9D90" w14:textId="77777777" w:rsidR="001B59FD" w:rsidRPr="001B59FD" w:rsidRDefault="001B59FD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0F026B64" w14:textId="77777777" w:rsidR="001B59FD" w:rsidRPr="001B59FD" w:rsidRDefault="001B59FD" w:rsidP="001B59FD">
      <w:pPr>
        <w:pStyle w:val="11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B59FD">
        <w:rPr>
          <w:rFonts w:ascii="Times New Roman" w:hAnsi="Times New Roman"/>
          <w:b/>
          <w:bCs/>
          <w:sz w:val="28"/>
          <w:szCs w:val="28"/>
        </w:rPr>
        <w:t>2. Требования к определению водных объектов или их частей,</w:t>
      </w:r>
    </w:p>
    <w:p w14:paraId="6ADE9924" w14:textId="77777777" w:rsidR="001B59FD" w:rsidRPr="001B59FD" w:rsidRDefault="001B59FD" w:rsidP="001B59FD">
      <w:pPr>
        <w:pStyle w:val="11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B59FD">
        <w:rPr>
          <w:rFonts w:ascii="Times New Roman" w:hAnsi="Times New Roman"/>
          <w:b/>
          <w:bCs/>
          <w:sz w:val="28"/>
          <w:szCs w:val="28"/>
        </w:rPr>
        <w:t>предназначенных для использования в рекреационных целях</w:t>
      </w:r>
    </w:p>
    <w:p w14:paraId="78A5F4A8" w14:textId="77777777" w:rsidR="001B59FD" w:rsidRPr="001B59FD" w:rsidRDefault="001B59FD" w:rsidP="001B59FD">
      <w:pPr>
        <w:pStyle w:val="11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11A7D788" w14:textId="05905EBA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 xml:space="preserve">2.1. Водные объекты или их части, используемые в рекреационных целях, определяются с учетом положений Генерального плана </w:t>
      </w:r>
      <w:r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 w:rsidR="001B59FD" w:rsidRPr="001B59FD">
        <w:rPr>
          <w:rFonts w:ascii="Times New Roman" w:hAnsi="Times New Roman"/>
          <w:bCs/>
          <w:sz w:val="28"/>
          <w:szCs w:val="28"/>
        </w:rPr>
        <w:t xml:space="preserve"> и Правил землепользования и застройки </w:t>
      </w:r>
      <w:r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 w:rsidR="001B59FD" w:rsidRPr="001B59FD">
        <w:rPr>
          <w:rFonts w:ascii="Times New Roman" w:hAnsi="Times New Roman"/>
          <w:bCs/>
          <w:i/>
          <w:sz w:val="28"/>
          <w:szCs w:val="28"/>
        </w:rPr>
        <w:t xml:space="preserve"> </w:t>
      </w:r>
      <w:r w:rsidR="001B59FD" w:rsidRPr="001B59FD">
        <w:rPr>
          <w:rFonts w:ascii="Times New Roman" w:hAnsi="Times New Roman"/>
          <w:bCs/>
          <w:sz w:val="28"/>
          <w:szCs w:val="28"/>
        </w:rPr>
        <w:t>в части границ зон рекреационного назначения, границ водоохранных зон, прибрежных защитных полос и режимов их использования.</w:t>
      </w:r>
    </w:p>
    <w:p w14:paraId="6F0431AD" w14:textId="65A1A704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 xml:space="preserve">2.2. Береговая территория зоны рекреации водного объекта должна соответствовать санитарным и противопожарным нормам и правилам. </w:t>
      </w:r>
    </w:p>
    <w:p w14:paraId="0EF2BFAC" w14:textId="0D7C3627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>2.3. При проведении экскурсий, туризма, коллективных выездов на отдых или других массовых мероприятий на водных объектах должны назначаться лица, ответственные за безопасность людей на воде.</w:t>
      </w:r>
    </w:p>
    <w:p w14:paraId="11AFECD9" w14:textId="6A29B418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>2.4. Водопользователи, в ведении которых находится водный объект или его участок, используемый в рекреационных целях, несут ответственность за состояние безопасности жизни людей на закрепленных за ними водных объектах.</w:t>
      </w:r>
    </w:p>
    <w:p w14:paraId="251DFFA0" w14:textId="2A4B35D7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2.5. В соответствии с Федеральным законом от 30 марта 1999 года</w:t>
      </w:r>
      <w:r w:rsidR="001B59FD" w:rsidRPr="001B59FD">
        <w:rPr>
          <w:rFonts w:ascii="Times New Roman" w:hAnsi="Times New Roman"/>
          <w:bCs/>
          <w:sz w:val="28"/>
          <w:szCs w:val="28"/>
        </w:rPr>
        <w:br/>
        <w:t>№ 52-ФЗ «О санитарно-эпидемиологическом благополучии населения» водные объекты или их части, используемые в рекреационных целях, не должны являться источниками биологических, химических и физических факторов вредного воздействия на человека.</w:t>
      </w:r>
    </w:p>
    <w:p w14:paraId="0AE458D9" w14:textId="3C70793C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Использование водного объекта в конкретно указанных целях допускается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объекта.</w:t>
      </w:r>
    </w:p>
    <w:p w14:paraId="75312763" w14:textId="4CD7A76E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2.6. На период купального сезона водопользователи (владельцы пляжей) должны организовать развертывание на пляжах спасательных постов с необходимыми плавательными средствами, оборудованием, снаряжением и обеспечить дежурство спасателей на этих постах для предупреждения несчастных случаев с людьми и оказания помощи терпящим бедствие на воде. Внештатные спасатели должны иметь допуск к проведению спасательных работ на водных объектах и пляжах, выданный организацией, осуществляющей образовательную деятельность.</w:t>
      </w:r>
    </w:p>
    <w:p w14:paraId="79C107C2" w14:textId="67321ADA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 xml:space="preserve">Расписание работы спасательного поста (дежурства спасателей) устанавливается водопользователем (владельцем пляжа) по согласованию с администрацией </w:t>
      </w:r>
      <w:r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 w:rsidR="001B59FD" w:rsidRPr="001B59FD">
        <w:rPr>
          <w:rFonts w:ascii="Times New Roman" w:hAnsi="Times New Roman"/>
          <w:bCs/>
          <w:sz w:val="28"/>
          <w:szCs w:val="28"/>
        </w:rPr>
        <w:t>.</w:t>
      </w:r>
    </w:p>
    <w:p w14:paraId="7D5394FC" w14:textId="768EABD5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Контроль за работой спасательных постов осуществляют водопользователи (владельцы пляжей).</w:t>
      </w:r>
    </w:p>
    <w:p w14:paraId="0A877CF7" w14:textId="1836EAC8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2.7. Пляжи располагаются на расстоянии не менее 500 метров выше по течению от мест спуска сточных вод. В местах, отведенных для купания, и выше их по течению до 500 метров запрещается стирка белья и купание животных.</w:t>
      </w:r>
    </w:p>
    <w:p w14:paraId="0AD1B520" w14:textId="22F795FD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Запрещается размещение пляжей на территориях, отнесенных к рыбохозяйственным заповедным зонам, в акваториях водных объектов, в которых расположены зимовальные ямы и нерестилища водных биологических ресурсов.</w:t>
      </w:r>
    </w:p>
    <w:p w14:paraId="2A1E323E" w14:textId="53BBFFB2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2.8. Береговая территория пляжа должна иметь ограждение и стоки для дождевых вод. Дно акватории пляжа оборудуется постепенным скатом без уступов до 2 метров при удалении от берега не менее 15 метров и должно быть очищено от водных растений, коряг, стекла, камней и других опасных для купания предметов.</w:t>
      </w:r>
    </w:p>
    <w:p w14:paraId="637A2F0A" w14:textId="7B8F1EA2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 xml:space="preserve">2.9. Площадь водного зеркала в местах купания на проточном водоеме должна обеспечивать не менее 5 </w:t>
      </w:r>
      <w:proofErr w:type="spellStart"/>
      <w:proofErr w:type="gramStart"/>
      <w:r w:rsidR="001B59FD" w:rsidRPr="001B59FD">
        <w:rPr>
          <w:rFonts w:ascii="Times New Roman" w:hAnsi="Times New Roman"/>
          <w:bCs/>
          <w:sz w:val="28"/>
          <w:szCs w:val="28"/>
        </w:rPr>
        <w:t>кв.м</w:t>
      </w:r>
      <w:proofErr w:type="spellEnd"/>
      <w:proofErr w:type="gramEnd"/>
      <w:r w:rsidR="001B59FD" w:rsidRPr="001B59FD">
        <w:rPr>
          <w:rFonts w:ascii="Times New Roman" w:hAnsi="Times New Roman"/>
          <w:bCs/>
          <w:sz w:val="28"/>
          <w:szCs w:val="28"/>
        </w:rPr>
        <w:t xml:space="preserve"> на одного купающегося, а на непроточном водоеме - до </w:t>
      </w:r>
      <w:proofErr w:type="gramStart"/>
      <w:r w:rsidR="001B59FD" w:rsidRPr="001B59FD">
        <w:rPr>
          <w:rFonts w:ascii="Times New Roman" w:hAnsi="Times New Roman"/>
          <w:bCs/>
          <w:sz w:val="28"/>
          <w:szCs w:val="28"/>
        </w:rPr>
        <w:t>10 - 15</w:t>
      </w:r>
      <w:proofErr w:type="gramEnd"/>
      <w:r w:rsidR="001B59FD" w:rsidRPr="001B59FD">
        <w:rPr>
          <w:rFonts w:ascii="Times New Roman" w:hAnsi="Times New Roman"/>
          <w:bCs/>
          <w:sz w:val="28"/>
          <w:szCs w:val="28"/>
        </w:rPr>
        <w:t xml:space="preserve"> м, в купальнях - не менее 3 кв.м. На каждого человека должно приходиться не менее 2 </w:t>
      </w:r>
      <w:proofErr w:type="spellStart"/>
      <w:proofErr w:type="gramStart"/>
      <w:r w:rsidR="001B59FD" w:rsidRPr="001B59FD">
        <w:rPr>
          <w:rFonts w:ascii="Times New Roman" w:hAnsi="Times New Roman"/>
          <w:bCs/>
          <w:sz w:val="28"/>
          <w:szCs w:val="28"/>
        </w:rPr>
        <w:t>кв.м</w:t>
      </w:r>
      <w:proofErr w:type="spellEnd"/>
      <w:proofErr w:type="gramEnd"/>
      <w:r w:rsidR="001B59FD" w:rsidRPr="001B59FD">
        <w:rPr>
          <w:rFonts w:ascii="Times New Roman" w:hAnsi="Times New Roman"/>
          <w:bCs/>
          <w:sz w:val="28"/>
          <w:szCs w:val="28"/>
        </w:rPr>
        <w:t xml:space="preserve"> площади береговой части пляжа.</w:t>
      </w:r>
    </w:p>
    <w:p w14:paraId="616B8D83" w14:textId="374CBAA8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2.10. В местах, отведенных для купания, не должно быть выхода грунтовых вод, водоворотов и течения, превышающего 0,5 метра в секунду. Купальни должны соединяться с берегом мостками или трапами, должны быть надежно закреплены, сходы в воду должны быть удобными и иметь перила.</w:t>
      </w:r>
    </w:p>
    <w:p w14:paraId="7620D698" w14:textId="3212E16B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Перед началом купального сезона дно водоема до границы плавания должно быть обследовано водолазами и очищено от водных растений, коряг, камней, стекла, различных металлических предметов и их остатков, иметь постепенный скат без уступов до глубины 1,75 м, при ширине полосы от берега не менее 15 м.</w:t>
      </w:r>
    </w:p>
    <w:p w14:paraId="64D576A9" w14:textId="0CFB18A5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 xml:space="preserve">2.11. Границы плавания в местах купания обозначаются буйками красного или оранжевого цвета, расположенными на расстоянии </w:t>
      </w:r>
      <w:proofErr w:type="gramStart"/>
      <w:r w:rsidR="001B59FD" w:rsidRPr="001B59FD">
        <w:rPr>
          <w:rFonts w:ascii="Times New Roman" w:hAnsi="Times New Roman"/>
          <w:bCs/>
          <w:sz w:val="28"/>
          <w:szCs w:val="28"/>
        </w:rPr>
        <w:t>20 - 30</w:t>
      </w:r>
      <w:proofErr w:type="gramEnd"/>
      <w:r w:rsidR="001B59FD" w:rsidRPr="001B59FD">
        <w:rPr>
          <w:rFonts w:ascii="Times New Roman" w:hAnsi="Times New Roman"/>
          <w:bCs/>
          <w:sz w:val="28"/>
          <w:szCs w:val="28"/>
        </w:rPr>
        <w:t xml:space="preserve"> метров один от другого и до 25 метров от мест с глубиной 1,3 метра. Границы заплыва не должны выходить в зоны судового хода.</w:t>
      </w:r>
    </w:p>
    <w:p w14:paraId="6C360B88" w14:textId="666B4A80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2.12. Пляжи (места) для отдыха и купания детей, кроме соответствия общим требованиям к пляжам, должны иметь отдельные ограждения. На этих пляжах спасательные круги и концы Александрова навешиваются на стойках (щитах), установленных по берегу на расстоянии 3 метров от уреза воды через каждые 25 метров.</w:t>
      </w:r>
    </w:p>
    <w:p w14:paraId="70654DF3" w14:textId="67179C1C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2.13. Зоны рекреации водных объектов оборудуются стендами с извлечениями из настоящих Правил, материалами по профилактике несчастных случаев на воде, данными о температуре воды и воздуха, возможна установка лежаков, тентов, зонтов для защиты от солнца.</w:t>
      </w:r>
    </w:p>
    <w:p w14:paraId="796C52B1" w14:textId="12B17188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2.14. В зонах рекреации водных объектов в период купального сезона возможна организация дежурства медицинского персонала для оказания медицинской помощи пострадавшим на воде.</w:t>
      </w:r>
    </w:p>
    <w:p w14:paraId="4BAD5466" w14:textId="377D47A8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Зоны рекреации водного объекта должны быть радиофицированы, иметь телефонную связь и обеспечиваться транспортом.</w:t>
      </w:r>
    </w:p>
    <w:p w14:paraId="538BAFE2" w14:textId="77777777" w:rsidR="001B59FD" w:rsidRPr="001B59FD" w:rsidRDefault="001B59FD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68CEFE67" w14:textId="61FECDA3" w:rsidR="001B59FD" w:rsidRPr="001B59FD" w:rsidRDefault="001B59FD" w:rsidP="001B59FD">
      <w:pPr>
        <w:pStyle w:val="11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B59FD">
        <w:rPr>
          <w:rFonts w:ascii="Times New Roman" w:hAnsi="Times New Roman"/>
          <w:b/>
          <w:bCs/>
          <w:sz w:val="28"/>
          <w:szCs w:val="28"/>
        </w:rPr>
        <w:t>3. Требования к определению зон отдыха и других территорий,</w:t>
      </w:r>
      <w:r w:rsidR="007E6B3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B59FD">
        <w:rPr>
          <w:rFonts w:ascii="Times New Roman" w:hAnsi="Times New Roman"/>
          <w:b/>
          <w:bCs/>
          <w:sz w:val="28"/>
          <w:szCs w:val="28"/>
        </w:rPr>
        <w:t>включая пляжи, связанных с использованием водных объектов</w:t>
      </w:r>
      <w:r w:rsidR="007E6B3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B59FD">
        <w:rPr>
          <w:rFonts w:ascii="Times New Roman" w:hAnsi="Times New Roman"/>
          <w:b/>
          <w:bCs/>
          <w:sz w:val="28"/>
          <w:szCs w:val="28"/>
        </w:rPr>
        <w:t>или их частей для рекреационных целей</w:t>
      </w:r>
    </w:p>
    <w:p w14:paraId="6802A6EF" w14:textId="77777777" w:rsidR="001B59FD" w:rsidRPr="001B59FD" w:rsidRDefault="001B59FD" w:rsidP="001B59FD">
      <w:pPr>
        <w:pStyle w:val="11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48CAFFC8" w14:textId="360C3476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 xml:space="preserve">3.1. К местам (зонам) отдыха населения следует относить территории, выделенные в генеральных планах </w:t>
      </w:r>
      <w:r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 w:rsidR="001B59FD" w:rsidRPr="001B59FD">
        <w:rPr>
          <w:rFonts w:ascii="Times New Roman" w:hAnsi="Times New Roman"/>
          <w:bCs/>
          <w:sz w:val="28"/>
          <w:szCs w:val="28"/>
        </w:rPr>
        <w:t>, схемах планировки и развития территории, решениях органов местного самоуправления для организации курортных зон, размещения санаториев, домов отдыха, пансионатов, баз туризма, дачных и садово-огородных участков, организованного отдыха населения (пляжи, парки, спортивные базы и их сооружения на открытом воздухе).</w:t>
      </w:r>
    </w:p>
    <w:p w14:paraId="2EC37725" w14:textId="1DB9B362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3.2. Местом (зоной) массового отдыха (далее – место отдыха) является общественное пространство, участок озелененной территории, выделенный                       в соответствии с действующим законодательством, соответствующим образом обустроенный для интенсивного использования в целях рекреации, а также комплекс временных и постоянных сооружений, расположенных на этом участке и несущих функциональную нагрузку в качестве объектов и оборудования места отдыха и относящихся к объектам и элементам благоустройства территории.</w:t>
      </w:r>
    </w:p>
    <w:p w14:paraId="1BBE97F7" w14:textId="1A666D23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Места отдыха могут иметь водный объект или его часть, используемые или предназначенные для купания, спортивно-оздоровительных мероприятий и иных рекреационных целей.</w:t>
      </w:r>
    </w:p>
    <w:p w14:paraId="79D8AA2E" w14:textId="75154DC8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 xml:space="preserve">3.3. Решение о создании новых мест отдыха принимается администрацией </w:t>
      </w:r>
      <w:r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 w:rsidR="001B59FD" w:rsidRPr="001B59FD">
        <w:rPr>
          <w:rFonts w:ascii="Times New Roman" w:hAnsi="Times New Roman"/>
          <w:bCs/>
          <w:i/>
          <w:sz w:val="28"/>
          <w:szCs w:val="28"/>
        </w:rPr>
        <w:t xml:space="preserve"> </w:t>
      </w:r>
      <w:r w:rsidR="001B59FD" w:rsidRPr="001B59FD">
        <w:rPr>
          <w:rFonts w:ascii="Times New Roman" w:hAnsi="Times New Roman"/>
          <w:bCs/>
          <w:sz w:val="28"/>
          <w:szCs w:val="28"/>
        </w:rPr>
        <w:t>в соответствии с Правилами землепользования и застройки территории.</w:t>
      </w:r>
    </w:p>
    <w:p w14:paraId="0805A38C" w14:textId="0608784A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 xml:space="preserve">Перечень мест, разрешенных для массового отдыха у водных объектов, </w:t>
      </w:r>
      <w:r w:rsidR="001B59FD" w:rsidRPr="001B59FD">
        <w:rPr>
          <w:rFonts w:ascii="Times New Roman" w:hAnsi="Times New Roman"/>
          <w:bCs/>
          <w:sz w:val="28"/>
          <w:szCs w:val="28"/>
        </w:rPr>
        <w:lastRenderedPageBreak/>
        <w:t xml:space="preserve">перечень мест, в которых запрещено купание, оборудование пляжей и мест массового отдыха и перечень мест проведения массовых мероприятий на водных объектах и прилегающей к ним территории устанавливается постановлением администрации </w:t>
      </w:r>
      <w:r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 w:rsidR="001B59FD" w:rsidRPr="001B59FD">
        <w:rPr>
          <w:rFonts w:ascii="Times New Roman" w:hAnsi="Times New Roman"/>
          <w:bCs/>
          <w:i/>
          <w:sz w:val="28"/>
          <w:szCs w:val="28"/>
        </w:rPr>
        <w:t>.</w:t>
      </w:r>
    </w:p>
    <w:p w14:paraId="5B5FD6A6" w14:textId="600702F7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3.4. При устройстве туалетов должно быть предусмотрено канализование с отводом сточных вод на очистные сооружения. При отсутствии канализации необходимо устройство водонепроницаемых выгребов.</w:t>
      </w:r>
    </w:p>
    <w:p w14:paraId="06BA7F44" w14:textId="0F7E0455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3.5. Контейнеры для мусора должны располагаться на бетонированных площадках с удобными подъездными путями. Вывоз мусора осуществляется по графику оператора.</w:t>
      </w:r>
    </w:p>
    <w:p w14:paraId="3BB108D4" w14:textId="72CB746A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3.6. Вблизи зоны рекреации должно быть предусмотрено устройство открытых автостоянок личного и общественного транспорта. Открытые автостоянки вместимостью до 30 автомашин должны быть удалены от границ зоны рекреации на расстояние не менее 50 м, вместимостью до 100 автомашин - не менее 100 м, вместимостью свыше 100 автомашин - не менее 200 м.</w:t>
      </w:r>
    </w:p>
    <w:p w14:paraId="11AC7E8A" w14:textId="12281C07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3.7. Пляжи оборудуются стендами с извлечениями из настоящих Правил, материалами по профилактике несчастных случаев с людьми на воде, данными о температуре воды и воздуха, обеспечиваются в достаточном количестве лежаками, тентами, зонтами для защиты от солнечных лучей, душами с естественным подогревом воды, баками с кипяченой водой, а при наличии водопроводов - фонтанчиками с питьевой водой.</w:t>
      </w:r>
    </w:p>
    <w:p w14:paraId="217F3F96" w14:textId="43F7A772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3.8. На береговой части пляжа не далее 5 метров от воды выставляются через каждые 50 метров стойки (щиты) с навешенными на них спасательными кругами и концами Александрова. На кругах должно быть нанесено название пляжа и надпись «Бросай утопающему».</w:t>
      </w:r>
    </w:p>
    <w:p w14:paraId="29B733F6" w14:textId="6A5921B5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3.9. На пляжах и в местах массового отдыха запрещается:</w:t>
      </w:r>
    </w:p>
    <w:p w14:paraId="74512F5E" w14:textId="3FD3DCA7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1) купаться в местах, где выставлены щиты (аншлаги) с запрещающими знаками и надписями;</w:t>
      </w:r>
    </w:p>
    <w:p w14:paraId="69932288" w14:textId="3CA1F24D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2) заплывать за буйки, обозначающие границы плавания;</w:t>
      </w:r>
    </w:p>
    <w:p w14:paraId="4CA09F23" w14:textId="79AE8469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3) подплывать к моторным, парусным судам, весельным лодкам и другим плавсредствам, прыгать в воду с не приспособленных для этих целей сооружений;</w:t>
      </w:r>
    </w:p>
    <w:p w14:paraId="4905D27D" w14:textId="63BC56A7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4) загрязнять и засорять водоемы и берега;</w:t>
      </w:r>
    </w:p>
    <w:p w14:paraId="7F68D7E7" w14:textId="54E7FEA7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5) купаться в состоянии опьянения;</w:t>
      </w:r>
    </w:p>
    <w:p w14:paraId="742FB898" w14:textId="15538500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6) приводить с собой собак и других животных;</w:t>
      </w:r>
    </w:p>
    <w:p w14:paraId="65C98CD6" w14:textId="07A99C9E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7) допускать шалости в воде, связанные с нырянием и захватом купающихся, подавать крики ложной тревоги;</w:t>
      </w:r>
    </w:p>
    <w:p w14:paraId="002CE40F" w14:textId="61770E33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8) плавать на досках, бревнах, лежаках, автомобильных камерах и других предметах, представляющих опасность для купающихся;</w:t>
      </w:r>
    </w:p>
    <w:p w14:paraId="5535BFA8" w14:textId="4DCE3123" w:rsidR="001B59FD" w:rsidRPr="001B59FD" w:rsidRDefault="007E6B38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9) движение плавательных средств на участке акватории водного объекта, отведенного для купания.</w:t>
      </w:r>
    </w:p>
    <w:p w14:paraId="0A067052" w14:textId="77777777" w:rsidR="001B59FD" w:rsidRPr="001B59FD" w:rsidRDefault="001B59FD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340FA4F3" w14:textId="684AE71B" w:rsidR="001B59FD" w:rsidRPr="001B59FD" w:rsidRDefault="001B59FD" w:rsidP="001B59FD">
      <w:pPr>
        <w:pStyle w:val="11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B59FD">
        <w:rPr>
          <w:rFonts w:ascii="Times New Roman" w:hAnsi="Times New Roman"/>
          <w:b/>
          <w:bCs/>
          <w:sz w:val="28"/>
          <w:szCs w:val="28"/>
        </w:rPr>
        <w:t>4. Требования к срокам открытия и закрытия купального сезона</w:t>
      </w:r>
    </w:p>
    <w:p w14:paraId="5737C9BB" w14:textId="77777777" w:rsidR="001B59FD" w:rsidRPr="001B59FD" w:rsidRDefault="001B59FD" w:rsidP="001B59FD">
      <w:pPr>
        <w:pStyle w:val="11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242E167" w14:textId="7E81B1D0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 xml:space="preserve">4.1. Сроки открытия и закрытия купального сезона на водных объектах, расположенных в границах </w:t>
      </w:r>
      <w:r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 w:rsidR="001B59FD" w:rsidRPr="001B59FD">
        <w:rPr>
          <w:rFonts w:ascii="Times New Roman" w:hAnsi="Times New Roman"/>
          <w:bCs/>
          <w:sz w:val="28"/>
          <w:szCs w:val="28"/>
        </w:rPr>
        <w:t xml:space="preserve">, устанавливаются ежегодно постановлением администрации </w:t>
      </w:r>
      <w:r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 w:rsidR="001B59FD" w:rsidRPr="001B59FD">
        <w:rPr>
          <w:rFonts w:ascii="Times New Roman" w:hAnsi="Times New Roman"/>
          <w:bCs/>
          <w:sz w:val="28"/>
          <w:szCs w:val="28"/>
        </w:rPr>
        <w:t>.</w:t>
      </w:r>
    </w:p>
    <w:p w14:paraId="2ACDF76C" w14:textId="77777777" w:rsidR="001B59FD" w:rsidRPr="001B59FD" w:rsidRDefault="001B59FD" w:rsidP="001B59FD">
      <w:pPr>
        <w:pStyle w:val="11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A99BD41" w14:textId="5770A6B1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/>
          <w:bCs/>
          <w:sz w:val="28"/>
          <w:szCs w:val="28"/>
        </w:rPr>
        <w:t xml:space="preserve">5. Порядок проведения мероприятий, связанных с использованием водных объектов или их частей для рекреационных целей </w:t>
      </w:r>
    </w:p>
    <w:p w14:paraId="36FE4A58" w14:textId="77777777" w:rsidR="001B59FD" w:rsidRPr="001B59FD" w:rsidRDefault="001B59FD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5476E2BE" w14:textId="032D080D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5.1. Руководители организаций при проведении экскурсий, коллективных выездов на отдых или других массовых мероприятий на водоемах определяют своими приказами лиц, ответственных за безопасность людей на воде, общественный порядок и охрану окружающей среды (далее - ответственный представитель).</w:t>
      </w:r>
    </w:p>
    <w:p w14:paraId="6FE56584" w14:textId="7084229A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 xml:space="preserve">5.2.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>Указания представителей Государственной инспекции по маломерным судам в части принятия мер безопасности на воде для администрации зон рекреации водных объектов являются обязательными.</w:t>
      </w:r>
    </w:p>
    <w:p w14:paraId="4E7478A1" w14:textId="482A7A49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>5.3. Меры обеспечения безопасности детей на водных объектах:</w:t>
      </w:r>
    </w:p>
    <w:p w14:paraId="6544A61B" w14:textId="43138880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>5.3.1. Не допускается нахождение детей на водных объектах без сопровождения родителей (законных представителей) или лиц, осуществляющих мероприятия с участием детей.</w:t>
      </w:r>
    </w:p>
    <w:p w14:paraId="15A5500C" w14:textId="287C73C4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>Родители (законные представители) обязаны не допускать купания детей в неустановленных местах, их неосторожные действия на воде, плавания на не приспособленных для этого средствах (предметах) и других нарушений на воде.</w:t>
      </w:r>
    </w:p>
    <w:p w14:paraId="01FCA7F7" w14:textId="1221B3CE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 xml:space="preserve">5.3.2. </w:t>
      </w:r>
      <w:r w:rsidR="001B59FD" w:rsidRPr="001B59FD">
        <w:rPr>
          <w:rFonts w:ascii="Times New Roman" w:hAnsi="Times New Roman"/>
          <w:bCs/>
          <w:sz w:val="28"/>
          <w:szCs w:val="28"/>
        </w:rPr>
        <w:t>Максимальная глубина открытых водоемов в местах для купания детей должна составлять от 0,7 до 1,3 метра. Граница поверхности воды, предназначенной для купания, обозначается яркими, хорошо видимыми плавучими сигналами.</w:t>
      </w:r>
    </w:p>
    <w:p w14:paraId="54C46CC5" w14:textId="10ACD5A8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Пляж и берег у места купания детей должны быть пологими, без обрывов и ям. Пляж должен иметь площадки, защищенные от ветра. Не допускается устройство пляжей на глинистых участках. Минимальная площадь пляжа на одно место должна быть 4 кв.м.</w:t>
      </w:r>
    </w:p>
    <w:p w14:paraId="0E8DAAB2" w14:textId="5EDDFB50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5.3.3. Обучение людей плаванию должно проводиться в специально отведенных местах пляжа. Ответственность за безопасность обучаемых несет преподаватель (инструктор, тренер, воспитатель), проводящий обучение или тренировку.</w:t>
      </w:r>
    </w:p>
    <w:p w14:paraId="6BDA3312" w14:textId="3E968145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5.3.4. Взрослые люди обязаны не допускать купания детей в неустановленных местах, их шалостей на воде, плавания на не приспособленных для этого средствах (предметах) и других нарушений на воде.</w:t>
      </w:r>
    </w:p>
    <w:p w14:paraId="2CE63386" w14:textId="04BD0923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5.3.5. Эксплуатация пляжей в лагерях отдыха детей запрещается без инструкторов по плаванию, на которых возлагается ответственность за безопасность детей и методическое руководство обучением их плаванию.</w:t>
      </w:r>
    </w:p>
    <w:p w14:paraId="16536A6F" w14:textId="2AD79E1C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 xml:space="preserve">5.3.6. Для проведения уроков по плаванию оборудуется примыкающая к </w:t>
      </w:r>
      <w:r w:rsidR="001B59FD" w:rsidRPr="001B59FD">
        <w:rPr>
          <w:rFonts w:ascii="Times New Roman" w:hAnsi="Times New Roman"/>
          <w:bCs/>
          <w:sz w:val="28"/>
          <w:szCs w:val="28"/>
        </w:rPr>
        <w:lastRenderedPageBreak/>
        <w:t>воде площадка, на которой должны быть плавательные доски, резиновые круги, шесты для поддержки не умеющих плавать, плавательные поддерживающие пояса, электромегафоны и другие обеспечивающие обучение средства. Контроль за правильной организацией и проведением купания детей в лагерях отдыха осуществляется руководителями этих лагерей.</w:t>
      </w:r>
    </w:p>
    <w:p w14:paraId="1926D422" w14:textId="787C6591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>5.3.7. На территории стационарной организации оборудуется стенд с материалами по предупреждению несчастных случаев на водных объектах. На видных местах должны быть вывешены правила купания, установлена доска с данными о температуре воды и воздуха, силе и направлении ветра.</w:t>
      </w:r>
    </w:p>
    <w:p w14:paraId="01A4CB7C" w14:textId="40E785AC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>5.3.8. Купающимся детям запрещается нырять с перил, заплывать за знаки линии заплыва.</w:t>
      </w:r>
    </w:p>
    <w:p w14:paraId="2A1F1131" w14:textId="5228445F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>5.3.9. В местах купания детей запрещается:</w:t>
      </w:r>
    </w:p>
    <w:p w14:paraId="04E340AC" w14:textId="6439F3BE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>купание и нахождение посторонних лиц;</w:t>
      </w:r>
    </w:p>
    <w:p w14:paraId="1D34CA7C" w14:textId="689A54BC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>катание на лодках и катерах;</w:t>
      </w:r>
    </w:p>
    <w:p w14:paraId="0D48B787" w14:textId="537DECD8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>игры и спортивные мероприятия.</w:t>
      </w:r>
    </w:p>
    <w:p w14:paraId="39B561EA" w14:textId="50F6AC30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5.4. Каждый гражданин обязан оказывать посильную помощь людям, терпящим бедствие на воде.</w:t>
      </w:r>
    </w:p>
    <w:p w14:paraId="7E7A221D" w14:textId="335FA860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>5.5. Катание на гребных и моторных лодках (катерах) проводится только под руководством взрослых.</w:t>
      </w:r>
    </w:p>
    <w:p w14:paraId="2E7B9B70" w14:textId="2956E114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>При катании на лодках и катерах запрещается:</w:t>
      </w:r>
    </w:p>
    <w:p w14:paraId="5706D68D" w14:textId="63595E3B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>5.5.1. Перегружать катер, лодку сверх установленной производителем пассажировместимости и грузоподъемности.</w:t>
      </w:r>
    </w:p>
    <w:p w14:paraId="3C61C846" w14:textId="7540603B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>5.5.2. Пользоваться лодкой детям без сопровождения родителей (законных представителей).</w:t>
      </w:r>
    </w:p>
    <w:p w14:paraId="0E4CF23C" w14:textId="56BAB13F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 xml:space="preserve">5.5.3. Прыгать в лодку и нырять с лодки. </w:t>
      </w:r>
    </w:p>
    <w:p w14:paraId="38F5A23E" w14:textId="6762CD27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>5.5.4. Сидеть на бортах, переходить с места на место и пересаживаться на другие катера, лодки.</w:t>
      </w:r>
    </w:p>
    <w:p w14:paraId="425DF213" w14:textId="56C0AF44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>5.5.5. Катера и лодки должны быть в исправности, иметь полный комплект спасательных средств, другое оборудование и инвентарь.</w:t>
      </w:r>
    </w:p>
    <w:p w14:paraId="291C9CAB" w14:textId="3FB5B709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  <w:lang w:bidi="ru-RU"/>
        </w:rPr>
        <w:t xml:space="preserve">5.6. </w:t>
      </w:r>
      <w:r w:rsidR="001B59FD" w:rsidRPr="001B59FD">
        <w:rPr>
          <w:rFonts w:ascii="Times New Roman" w:hAnsi="Times New Roman"/>
          <w:bCs/>
          <w:sz w:val="28"/>
          <w:szCs w:val="28"/>
        </w:rPr>
        <w:t>В целях обеспечения безопасности людей при организации массового отдыха запрещается:</w:t>
      </w:r>
    </w:p>
    <w:p w14:paraId="49B316D3" w14:textId="676F32A9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а) купаться в местах, где выставлены щиты с предупреждениями и запрещающими надписями;</w:t>
      </w:r>
    </w:p>
    <w:p w14:paraId="767F7A29" w14:textId="094C614E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б) купаться в необорудованных местах;</w:t>
      </w:r>
    </w:p>
    <w:p w14:paraId="137E6B1D" w14:textId="050BA9BE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в) заплывать за буйки, обозначающие границы плавания;</w:t>
      </w:r>
    </w:p>
    <w:p w14:paraId="73DFE085" w14:textId="0F7A348F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г) подплывать к моторным, парусным судам и другим плавательным средствам;</w:t>
      </w:r>
    </w:p>
    <w:p w14:paraId="6EB535DD" w14:textId="3ABDB54D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д) прыгать в воду с катеров, лодок, причалов, а также сооружений, не приспособленных для этих целей;</w:t>
      </w:r>
    </w:p>
    <w:p w14:paraId="38E060B0" w14:textId="535EF224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е) распивать спиртные напитки, купаться в состоянии алкогольного опьянения;</w:t>
      </w:r>
    </w:p>
    <w:p w14:paraId="12EA0E17" w14:textId="0EDF2239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ж) приходить с собаками и другими животными;</w:t>
      </w:r>
    </w:p>
    <w:p w14:paraId="382B4D24" w14:textId="35F1A1CE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з) оставлять мусор на берегу и в кабинах для переодевания;</w:t>
      </w:r>
    </w:p>
    <w:p w14:paraId="703B2E2D" w14:textId="05DD6C7D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 xml:space="preserve">и) играть с мячом и в спортивные игры в не отведенных для этого местах, </w:t>
      </w:r>
      <w:r w:rsidR="001B59FD" w:rsidRPr="001B59FD">
        <w:rPr>
          <w:rFonts w:ascii="Times New Roman" w:hAnsi="Times New Roman"/>
          <w:bCs/>
          <w:sz w:val="28"/>
          <w:szCs w:val="28"/>
        </w:rPr>
        <w:lastRenderedPageBreak/>
        <w:t>нырять в воду с захватом купающихся;</w:t>
      </w:r>
    </w:p>
    <w:p w14:paraId="296754DB" w14:textId="2619BCE6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к) подавать крики ложной тревоги;</w:t>
      </w:r>
    </w:p>
    <w:p w14:paraId="7C2F2D99" w14:textId="3ECEA7DA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л) плавать на средствах, не предназначенных для этого.</w:t>
      </w:r>
    </w:p>
    <w:p w14:paraId="38F530D5" w14:textId="77777777" w:rsidR="001B59FD" w:rsidRPr="001B59FD" w:rsidRDefault="001B59FD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  <w:lang w:bidi="ru-RU"/>
        </w:rPr>
      </w:pPr>
    </w:p>
    <w:p w14:paraId="315F24BC" w14:textId="6F0EF83F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 xml:space="preserve">      </w:t>
      </w:r>
      <w:r w:rsidR="001B59FD" w:rsidRPr="001B59FD">
        <w:rPr>
          <w:rFonts w:ascii="Times New Roman" w:hAnsi="Times New Roman"/>
          <w:b/>
          <w:bCs/>
          <w:sz w:val="28"/>
          <w:szCs w:val="28"/>
          <w:lang w:bidi="ru-RU"/>
        </w:rPr>
        <w:t xml:space="preserve">6. </w:t>
      </w:r>
      <w:r w:rsidR="001B59FD" w:rsidRPr="001B59FD">
        <w:rPr>
          <w:rFonts w:ascii="Times New Roman" w:hAnsi="Times New Roman"/>
          <w:b/>
          <w:bCs/>
          <w:sz w:val="28"/>
          <w:szCs w:val="28"/>
        </w:rPr>
        <w:t xml:space="preserve">Требования к охране водных объектов </w:t>
      </w:r>
    </w:p>
    <w:p w14:paraId="2A111378" w14:textId="77777777" w:rsidR="001B59FD" w:rsidRPr="001B59FD" w:rsidRDefault="001B59FD" w:rsidP="001B59FD">
      <w:pPr>
        <w:pStyle w:val="11"/>
        <w:ind w:firstLine="0"/>
        <w:contextualSpacing/>
        <w:jc w:val="both"/>
        <w:rPr>
          <w:rFonts w:ascii="Times New Roman" w:hAnsi="Times New Roman"/>
          <w:b/>
          <w:bCs/>
          <w:sz w:val="28"/>
          <w:szCs w:val="28"/>
          <w:lang w:bidi="ru-RU"/>
        </w:rPr>
      </w:pPr>
    </w:p>
    <w:p w14:paraId="6C24ADE5" w14:textId="2FF9411C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6.1. Использование водных объектов для рекреационных целей осуществляется на основании и условиях договора водопользования, заключаемого в установленном законодательством Российской Федерации порядке.</w:t>
      </w:r>
    </w:p>
    <w:p w14:paraId="56301916" w14:textId="540BB880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6.2. Юридическое лицо, физическое лицо или индивидуальный предприниматель при использовании водных объектов для рекреационных целей:</w:t>
      </w:r>
    </w:p>
    <w:p w14:paraId="0E3F343E" w14:textId="40EBEC7C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а) осуществляют деятельность таким образом, чтобы не создавать препятствий водопользователям, осуществляющим пользование водным объектом на основаниях, установленных законодательством Российской Федерации, и ограничений их прав, а также помех и опасности для судоходства и людей;</w:t>
      </w:r>
    </w:p>
    <w:p w14:paraId="29C3DA6F" w14:textId="14A797C1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б) обязаны знать и соблюдать требования правил охраны жизни людей на водных объектах и установленные органами местного самоуправления правила использования водных объектов для личных и бытовых нужд, а также выполнять предписания должностных лиц федеральных органов исполнительной власти, должностных лиц исполнительных органов Забайкальского края, осуществляющих государственный контроль и надзор за использованием и охраной водных объектов, действующих в пределах предоставленных им полномочий;</w:t>
      </w:r>
    </w:p>
    <w:p w14:paraId="599F98BC" w14:textId="099F21AB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в) руководствуются законодательством Российской Федерации, в том числе об особо охраняемых природных территориях, о санитарно-эпидемиологическом благополучии населения, о водных биоресурсах, о природных лечебных ресурсах, лечебно-оздоровительных местностях и курортах, устанавливающим, в частности, соответствующие режимы особой охраны для водных объектов:</w:t>
      </w:r>
    </w:p>
    <w:p w14:paraId="5AB337EA" w14:textId="76E1EE2E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- отнесенных к особо охраняемым водным объектам;</w:t>
      </w:r>
    </w:p>
    <w:p w14:paraId="2875011F" w14:textId="287603AD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- входящих в состав особо охраняемых природных территорий;</w:t>
      </w:r>
    </w:p>
    <w:p w14:paraId="2BB8D86E" w14:textId="669C5802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- расположенных в границах зон, округов санитарной охраны водных объектов - источников питьевого водоснабжения;</w:t>
      </w:r>
    </w:p>
    <w:p w14:paraId="6D53C974" w14:textId="3B23713A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- расположенных в границах рыбохозяйственных заповедных зон;</w:t>
      </w:r>
    </w:p>
    <w:p w14:paraId="42644AA5" w14:textId="52A28B5F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- содержащих природные лечебные ресурсы;</w:t>
      </w:r>
    </w:p>
    <w:p w14:paraId="1C907E2D" w14:textId="2A04A2B5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- расположенных на территории лечебно-оздоровительной местности или курорта в границах зон округа их санитарной охраны;</w:t>
      </w:r>
    </w:p>
    <w:p w14:paraId="6E453CD7" w14:textId="162D5C3F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г) принимают меры по охране используемых водных объектов, предотвращению их загрязнения и засорения, в том числе вследствие аварий и иных чрезвычайных ситуаций, а также охране водных биологических ресурсов, других объектов животного и растительного мира;</w:t>
      </w:r>
    </w:p>
    <w:p w14:paraId="713C02A8" w14:textId="0F5DA15A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 xml:space="preserve">д) соблюдают иные требования, установленные водным </w:t>
      </w:r>
      <w:r w:rsidR="001B59FD" w:rsidRPr="001B59FD">
        <w:rPr>
          <w:rFonts w:ascii="Times New Roman" w:hAnsi="Times New Roman"/>
          <w:bCs/>
          <w:sz w:val="28"/>
          <w:szCs w:val="28"/>
        </w:rPr>
        <w:lastRenderedPageBreak/>
        <w:t>законодательством и законодательством в области охраны окружающей среды.</w:t>
      </w:r>
    </w:p>
    <w:p w14:paraId="263EDF4B" w14:textId="0442E7ED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6.3. При использовании водных объектов для рекреационных целей запрещаются:</w:t>
      </w:r>
    </w:p>
    <w:p w14:paraId="55090840" w14:textId="69304ACB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а) сброс в водные объекты и захоронение в них отходов производства и потребления, в том числе выведенных из эксплуатации судов и иных плавучих средств (их частей и механизмов);</w:t>
      </w:r>
    </w:p>
    <w:p w14:paraId="568E6E71" w14:textId="4EC9EAFA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б) захоронение в водных объектах ядерных материалов, радиоактивных веществ;</w:t>
      </w:r>
    </w:p>
    <w:p w14:paraId="312FD42C" w14:textId="36CA8C2A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в) сброс в водные объекты сточных вод, содержание в которых радиоактивных веществ, пестицидов, агрохимикатов и других опасных для здоровья человека веществ и соединений превышает нормативы допустимого воздействия на водные объекты;</w:t>
      </w:r>
    </w:p>
    <w:p w14:paraId="12EB5DC6" w14:textId="57CEC190" w:rsidR="001B59FD" w:rsidRPr="001B59FD" w:rsidRDefault="00EF07D7" w:rsidP="001B59FD">
      <w:pPr>
        <w:pStyle w:val="11"/>
        <w:ind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1B59FD" w:rsidRPr="001B59FD">
        <w:rPr>
          <w:rFonts w:ascii="Times New Roman" w:hAnsi="Times New Roman"/>
          <w:bCs/>
          <w:sz w:val="28"/>
          <w:szCs w:val="28"/>
        </w:rPr>
        <w:t>г) нарушение специального режима осуществления хозяйственной и иной деятельности на прибрежной защитной полосе водного объекта, водоохранной зоне водного объекта.</w:t>
      </w:r>
    </w:p>
    <w:p w14:paraId="33A14208" w14:textId="77777777" w:rsidR="00FC64C1" w:rsidRPr="00FC64C1" w:rsidRDefault="00FC64C1" w:rsidP="001B59FD">
      <w:pPr>
        <w:pStyle w:val="11"/>
        <w:shd w:val="clear" w:color="auto" w:fill="auto"/>
        <w:ind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FC64C1" w:rsidRPr="00FC64C1" w:rsidSect="00FC64C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0E2C"/>
    <w:multiLevelType w:val="multilevel"/>
    <w:tmpl w:val="A8B6CDB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8572DAE"/>
    <w:multiLevelType w:val="multilevel"/>
    <w:tmpl w:val="454CE9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 w15:restartNumberingAfterBreak="0">
    <w:nsid w:val="0A1C0684"/>
    <w:multiLevelType w:val="multilevel"/>
    <w:tmpl w:val="1BAAB420"/>
    <w:lvl w:ilvl="0">
      <w:start w:val="8"/>
      <w:numFmt w:val="decimal"/>
      <w:lvlText w:val="%1."/>
      <w:lvlJc w:val="left"/>
      <w:pPr>
        <w:ind w:left="2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2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A5A542B"/>
    <w:multiLevelType w:val="multilevel"/>
    <w:tmpl w:val="82BABC34"/>
    <w:lvl w:ilvl="0">
      <w:start w:val="2"/>
      <w:numFmt w:val="decimal"/>
      <w:lvlText w:val="%1."/>
      <w:lvlJc w:val="left"/>
      <w:pPr>
        <w:ind w:left="876" w:hanging="450"/>
      </w:pPr>
    </w:lvl>
    <w:lvl w:ilvl="1">
      <w:start w:val="6"/>
      <w:numFmt w:val="decimal"/>
      <w:lvlText w:val="%1.%2."/>
      <w:lvlJc w:val="left"/>
      <w:pPr>
        <w:ind w:left="874" w:hanging="720"/>
      </w:pPr>
    </w:lvl>
    <w:lvl w:ilvl="2">
      <w:start w:val="1"/>
      <w:numFmt w:val="decimal"/>
      <w:lvlText w:val="%1.%2.%3."/>
      <w:lvlJc w:val="left"/>
      <w:pPr>
        <w:ind w:left="1028" w:hanging="720"/>
      </w:pPr>
    </w:lvl>
    <w:lvl w:ilvl="3">
      <w:start w:val="1"/>
      <w:numFmt w:val="decimal"/>
      <w:lvlText w:val="%1.%2.%3.%4."/>
      <w:lvlJc w:val="left"/>
      <w:pPr>
        <w:ind w:left="1542" w:hanging="1080"/>
      </w:pPr>
    </w:lvl>
    <w:lvl w:ilvl="4">
      <w:start w:val="1"/>
      <w:numFmt w:val="decimal"/>
      <w:lvlText w:val="%1.%2.%3.%4.%5."/>
      <w:lvlJc w:val="left"/>
      <w:pPr>
        <w:ind w:left="1696" w:hanging="1080"/>
      </w:pPr>
    </w:lvl>
    <w:lvl w:ilvl="5">
      <w:start w:val="1"/>
      <w:numFmt w:val="decimal"/>
      <w:lvlText w:val="%1.%2.%3.%4.%5.%6."/>
      <w:lvlJc w:val="left"/>
      <w:pPr>
        <w:ind w:left="2210" w:hanging="1440"/>
      </w:pPr>
    </w:lvl>
    <w:lvl w:ilvl="6">
      <w:start w:val="1"/>
      <w:numFmt w:val="decimal"/>
      <w:lvlText w:val="%1.%2.%3.%4.%5.%6.%7."/>
      <w:lvlJc w:val="left"/>
      <w:pPr>
        <w:ind w:left="2724" w:hanging="1800"/>
      </w:pPr>
    </w:lvl>
    <w:lvl w:ilvl="7">
      <w:start w:val="1"/>
      <w:numFmt w:val="decimal"/>
      <w:lvlText w:val="%1.%2.%3.%4.%5.%6.%7.%8."/>
      <w:lvlJc w:val="left"/>
      <w:pPr>
        <w:ind w:left="2878" w:hanging="1800"/>
      </w:pPr>
    </w:lvl>
    <w:lvl w:ilvl="8">
      <w:start w:val="1"/>
      <w:numFmt w:val="decimal"/>
      <w:lvlText w:val="%1.%2.%3.%4.%5.%6.%7.%8.%9."/>
      <w:lvlJc w:val="left"/>
      <w:pPr>
        <w:ind w:left="3392" w:hanging="2160"/>
      </w:pPr>
    </w:lvl>
  </w:abstractNum>
  <w:abstractNum w:abstractNumId="4" w15:restartNumberingAfterBreak="0">
    <w:nsid w:val="14A113A7"/>
    <w:multiLevelType w:val="multilevel"/>
    <w:tmpl w:val="350439C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" w15:restartNumberingAfterBreak="0">
    <w:nsid w:val="19550C07"/>
    <w:multiLevelType w:val="multilevel"/>
    <w:tmpl w:val="695AFE6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6" w15:restartNumberingAfterBreak="0">
    <w:nsid w:val="1E8F0CD7"/>
    <w:multiLevelType w:val="hybridMultilevel"/>
    <w:tmpl w:val="CAF6E704"/>
    <w:lvl w:ilvl="0" w:tplc="DC5073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348BC"/>
    <w:multiLevelType w:val="hybridMultilevel"/>
    <w:tmpl w:val="4A40CDA6"/>
    <w:lvl w:ilvl="0" w:tplc="0E46EDE4">
      <w:start w:val="1"/>
      <w:numFmt w:val="bullet"/>
      <w:lvlText w:val="-"/>
      <w:lvlJc w:val="left"/>
      <w:pPr>
        <w:ind w:left="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F5324988">
      <w:start w:val="1"/>
      <w:numFmt w:val="bullet"/>
      <w:lvlText w:val="o"/>
      <w:lvlJc w:val="left"/>
      <w:pPr>
        <w:ind w:left="17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44B05EC2">
      <w:start w:val="1"/>
      <w:numFmt w:val="bullet"/>
      <w:lvlText w:val="▪"/>
      <w:lvlJc w:val="left"/>
      <w:pPr>
        <w:ind w:left="24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D65AE8C2">
      <w:start w:val="1"/>
      <w:numFmt w:val="bullet"/>
      <w:lvlText w:val="•"/>
      <w:lvlJc w:val="left"/>
      <w:pPr>
        <w:ind w:left="3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F1E2F8B6">
      <w:start w:val="1"/>
      <w:numFmt w:val="bullet"/>
      <w:lvlText w:val="o"/>
      <w:lvlJc w:val="left"/>
      <w:pPr>
        <w:ind w:left="39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23E68B94">
      <w:start w:val="1"/>
      <w:numFmt w:val="bullet"/>
      <w:lvlText w:val="▪"/>
      <w:lvlJc w:val="left"/>
      <w:pPr>
        <w:ind w:left="46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52B0BB3A">
      <w:start w:val="1"/>
      <w:numFmt w:val="bullet"/>
      <w:lvlText w:val="•"/>
      <w:lvlJc w:val="left"/>
      <w:pPr>
        <w:ind w:left="53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24148632">
      <w:start w:val="1"/>
      <w:numFmt w:val="bullet"/>
      <w:lvlText w:val="o"/>
      <w:lvlJc w:val="left"/>
      <w:pPr>
        <w:ind w:left="60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AE880AB4">
      <w:start w:val="1"/>
      <w:numFmt w:val="bullet"/>
      <w:lvlText w:val="▪"/>
      <w:lvlJc w:val="left"/>
      <w:pPr>
        <w:ind w:left="68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3C3B659A"/>
    <w:multiLevelType w:val="multilevel"/>
    <w:tmpl w:val="4350AA1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9" w15:restartNumberingAfterBreak="0">
    <w:nsid w:val="4501749E"/>
    <w:multiLevelType w:val="hybridMultilevel"/>
    <w:tmpl w:val="3FBEF0CE"/>
    <w:lvl w:ilvl="0" w:tplc="D3481FF8">
      <w:start w:val="1"/>
      <w:numFmt w:val="decimal"/>
      <w:lvlText w:val="%1)"/>
      <w:lvlJc w:val="left"/>
      <w:pPr>
        <w:ind w:left="3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0FAE6D6">
      <w:start w:val="1"/>
      <w:numFmt w:val="lowerLetter"/>
      <w:lvlText w:val="%2"/>
      <w:lvlJc w:val="left"/>
      <w:pPr>
        <w:ind w:left="17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22A69516">
      <w:start w:val="1"/>
      <w:numFmt w:val="lowerRoman"/>
      <w:lvlText w:val="%3"/>
      <w:lvlJc w:val="left"/>
      <w:pPr>
        <w:ind w:left="25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E858FB50">
      <w:start w:val="1"/>
      <w:numFmt w:val="decimal"/>
      <w:lvlText w:val="%4"/>
      <w:lvlJc w:val="left"/>
      <w:pPr>
        <w:ind w:left="32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A8829B6">
      <w:start w:val="1"/>
      <w:numFmt w:val="lowerLetter"/>
      <w:lvlText w:val="%5"/>
      <w:lvlJc w:val="left"/>
      <w:pPr>
        <w:ind w:left="3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4084502">
      <w:start w:val="1"/>
      <w:numFmt w:val="lowerRoman"/>
      <w:lvlText w:val="%6"/>
      <w:lvlJc w:val="left"/>
      <w:pPr>
        <w:ind w:left="4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E2EE68B0">
      <w:start w:val="1"/>
      <w:numFmt w:val="decimal"/>
      <w:lvlText w:val="%7"/>
      <w:lvlJc w:val="left"/>
      <w:pPr>
        <w:ind w:left="5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59AAE02">
      <w:start w:val="1"/>
      <w:numFmt w:val="lowerLetter"/>
      <w:lvlText w:val="%8"/>
      <w:lvlJc w:val="left"/>
      <w:pPr>
        <w:ind w:left="6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E9A0E68">
      <w:start w:val="1"/>
      <w:numFmt w:val="lowerRoman"/>
      <w:lvlText w:val="%9"/>
      <w:lvlJc w:val="left"/>
      <w:pPr>
        <w:ind w:left="6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51E039B5"/>
    <w:multiLevelType w:val="multilevel"/>
    <w:tmpl w:val="0BC4B0A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1" w15:restartNumberingAfterBreak="0">
    <w:nsid w:val="56EE2482"/>
    <w:multiLevelType w:val="hybridMultilevel"/>
    <w:tmpl w:val="9724E03C"/>
    <w:lvl w:ilvl="0" w:tplc="DC50735A">
      <w:start w:val="1"/>
      <w:numFmt w:val="bullet"/>
      <w:lvlText w:val="-"/>
      <w:lvlJc w:val="left"/>
      <w:pPr>
        <w:ind w:left="1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A75C0B62">
      <w:start w:val="1"/>
      <w:numFmt w:val="bullet"/>
      <w:lvlText w:val="o"/>
      <w:lvlJc w:val="left"/>
      <w:pPr>
        <w:ind w:left="18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2BFEF81A">
      <w:start w:val="1"/>
      <w:numFmt w:val="bullet"/>
      <w:lvlText w:val="▪"/>
      <w:lvlJc w:val="left"/>
      <w:pPr>
        <w:ind w:left="25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896EB1C">
      <w:start w:val="1"/>
      <w:numFmt w:val="bullet"/>
      <w:lvlText w:val="•"/>
      <w:lvlJc w:val="left"/>
      <w:pPr>
        <w:ind w:left="3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346A3E54">
      <w:start w:val="1"/>
      <w:numFmt w:val="bullet"/>
      <w:lvlText w:val="o"/>
      <w:lvlJc w:val="left"/>
      <w:pPr>
        <w:ind w:left="40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76A40DC">
      <w:start w:val="1"/>
      <w:numFmt w:val="bullet"/>
      <w:lvlText w:val="▪"/>
      <w:lvlJc w:val="left"/>
      <w:pPr>
        <w:ind w:left="47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91DAF9B0">
      <w:start w:val="1"/>
      <w:numFmt w:val="bullet"/>
      <w:lvlText w:val="•"/>
      <w:lvlJc w:val="left"/>
      <w:pPr>
        <w:ind w:left="54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3D66B9E">
      <w:start w:val="1"/>
      <w:numFmt w:val="bullet"/>
      <w:lvlText w:val="o"/>
      <w:lvlJc w:val="left"/>
      <w:pPr>
        <w:ind w:left="61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4787C94">
      <w:start w:val="1"/>
      <w:numFmt w:val="bullet"/>
      <w:lvlText w:val="▪"/>
      <w:lvlJc w:val="left"/>
      <w:pPr>
        <w:ind w:left="68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5A692F7F"/>
    <w:multiLevelType w:val="multilevel"/>
    <w:tmpl w:val="CC7C5F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3" w15:restartNumberingAfterBreak="0">
    <w:nsid w:val="5BFE65FF"/>
    <w:multiLevelType w:val="multilevel"/>
    <w:tmpl w:val="6DB8B93C"/>
    <w:lvl w:ilvl="0">
      <w:start w:val="3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8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6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3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40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7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4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2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60D94135"/>
    <w:multiLevelType w:val="multilevel"/>
    <w:tmpl w:val="8D266BC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5" w15:restartNumberingAfterBreak="0">
    <w:nsid w:val="69692009"/>
    <w:multiLevelType w:val="hybridMultilevel"/>
    <w:tmpl w:val="0CEE770A"/>
    <w:lvl w:ilvl="0" w:tplc="5BD43A5A">
      <w:start w:val="4"/>
      <w:numFmt w:val="decimal"/>
      <w:lvlText w:val="%1."/>
      <w:lvlJc w:val="left"/>
      <w:pPr>
        <w:ind w:left="60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5BB6ABCA">
      <w:start w:val="1"/>
      <w:numFmt w:val="lowerLetter"/>
      <w:lvlText w:val="%2"/>
      <w:lvlJc w:val="left"/>
      <w:pPr>
        <w:ind w:left="17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200320E">
      <w:start w:val="1"/>
      <w:numFmt w:val="lowerRoman"/>
      <w:lvlText w:val="%3"/>
      <w:lvlJc w:val="left"/>
      <w:pPr>
        <w:ind w:left="24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4A00050">
      <w:start w:val="1"/>
      <w:numFmt w:val="decimal"/>
      <w:lvlText w:val="%4"/>
      <w:lvlJc w:val="left"/>
      <w:pPr>
        <w:ind w:left="32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1A20594">
      <w:start w:val="1"/>
      <w:numFmt w:val="lowerLetter"/>
      <w:lvlText w:val="%5"/>
      <w:lvlJc w:val="left"/>
      <w:pPr>
        <w:ind w:left="39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A0CEB2C">
      <w:start w:val="1"/>
      <w:numFmt w:val="lowerRoman"/>
      <w:lvlText w:val="%6"/>
      <w:lvlJc w:val="left"/>
      <w:pPr>
        <w:ind w:left="46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9726DC2">
      <w:start w:val="1"/>
      <w:numFmt w:val="decimal"/>
      <w:lvlText w:val="%7"/>
      <w:lvlJc w:val="left"/>
      <w:pPr>
        <w:ind w:left="53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898E622">
      <w:start w:val="1"/>
      <w:numFmt w:val="lowerLetter"/>
      <w:lvlText w:val="%8"/>
      <w:lvlJc w:val="left"/>
      <w:pPr>
        <w:ind w:left="60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708A1E0">
      <w:start w:val="1"/>
      <w:numFmt w:val="lowerRoman"/>
      <w:lvlText w:val="%9"/>
      <w:lvlJc w:val="left"/>
      <w:pPr>
        <w:ind w:left="68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6E615B91"/>
    <w:multiLevelType w:val="multilevel"/>
    <w:tmpl w:val="00A8775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7" w15:restartNumberingAfterBreak="0">
    <w:nsid w:val="703874A3"/>
    <w:multiLevelType w:val="multilevel"/>
    <w:tmpl w:val="444A4CA0"/>
    <w:lvl w:ilvl="0">
      <w:start w:val="2"/>
      <w:numFmt w:val="decimal"/>
      <w:lvlText w:val="%1."/>
      <w:lvlJc w:val="left"/>
      <w:pPr>
        <w:ind w:left="24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9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7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4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2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6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3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0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72AA44A0"/>
    <w:multiLevelType w:val="multilevel"/>
    <w:tmpl w:val="710EC280"/>
    <w:lvl w:ilvl="0">
      <w:start w:val="1"/>
      <w:numFmt w:val="decimal"/>
      <w:lvlText w:val="%1."/>
      <w:lvlJc w:val="left"/>
      <w:pPr>
        <w:ind w:left="682" w:firstLine="0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3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7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5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2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6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3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1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002467483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4454248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85796312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6738766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589119485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930039658">
    <w:abstractNumId w:val="4"/>
  </w:num>
  <w:num w:numId="7" w16cid:durableId="28123230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3451247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5600185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13503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30629256">
    <w:abstractNumId w:val="6"/>
  </w:num>
  <w:num w:numId="12" w16cid:durableId="1248687184">
    <w:abstractNumId w:val="7"/>
  </w:num>
  <w:num w:numId="13" w16cid:durableId="1317758724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5445788">
    <w:abstractNumId w:val="11"/>
  </w:num>
  <w:num w:numId="15" w16cid:durableId="1886332122">
    <w:abstractNumId w:val="3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55555083">
    <w:abstractNumId w:val="13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23216134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569191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45476646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7A40"/>
    <w:rsid w:val="0001225F"/>
    <w:rsid w:val="00067578"/>
    <w:rsid w:val="000A3635"/>
    <w:rsid w:val="000B6BCB"/>
    <w:rsid w:val="000C282C"/>
    <w:rsid w:val="000F4492"/>
    <w:rsid w:val="001049C5"/>
    <w:rsid w:val="001178F7"/>
    <w:rsid w:val="001473D2"/>
    <w:rsid w:val="001B59FD"/>
    <w:rsid w:val="001F4A5D"/>
    <w:rsid w:val="002203DA"/>
    <w:rsid w:val="00221068"/>
    <w:rsid w:val="0022731A"/>
    <w:rsid w:val="00272E44"/>
    <w:rsid w:val="00283D9F"/>
    <w:rsid w:val="00297880"/>
    <w:rsid w:val="002A3CE9"/>
    <w:rsid w:val="00343625"/>
    <w:rsid w:val="0039242F"/>
    <w:rsid w:val="003A05BB"/>
    <w:rsid w:val="00403F43"/>
    <w:rsid w:val="00424C8D"/>
    <w:rsid w:val="004450F0"/>
    <w:rsid w:val="00475B47"/>
    <w:rsid w:val="004918C6"/>
    <w:rsid w:val="0052229D"/>
    <w:rsid w:val="00561B96"/>
    <w:rsid w:val="005E6D9A"/>
    <w:rsid w:val="005F5523"/>
    <w:rsid w:val="00626FC4"/>
    <w:rsid w:val="00677A9D"/>
    <w:rsid w:val="006F0C1A"/>
    <w:rsid w:val="00711C8B"/>
    <w:rsid w:val="007E6B38"/>
    <w:rsid w:val="008238A7"/>
    <w:rsid w:val="00896BA0"/>
    <w:rsid w:val="008A466A"/>
    <w:rsid w:val="008C743B"/>
    <w:rsid w:val="008D135B"/>
    <w:rsid w:val="00947A40"/>
    <w:rsid w:val="009541B2"/>
    <w:rsid w:val="00996662"/>
    <w:rsid w:val="009C4986"/>
    <w:rsid w:val="009E1BFA"/>
    <w:rsid w:val="009E32F9"/>
    <w:rsid w:val="009E3AC6"/>
    <w:rsid w:val="00A17499"/>
    <w:rsid w:val="00A5710B"/>
    <w:rsid w:val="00AD5E27"/>
    <w:rsid w:val="00AE1E88"/>
    <w:rsid w:val="00B4088A"/>
    <w:rsid w:val="00B74A53"/>
    <w:rsid w:val="00C309B3"/>
    <w:rsid w:val="00C45777"/>
    <w:rsid w:val="00D60B18"/>
    <w:rsid w:val="00D62ECA"/>
    <w:rsid w:val="00DD43B8"/>
    <w:rsid w:val="00E448BD"/>
    <w:rsid w:val="00EF07D7"/>
    <w:rsid w:val="00F37182"/>
    <w:rsid w:val="00FC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29863"/>
  <w15:docId w15:val="{D1ABF63E-EC0B-4166-9792-5A1867A7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7A4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049C5"/>
    <w:pPr>
      <w:keepNext/>
      <w:overflowPunct w:val="0"/>
      <w:autoSpaceDE w:val="0"/>
      <w:autoSpaceDN w:val="0"/>
      <w:adjustRightInd w:val="0"/>
      <w:spacing w:before="600" w:after="120" w:line="240" w:lineRule="auto"/>
      <w:jc w:val="center"/>
      <w:outlineLvl w:val="0"/>
    </w:pPr>
    <w:rPr>
      <w:rFonts w:ascii="Times New Roman" w:eastAsia="Times New Roman" w:hAnsi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3C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049C5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a3">
    <w:name w:val="Основной текст_"/>
    <w:link w:val="11"/>
    <w:locked/>
    <w:rsid w:val="001049C5"/>
    <w:rPr>
      <w:sz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1049C5"/>
    <w:pPr>
      <w:widowControl w:val="0"/>
      <w:shd w:val="clear" w:color="auto" w:fill="FFFFFF"/>
      <w:spacing w:after="0" w:line="240" w:lineRule="auto"/>
      <w:ind w:firstLine="400"/>
    </w:pPr>
    <w:rPr>
      <w:rFonts w:asciiTheme="minorHAnsi" w:eastAsiaTheme="minorHAnsi" w:hAnsiTheme="minorHAnsi" w:cstheme="minorBidi"/>
      <w:sz w:val="26"/>
    </w:rPr>
  </w:style>
  <w:style w:type="paragraph" w:customStyle="1" w:styleId="headertext">
    <w:name w:val="headertext"/>
    <w:basedOn w:val="a"/>
    <w:uiPriority w:val="99"/>
    <w:rsid w:val="001049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1049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225F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03F4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DejaVu Sans" w:hAnsi="Times New Roman"/>
      <w:color w:val="000000"/>
      <w:kern w:val="2"/>
      <w:sz w:val="24"/>
      <w:szCs w:val="24"/>
    </w:rPr>
  </w:style>
  <w:style w:type="character" w:styleId="a7">
    <w:name w:val="Hyperlink"/>
    <w:uiPriority w:val="99"/>
    <w:semiHidden/>
    <w:unhideWhenUsed/>
    <w:rsid w:val="00996662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92D6D-80A9-4500-93F8-DE9701162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3435</Words>
  <Characters>19583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Админ</cp:lastModifiedBy>
  <cp:revision>14</cp:revision>
  <cp:lastPrinted>2025-08-07T03:34:00Z</cp:lastPrinted>
  <dcterms:created xsi:type="dcterms:W3CDTF">2025-08-07T02:32:00Z</dcterms:created>
  <dcterms:modified xsi:type="dcterms:W3CDTF">2025-08-21T03:04:00Z</dcterms:modified>
</cp:coreProperties>
</file>