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7C1EBF">
        <w:rPr>
          <w:rFonts w:ascii="Times New Roman" w:hAnsi="Times New Roman"/>
          <w:b/>
          <w:sz w:val="24"/>
          <w:szCs w:val="24"/>
        </w:rPr>
        <w:t>2</w:t>
      </w:r>
      <w:r w:rsidR="00D41267" w:rsidRPr="00FB1EE2">
        <w:rPr>
          <w:rFonts w:ascii="Times New Roman" w:hAnsi="Times New Roman"/>
          <w:b/>
          <w:sz w:val="24"/>
          <w:szCs w:val="24"/>
        </w:rPr>
        <w:t>7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EF23AB">
        <w:rPr>
          <w:rFonts w:ascii="Times New Roman" w:hAnsi="Times New Roman"/>
          <w:b/>
          <w:sz w:val="24"/>
          <w:szCs w:val="24"/>
        </w:rPr>
        <w:t>н</w:t>
      </w:r>
      <w:r w:rsidR="009269E5">
        <w:rPr>
          <w:rFonts w:ascii="Times New Roman" w:hAnsi="Times New Roman"/>
          <w:b/>
          <w:sz w:val="24"/>
          <w:szCs w:val="24"/>
        </w:rPr>
        <w:t>о</w:t>
      </w:r>
      <w:r w:rsidR="003212F0">
        <w:rPr>
          <w:rFonts w:ascii="Times New Roman" w:hAnsi="Times New Roman"/>
          <w:b/>
          <w:sz w:val="24"/>
          <w:szCs w:val="24"/>
        </w:rPr>
        <w:t>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B1EE2" w:rsidRDefault="00FB1EE2" w:rsidP="00FB1EE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proofErr w:type="spellStart"/>
      <w:r>
        <w:rPr>
          <w:b/>
          <w:sz w:val="28"/>
          <w:szCs w:val="28"/>
        </w:rPr>
        <w:t>Самозанятые</w:t>
      </w:r>
      <w:proofErr w:type="spellEnd"/>
      <w:r>
        <w:rPr>
          <w:b/>
          <w:sz w:val="28"/>
          <w:szCs w:val="28"/>
        </w:rPr>
        <w:t xml:space="preserve"> в Забайкалье заработали более 20,5 </w:t>
      </w:r>
      <w:proofErr w:type="gramStart"/>
      <w:r>
        <w:rPr>
          <w:b/>
          <w:sz w:val="28"/>
          <w:szCs w:val="28"/>
        </w:rPr>
        <w:t>млрд</w:t>
      </w:r>
      <w:proofErr w:type="gramEnd"/>
      <w:r>
        <w:rPr>
          <w:b/>
          <w:sz w:val="28"/>
          <w:szCs w:val="28"/>
        </w:rPr>
        <w:t xml:space="preserve"> рублей</w:t>
      </w:r>
    </w:p>
    <w:bookmarkEnd w:id="0"/>
    <w:p w:rsidR="00FB1EE2" w:rsidRPr="000A5073" w:rsidRDefault="00FB1EE2" w:rsidP="00FB1EE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 xml:space="preserve">Количество плательщиков налога на профессиональный доход </w:t>
      </w:r>
      <w:r>
        <w:rPr>
          <w:rFonts w:ascii="Times New Roman" w:hAnsi="Times New Roman"/>
          <w:sz w:val="28"/>
          <w:szCs w:val="28"/>
        </w:rPr>
        <w:t xml:space="preserve">в Забайкалье </w:t>
      </w:r>
      <w:r w:rsidRPr="009437D9">
        <w:rPr>
          <w:rFonts w:ascii="Times New Roman" w:hAnsi="Times New Roman"/>
          <w:sz w:val="28"/>
          <w:szCs w:val="28"/>
        </w:rPr>
        <w:t>по состоянию на 1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9437D9">
        <w:rPr>
          <w:rFonts w:ascii="Times New Roman" w:hAnsi="Times New Roman"/>
          <w:sz w:val="28"/>
          <w:szCs w:val="28"/>
        </w:rPr>
        <w:t>2025 составляет более 60 тыс</w:t>
      </w:r>
      <w:r>
        <w:rPr>
          <w:rFonts w:ascii="Times New Roman" w:hAnsi="Times New Roman"/>
          <w:sz w:val="28"/>
          <w:szCs w:val="28"/>
        </w:rPr>
        <w:t>яч</w:t>
      </w:r>
      <w:r w:rsidRPr="009437D9">
        <w:rPr>
          <w:rFonts w:ascii="Times New Roman" w:hAnsi="Times New Roman"/>
          <w:sz w:val="28"/>
          <w:szCs w:val="28"/>
        </w:rPr>
        <w:t xml:space="preserve"> человек, за 10 месяцев 2025 года численность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437D9">
        <w:rPr>
          <w:rFonts w:ascii="Times New Roman" w:hAnsi="Times New Roman"/>
          <w:sz w:val="28"/>
          <w:szCs w:val="28"/>
        </w:rPr>
        <w:t>увеличилась на 11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>9 тыс</w:t>
      </w:r>
      <w:r>
        <w:rPr>
          <w:rFonts w:ascii="Times New Roman" w:hAnsi="Times New Roman"/>
          <w:sz w:val="28"/>
          <w:szCs w:val="28"/>
        </w:rPr>
        <w:t>яч</w:t>
      </w:r>
      <w:r w:rsidRPr="009437D9">
        <w:rPr>
          <w:rFonts w:ascii="Times New Roman" w:hAnsi="Times New Roman"/>
          <w:sz w:val="28"/>
          <w:szCs w:val="28"/>
        </w:rPr>
        <w:t xml:space="preserve"> человек.</w:t>
      </w:r>
    </w:p>
    <w:p w:rsidR="00FB1EE2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 xml:space="preserve">За 10 месяцев 2025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9437D9">
        <w:rPr>
          <w:rFonts w:ascii="Times New Roman" w:hAnsi="Times New Roman"/>
          <w:sz w:val="28"/>
          <w:szCs w:val="28"/>
        </w:rPr>
        <w:t>количество чеков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 xml:space="preserve"> сформированных </w:t>
      </w:r>
      <w:r>
        <w:rPr>
          <w:rFonts w:ascii="Times New Roman" w:hAnsi="Times New Roman"/>
          <w:sz w:val="28"/>
          <w:szCs w:val="28"/>
        </w:rPr>
        <w:t xml:space="preserve">плательщиками НПД, превысило </w:t>
      </w:r>
      <w:r w:rsidRPr="009437D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 xml:space="preserve">5 </w:t>
      </w:r>
      <w:proofErr w:type="gramStart"/>
      <w:r w:rsidRPr="009437D9">
        <w:rPr>
          <w:rFonts w:ascii="Times New Roman" w:hAnsi="Times New Roman"/>
          <w:sz w:val="28"/>
          <w:szCs w:val="28"/>
        </w:rPr>
        <w:t>млн</w:t>
      </w:r>
      <w:proofErr w:type="gramEnd"/>
      <w:r w:rsidRPr="009437D9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общую </w:t>
      </w:r>
      <w:r w:rsidRPr="009437D9">
        <w:rPr>
          <w:rFonts w:ascii="Times New Roman" w:hAnsi="Times New Roman"/>
          <w:sz w:val="28"/>
          <w:szCs w:val="28"/>
        </w:rPr>
        <w:t xml:space="preserve">сумму дохода 7 млрд рублей. Сумма </w:t>
      </w:r>
      <w:r>
        <w:rPr>
          <w:rFonts w:ascii="Times New Roman" w:hAnsi="Times New Roman"/>
          <w:sz w:val="28"/>
          <w:szCs w:val="28"/>
        </w:rPr>
        <w:t>у</w:t>
      </w:r>
      <w:r w:rsidRPr="009437D9">
        <w:rPr>
          <w:rFonts w:ascii="Times New Roman" w:hAnsi="Times New Roman"/>
          <w:sz w:val="28"/>
          <w:szCs w:val="28"/>
        </w:rPr>
        <w:t>плаченных налогов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Pr="009437D9">
        <w:rPr>
          <w:rFonts w:ascii="Times New Roman" w:hAnsi="Times New Roman"/>
          <w:sz w:val="28"/>
          <w:szCs w:val="28"/>
        </w:rPr>
        <w:t>287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 xml:space="preserve">9 </w:t>
      </w:r>
      <w:proofErr w:type="gramStart"/>
      <w:r w:rsidRPr="009437D9">
        <w:rPr>
          <w:rFonts w:ascii="Times New Roman" w:hAnsi="Times New Roman"/>
          <w:sz w:val="28"/>
          <w:szCs w:val="28"/>
        </w:rPr>
        <w:t>млн</w:t>
      </w:r>
      <w:proofErr w:type="gramEnd"/>
      <w:r w:rsidRPr="009437D9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</w:t>
      </w:r>
    </w:p>
    <w:p w:rsidR="00FB1EE2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с</w:t>
      </w:r>
      <w:r w:rsidRPr="009437D9">
        <w:rPr>
          <w:rFonts w:ascii="Times New Roman" w:hAnsi="Times New Roman"/>
          <w:sz w:val="28"/>
          <w:szCs w:val="28"/>
        </w:rPr>
        <w:t xml:space="preserve"> начала действия в регионе </w:t>
      </w:r>
      <w:r>
        <w:rPr>
          <w:rFonts w:ascii="Times New Roman" w:hAnsi="Times New Roman"/>
          <w:sz w:val="28"/>
          <w:szCs w:val="28"/>
        </w:rPr>
        <w:t xml:space="preserve">специального </w:t>
      </w:r>
      <w:r w:rsidRPr="009437D9">
        <w:rPr>
          <w:rFonts w:ascii="Times New Roman" w:hAnsi="Times New Roman"/>
          <w:sz w:val="28"/>
          <w:szCs w:val="28"/>
        </w:rPr>
        <w:t>налогового режима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7D9">
        <w:rPr>
          <w:rFonts w:ascii="Times New Roman" w:hAnsi="Times New Roman"/>
          <w:sz w:val="28"/>
          <w:szCs w:val="28"/>
        </w:rPr>
        <w:t xml:space="preserve">«Налог на профессиональный доход» </w:t>
      </w:r>
      <w:r>
        <w:rPr>
          <w:rFonts w:ascii="Times New Roman" w:hAnsi="Times New Roman"/>
          <w:sz w:val="28"/>
          <w:szCs w:val="28"/>
        </w:rPr>
        <w:t xml:space="preserve">плательщики </w:t>
      </w:r>
      <w:r w:rsidRPr="009437D9">
        <w:rPr>
          <w:rFonts w:ascii="Times New Roman" w:hAnsi="Times New Roman"/>
          <w:sz w:val="28"/>
          <w:szCs w:val="28"/>
        </w:rPr>
        <w:t>сформирова</w:t>
      </w:r>
      <w:r>
        <w:rPr>
          <w:rFonts w:ascii="Times New Roman" w:hAnsi="Times New Roman"/>
          <w:sz w:val="28"/>
          <w:szCs w:val="28"/>
        </w:rPr>
        <w:t>ли</w:t>
      </w:r>
      <w:r w:rsidRPr="009437D9">
        <w:rPr>
          <w:rFonts w:ascii="Times New Roman" w:hAnsi="Times New Roman"/>
          <w:sz w:val="28"/>
          <w:szCs w:val="28"/>
        </w:rPr>
        <w:t xml:space="preserve"> более 17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 xml:space="preserve">9 </w:t>
      </w:r>
      <w:proofErr w:type="gramStart"/>
      <w:r w:rsidRPr="009437D9">
        <w:rPr>
          <w:rFonts w:ascii="Times New Roman" w:hAnsi="Times New Roman"/>
          <w:sz w:val="28"/>
          <w:szCs w:val="28"/>
        </w:rPr>
        <w:t>млн</w:t>
      </w:r>
      <w:proofErr w:type="gramEnd"/>
      <w:r w:rsidRPr="009437D9">
        <w:rPr>
          <w:rFonts w:ascii="Times New Roman" w:hAnsi="Times New Roman"/>
          <w:sz w:val="28"/>
          <w:szCs w:val="28"/>
        </w:rPr>
        <w:t xml:space="preserve"> чеков. </w:t>
      </w:r>
      <w:r>
        <w:rPr>
          <w:rFonts w:ascii="Times New Roman" w:hAnsi="Times New Roman"/>
          <w:sz w:val="28"/>
          <w:szCs w:val="28"/>
        </w:rPr>
        <w:t>Совокупный з</w:t>
      </w:r>
      <w:r w:rsidRPr="009437D9">
        <w:rPr>
          <w:rFonts w:ascii="Times New Roman" w:hAnsi="Times New Roman"/>
          <w:sz w:val="28"/>
          <w:szCs w:val="28"/>
        </w:rPr>
        <w:t xml:space="preserve">арегистрированный доход </w:t>
      </w:r>
      <w:proofErr w:type="spellStart"/>
      <w:r w:rsidRPr="009437D9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9437D9">
        <w:rPr>
          <w:rFonts w:ascii="Times New Roman" w:hAnsi="Times New Roman"/>
          <w:sz w:val="28"/>
          <w:szCs w:val="28"/>
        </w:rPr>
        <w:t xml:space="preserve"> составил 20</w:t>
      </w:r>
      <w:r>
        <w:rPr>
          <w:rFonts w:ascii="Times New Roman" w:hAnsi="Times New Roman"/>
          <w:sz w:val="28"/>
          <w:szCs w:val="28"/>
        </w:rPr>
        <w:t xml:space="preserve">,5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рублей. </w:t>
      </w:r>
      <w:r w:rsidRPr="009437D9">
        <w:rPr>
          <w:rFonts w:ascii="Times New Roman" w:hAnsi="Times New Roman"/>
          <w:sz w:val="28"/>
          <w:szCs w:val="28"/>
        </w:rPr>
        <w:t xml:space="preserve">Сумма оплаченных налогов с момента применения специального налогового режима в Забайкальском крае </w:t>
      </w:r>
      <w:r>
        <w:rPr>
          <w:rFonts w:ascii="Times New Roman" w:hAnsi="Times New Roman"/>
          <w:sz w:val="28"/>
          <w:szCs w:val="28"/>
        </w:rPr>
        <w:t>превысила</w:t>
      </w:r>
      <w:r w:rsidRPr="009437D9">
        <w:rPr>
          <w:rFonts w:ascii="Times New Roman" w:hAnsi="Times New Roman"/>
          <w:sz w:val="28"/>
          <w:szCs w:val="28"/>
        </w:rPr>
        <w:t xml:space="preserve"> 786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 xml:space="preserve">3 </w:t>
      </w:r>
      <w:proofErr w:type="gramStart"/>
      <w:r w:rsidRPr="009437D9">
        <w:rPr>
          <w:rFonts w:ascii="Times New Roman" w:hAnsi="Times New Roman"/>
          <w:sz w:val="28"/>
          <w:szCs w:val="28"/>
        </w:rPr>
        <w:t>млн</w:t>
      </w:r>
      <w:proofErr w:type="gramEnd"/>
      <w:r w:rsidRPr="009437D9">
        <w:rPr>
          <w:rFonts w:ascii="Times New Roman" w:hAnsi="Times New Roman"/>
          <w:sz w:val="28"/>
          <w:szCs w:val="28"/>
        </w:rPr>
        <w:t xml:space="preserve"> рублей.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9437D9">
        <w:rPr>
          <w:rFonts w:ascii="Times New Roman" w:hAnsi="Times New Roman"/>
          <w:sz w:val="28"/>
          <w:szCs w:val="28"/>
        </w:rPr>
        <w:t>лательщики</w:t>
      </w:r>
      <w:r>
        <w:rPr>
          <w:rFonts w:ascii="Times New Roman" w:hAnsi="Times New Roman"/>
          <w:sz w:val="28"/>
          <w:szCs w:val="28"/>
        </w:rPr>
        <w:t xml:space="preserve"> НПД</w:t>
      </w:r>
      <w:r w:rsidRPr="009437D9">
        <w:rPr>
          <w:rFonts w:ascii="Times New Roman" w:hAnsi="Times New Roman"/>
          <w:sz w:val="28"/>
          <w:szCs w:val="28"/>
        </w:rPr>
        <w:t>, получая доход, не всегда в полном объеме добросовестно исполняют обязанность по уплате налога.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9437D9">
        <w:rPr>
          <w:rFonts w:ascii="Times New Roman" w:hAnsi="Times New Roman"/>
          <w:sz w:val="28"/>
          <w:szCs w:val="28"/>
        </w:rPr>
        <w:t>а 1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9437D9">
        <w:rPr>
          <w:rFonts w:ascii="Times New Roman" w:hAnsi="Times New Roman"/>
          <w:sz w:val="28"/>
          <w:szCs w:val="28"/>
        </w:rPr>
        <w:t xml:space="preserve">2025 года </w:t>
      </w:r>
      <w:r>
        <w:rPr>
          <w:rFonts w:ascii="Times New Roman" w:hAnsi="Times New Roman"/>
          <w:sz w:val="28"/>
          <w:szCs w:val="28"/>
        </w:rPr>
        <w:t xml:space="preserve">задолженность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437D9">
        <w:rPr>
          <w:rFonts w:ascii="Times New Roman" w:hAnsi="Times New Roman"/>
          <w:sz w:val="28"/>
          <w:szCs w:val="28"/>
        </w:rPr>
        <w:t>увеличи</w:t>
      </w:r>
      <w:r>
        <w:rPr>
          <w:rFonts w:ascii="Times New Roman" w:hAnsi="Times New Roman"/>
          <w:sz w:val="28"/>
          <w:szCs w:val="28"/>
        </w:rPr>
        <w:t>лась</w:t>
      </w:r>
      <w:r w:rsidRPr="009437D9">
        <w:rPr>
          <w:rFonts w:ascii="Times New Roman" w:hAnsi="Times New Roman"/>
          <w:sz w:val="28"/>
          <w:szCs w:val="28"/>
        </w:rPr>
        <w:t xml:space="preserve"> на 15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 xml:space="preserve">2 </w:t>
      </w:r>
      <w:proofErr w:type="gramStart"/>
      <w:r w:rsidRPr="009437D9">
        <w:rPr>
          <w:rFonts w:ascii="Times New Roman" w:hAnsi="Times New Roman"/>
          <w:sz w:val="28"/>
          <w:szCs w:val="28"/>
        </w:rPr>
        <w:t>млн</w:t>
      </w:r>
      <w:proofErr w:type="gramEnd"/>
      <w:r w:rsidRPr="009437D9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 Общая</w:t>
      </w:r>
      <w:r w:rsidRPr="009437D9">
        <w:rPr>
          <w:rFonts w:ascii="Times New Roman" w:hAnsi="Times New Roman"/>
          <w:sz w:val="28"/>
          <w:szCs w:val="28"/>
        </w:rPr>
        <w:t xml:space="preserve"> сумма задолженности </w:t>
      </w:r>
      <w:r>
        <w:rPr>
          <w:rFonts w:ascii="Times New Roman" w:hAnsi="Times New Roman"/>
          <w:sz w:val="28"/>
          <w:szCs w:val="28"/>
        </w:rPr>
        <w:t>на 1 ноября составляет</w:t>
      </w:r>
      <w:r w:rsidRPr="009437D9">
        <w:rPr>
          <w:rFonts w:ascii="Times New Roman" w:hAnsi="Times New Roman"/>
          <w:sz w:val="28"/>
          <w:szCs w:val="28"/>
        </w:rPr>
        <w:t xml:space="preserve"> 57</w:t>
      </w:r>
      <w:r>
        <w:rPr>
          <w:rFonts w:ascii="Times New Roman" w:hAnsi="Times New Roman"/>
          <w:sz w:val="28"/>
          <w:szCs w:val="28"/>
        </w:rPr>
        <w:t>,</w:t>
      </w:r>
      <w:r w:rsidRPr="009437D9">
        <w:rPr>
          <w:rFonts w:ascii="Times New Roman" w:hAnsi="Times New Roman"/>
          <w:sz w:val="28"/>
          <w:szCs w:val="28"/>
        </w:rPr>
        <w:t xml:space="preserve">5 </w:t>
      </w:r>
      <w:proofErr w:type="gramStart"/>
      <w:r w:rsidRPr="009437D9">
        <w:rPr>
          <w:rFonts w:ascii="Times New Roman" w:hAnsi="Times New Roman"/>
          <w:sz w:val="28"/>
          <w:szCs w:val="28"/>
        </w:rPr>
        <w:t>млн</w:t>
      </w:r>
      <w:proofErr w:type="gramEnd"/>
      <w:r w:rsidRPr="009437D9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9437D9">
        <w:rPr>
          <w:rFonts w:ascii="Times New Roman" w:hAnsi="Times New Roman"/>
          <w:sz w:val="28"/>
          <w:szCs w:val="28"/>
        </w:rPr>
        <w:t xml:space="preserve">алоговый орган уведомляет плательщика </w:t>
      </w:r>
      <w:r>
        <w:rPr>
          <w:rFonts w:ascii="Times New Roman" w:hAnsi="Times New Roman"/>
          <w:sz w:val="28"/>
          <w:szCs w:val="28"/>
        </w:rPr>
        <w:t xml:space="preserve">НПД </w:t>
      </w:r>
      <w:r w:rsidRPr="009437D9">
        <w:rPr>
          <w:rFonts w:ascii="Times New Roman" w:hAnsi="Times New Roman"/>
          <w:sz w:val="28"/>
          <w:szCs w:val="28"/>
        </w:rPr>
        <w:t>через мобильное приложение «Мой налог» не позднее 12-го числа месяца, следующего за истекшим налоговым периодом, о сумме налога, подлежащей уплате по итогам налогового периода, с указанием реквизитов, необходимых для уплаты налога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437D9">
        <w:rPr>
          <w:rFonts w:ascii="Times New Roman" w:hAnsi="Times New Roman"/>
          <w:sz w:val="28"/>
          <w:szCs w:val="28"/>
        </w:rPr>
        <w:t>ч. 2 ст. 11 Федерального закона от 27.11.2018 № 422-ФЗ</w:t>
      </w:r>
      <w:r>
        <w:rPr>
          <w:rFonts w:ascii="Times New Roman" w:hAnsi="Times New Roman"/>
          <w:sz w:val="28"/>
          <w:szCs w:val="28"/>
        </w:rPr>
        <w:t>)</w:t>
      </w:r>
      <w:r w:rsidRPr="009437D9">
        <w:rPr>
          <w:rFonts w:ascii="Times New Roman" w:hAnsi="Times New Roman"/>
          <w:sz w:val="28"/>
          <w:szCs w:val="28"/>
        </w:rPr>
        <w:t>.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>Уплата налога осуществляется не позднее 28-го числа месяца, следующего за истекшим налоговым периодом, по месту ведения налогоплательщиком деятельности (ч. 3 ст. 11 Федерального закона от 27.11.2018 № 422-ФЗ).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>Оплатить текущие начисления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9437D9">
        <w:rPr>
          <w:rFonts w:ascii="Times New Roman" w:hAnsi="Times New Roman"/>
          <w:sz w:val="28"/>
          <w:szCs w:val="28"/>
        </w:rPr>
        <w:t xml:space="preserve"> задолженность по налогу на профессиональный доход можно: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>- через приложение «Мой налог»/веб кабинет «Мой налог» с использованием банковской карты;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>- в мобильном приложении Вашего банка или на сайте любого платежного сервиса по платежным реквизитам из квитанции или отсканировав QR-код из неё;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>- через портал государственных услуг Российской Федерации;</w:t>
      </w:r>
    </w:p>
    <w:p w:rsidR="00FB1EE2" w:rsidRPr="009437D9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lastRenderedPageBreak/>
        <w:t>- лично в любо</w:t>
      </w:r>
      <w:r>
        <w:rPr>
          <w:rFonts w:ascii="Times New Roman" w:hAnsi="Times New Roman"/>
          <w:sz w:val="28"/>
          <w:szCs w:val="28"/>
        </w:rPr>
        <w:t>м</w:t>
      </w:r>
      <w:r w:rsidRPr="009437D9">
        <w:rPr>
          <w:rFonts w:ascii="Times New Roman" w:hAnsi="Times New Roman"/>
          <w:sz w:val="28"/>
          <w:szCs w:val="28"/>
        </w:rPr>
        <w:t xml:space="preserve"> банк</w:t>
      </w:r>
      <w:r>
        <w:rPr>
          <w:rFonts w:ascii="Times New Roman" w:hAnsi="Times New Roman"/>
          <w:sz w:val="28"/>
          <w:szCs w:val="28"/>
        </w:rPr>
        <w:t>е</w:t>
      </w:r>
      <w:r w:rsidRPr="009437D9">
        <w:rPr>
          <w:rFonts w:ascii="Times New Roman" w:hAnsi="Times New Roman"/>
          <w:sz w:val="28"/>
          <w:szCs w:val="28"/>
        </w:rPr>
        <w:t>, банкомат</w:t>
      </w:r>
      <w:r>
        <w:rPr>
          <w:rFonts w:ascii="Times New Roman" w:hAnsi="Times New Roman"/>
          <w:sz w:val="28"/>
          <w:szCs w:val="28"/>
        </w:rPr>
        <w:t>е</w:t>
      </w:r>
      <w:r w:rsidRPr="009437D9">
        <w:rPr>
          <w:rFonts w:ascii="Times New Roman" w:hAnsi="Times New Roman"/>
          <w:sz w:val="28"/>
          <w:szCs w:val="28"/>
        </w:rPr>
        <w:t xml:space="preserve"> или платежн</w:t>
      </w:r>
      <w:r>
        <w:rPr>
          <w:rFonts w:ascii="Times New Roman" w:hAnsi="Times New Roman"/>
          <w:sz w:val="28"/>
          <w:szCs w:val="28"/>
        </w:rPr>
        <w:t>ом</w:t>
      </w:r>
      <w:r w:rsidRPr="009437D9">
        <w:rPr>
          <w:rFonts w:ascii="Times New Roman" w:hAnsi="Times New Roman"/>
          <w:sz w:val="28"/>
          <w:szCs w:val="28"/>
        </w:rPr>
        <w:t xml:space="preserve"> терминал</w:t>
      </w:r>
      <w:r>
        <w:rPr>
          <w:rFonts w:ascii="Times New Roman" w:hAnsi="Times New Roman"/>
          <w:sz w:val="28"/>
          <w:szCs w:val="28"/>
        </w:rPr>
        <w:t>е по квитанции</w:t>
      </w:r>
      <w:r w:rsidRPr="009437D9">
        <w:rPr>
          <w:rFonts w:ascii="Times New Roman" w:hAnsi="Times New Roman"/>
          <w:sz w:val="28"/>
          <w:szCs w:val="28"/>
        </w:rPr>
        <w:t>;</w:t>
      </w:r>
    </w:p>
    <w:p w:rsidR="00FB1EE2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>- переда</w:t>
      </w:r>
      <w:r>
        <w:rPr>
          <w:rFonts w:ascii="Times New Roman" w:hAnsi="Times New Roman"/>
          <w:sz w:val="28"/>
          <w:szCs w:val="28"/>
        </w:rPr>
        <w:t>в</w:t>
      </w:r>
      <w:r w:rsidRPr="009437D9">
        <w:rPr>
          <w:rFonts w:ascii="Times New Roman" w:hAnsi="Times New Roman"/>
          <w:sz w:val="28"/>
          <w:szCs w:val="28"/>
        </w:rPr>
        <w:t xml:space="preserve"> поручение банку или оператору электронных площадок на уплату нал</w:t>
      </w:r>
      <w:r>
        <w:rPr>
          <w:rFonts w:ascii="Times New Roman" w:hAnsi="Times New Roman"/>
          <w:sz w:val="28"/>
          <w:szCs w:val="28"/>
        </w:rPr>
        <w:t>ога</w:t>
      </w:r>
      <w:r w:rsidRPr="009437D9">
        <w:rPr>
          <w:rFonts w:ascii="Times New Roman" w:hAnsi="Times New Roman"/>
          <w:sz w:val="28"/>
          <w:szCs w:val="28"/>
        </w:rPr>
        <w:t>, в 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37D9">
        <w:rPr>
          <w:rFonts w:ascii="Times New Roman" w:hAnsi="Times New Roman"/>
          <w:sz w:val="28"/>
          <w:szCs w:val="28"/>
        </w:rPr>
        <w:t>формир</w:t>
      </w:r>
      <w:r>
        <w:rPr>
          <w:rFonts w:ascii="Times New Roman" w:hAnsi="Times New Roman"/>
          <w:sz w:val="28"/>
          <w:szCs w:val="28"/>
        </w:rPr>
        <w:t>ования</w:t>
      </w:r>
      <w:r w:rsidRPr="009437D9">
        <w:rPr>
          <w:rFonts w:ascii="Times New Roman" w:hAnsi="Times New Roman"/>
          <w:sz w:val="28"/>
          <w:szCs w:val="28"/>
        </w:rPr>
        <w:t xml:space="preserve"> чек</w:t>
      </w:r>
      <w:r>
        <w:rPr>
          <w:rFonts w:ascii="Times New Roman" w:hAnsi="Times New Roman"/>
          <w:sz w:val="28"/>
          <w:szCs w:val="28"/>
        </w:rPr>
        <w:t>ов</w:t>
      </w:r>
      <w:r w:rsidRPr="009437D9">
        <w:rPr>
          <w:rFonts w:ascii="Times New Roman" w:hAnsi="Times New Roman"/>
          <w:sz w:val="28"/>
          <w:szCs w:val="28"/>
        </w:rPr>
        <w:t xml:space="preserve"> через приложение банка или оператора электронных площадок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FB1EE2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37D9">
        <w:rPr>
          <w:rFonts w:ascii="Times New Roman" w:hAnsi="Times New Roman"/>
          <w:sz w:val="28"/>
          <w:szCs w:val="28"/>
        </w:rPr>
        <w:t>в составе Единого налогового платежа через «Личный кабинет физического лица», «Личный кабинет индивидуального предпринимателя».</w:t>
      </w:r>
    </w:p>
    <w:p w:rsidR="00FB1EE2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437D9">
        <w:rPr>
          <w:rFonts w:ascii="Times New Roman" w:hAnsi="Times New Roman"/>
          <w:sz w:val="28"/>
          <w:szCs w:val="28"/>
        </w:rPr>
        <w:t xml:space="preserve">Также для удобства уплаты налога в мобильном приложении «Мой налог» и в веб-кабинете «Мой налог» в разделе «Платежи» можно настроить </w:t>
      </w:r>
      <w:proofErr w:type="spellStart"/>
      <w:r w:rsidRPr="009437D9">
        <w:rPr>
          <w:rFonts w:ascii="Times New Roman" w:hAnsi="Times New Roman"/>
          <w:sz w:val="28"/>
          <w:szCs w:val="28"/>
        </w:rPr>
        <w:t>автоплатёж</w:t>
      </w:r>
      <w:proofErr w:type="spellEnd"/>
      <w:r w:rsidRPr="009437D9">
        <w:rPr>
          <w:rFonts w:ascii="Times New Roman" w:hAnsi="Times New Roman"/>
          <w:sz w:val="28"/>
          <w:szCs w:val="28"/>
        </w:rPr>
        <w:t xml:space="preserve">. </w:t>
      </w:r>
    </w:p>
    <w:p w:rsidR="00FB1EE2" w:rsidRDefault="00FB1EE2" w:rsidP="00FB1EE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B2CB7" w:rsidRPr="005B2CB7" w:rsidRDefault="005B2CB7" w:rsidP="00FB1EE2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sectPr w:rsidR="005B2CB7" w:rsidRPr="005B2CB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C6C" w:rsidRDefault="00A93C6C" w:rsidP="00DC2D47">
      <w:pPr>
        <w:spacing w:after="0" w:line="240" w:lineRule="auto"/>
      </w:pPr>
      <w:r>
        <w:separator/>
      </w:r>
    </w:p>
  </w:endnote>
  <w:endnote w:type="continuationSeparator" w:id="0">
    <w:p w:rsidR="00A93C6C" w:rsidRDefault="00A93C6C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C6C" w:rsidRDefault="00A93C6C" w:rsidP="00DC2D47">
      <w:pPr>
        <w:spacing w:after="0" w:line="240" w:lineRule="auto"/>
      </w:pPr>
      <w:r>
        <w:separator/>
      </w:r>
    </w:p>
  </w:footnote>
  <w:footnote w:type="continuationSeparator" w:id="0">
    <w:p w:rsidR="00A93C6C" w:rsidRDefault="00A93C6C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B1EE2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A06"/>
    <w:multiLevelType w:val="hybridMultilevel"/>
    <w:tmpl w:val="202EF15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2D26DA"/>
    <w:multiLevelType w:val="hybridMultilevel"/>
    <w:tmpl w:val="77C082D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E6CB4"/>
    <w:multiLevelType w:val="hybridMultilevel"/>
    <w:tmpl w:val="28B6243E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F65B7"/>
    <w:multiLevelType w:val="hybridMultilevel"/>
    <w:tmpl w:val="E68038D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4089C"/>
    <w:multiLevelType w:val="hybridMultilevel"/>
    <w:tmpl w:val="023AC2B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F733C6"/>
    <w:multiLevelType w:val="hybridMultilevel"/>
    <w:tmpl w:val="C788283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211965B1"/>
    <w:multiLevelType w:val="hybridMultilevel"/>
    <w:tmpl w:val="2B0A8900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23922E9"/>
    <w:multiLevelType w:val="hybridMultilevel"/>
    <w:tmpl w:val="E236EBD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2A43076"/>
    <w:multiLevelType w:val="hybridMultilevel"/>
    <w:tmpl w:val="A64EB1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1555E"/>
    <w:multiLevelType w:val="hybridMultilevel"/>
    <w:tmpl w:val="6AD03C2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C51277"/>
    <w:multiLevelType w:val="hybridMultilevel"/>
    <w:tmpl w:val="20EA2C9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C114126"/>
    <w:multiLevelType w:val="hybridMultilevel"/>
    <w:tmpl w:val="16005A44"/>
    <w:lvl w:ilvl="0" w:tplc="1F30E0C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28343E"/>
    <w:multiLevelType w:val="hybridMultilevel"/>
    <w:tmpl w:val="C1A21E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5541FFA"/>
    <w:multiLevelType w:val="hybridMultilevel"/>
    <w:tmpl w:val="0202678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7D70F5"/>
    <w:multiLevelType w:val="hybridMultilevel"/>
    <w:tmpl w:val="52D62F4E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D26E2A"/>
    <w:multiLevelType w:val="hybridMultilevel"/>
    <w:tmpl w:val="45B6BF6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25F706A"/>
    <w:multiLevelType w:val="hybridMultilevel"/>
    <w:tmpl w:val="C70A58E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FD62F6"/>
    <w:multiLevelType w:val="hybridMultilevel"/>
    <w:tmpl w:val="93FA703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E3F11D8"/>
    <w:multiLevelType w:val="hybridMultilevel"/>
    <w:tmpl w:val="57FE1BA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B354F6"/>
    <w:multiLevelType w:val="hybridMultilevel"/>
    <w:tmpl w:val="36CCAF3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B3546E7"/>
    <w:multiLevelType w:val="hybridMultilevel"/>
    <w:tmpl w:val="AAE8045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9B0A4D"/>
    <w:multiLevelType w:val="hybridMultilevel"/>
    <w:tmpl w:val="976A44E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5CB83C9A"/>
    <w:multiLevelType w:val="hybridMultilevel"/>
    <w:tmpl w:val="5C2EB482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DFF3DCF"/>
    <w:multiLevelType w:val="hybridMultilevel"/>
    <w:tmpl w:val="F3C67F6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5504888"/>
    <w:multiLevelType w:val="hybridMultilevel"/>
    <w:tmpl w:val="9406454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C92CCC"/>
    <w:multiLevelType w:val="hybridMultilevel"/>
    <w:tmpl w:val="6F8E1636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D28487C"/>
    <w:multiLevelType w:val="hybridMultilevel"/>
    <w:tmpl w:val="0D54C56E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0"/>
  </w:num>
  <w:num w:numId="3">
    <w:abstractNumId w:val="5"/>
  </w:num>
  <w:num w:numId="4">
    <w:abstractNumId w:val="14"/>
  </w:num>
  <w:num w:numId="5">
    <w:abstractNumId w:val="21"/>
  </w:num>
  <w:num w:numId="6">
    <w:abstractNumId w:val="23"/>
  </w:num>
  <w:num w:numId="7">
    <w:abstractNumId w:val="40"/>
  </w:num>
  <w:num w:numId="8">
    <w:abstractNumId w:val="8"/>
  </w:num>
  <w:num w:numId="9">
    <w:abstractNumId w:val="39"/>
  </w:num>
  <w:num w:numId="10">
    <w:abstractNumId w:val="38"/>
  </w:num>
  <w:num w:numId="11">
    <w:abstractNumId w:val="24"/>
  </w:num>
  <w:num w:numId="12">
    <w:abstractNumId w:val="41"/>
  </w:num>
  <w:num w:numId="13">
    <w:abstractNumId w:val="6"/>
  </w:num>
  <w:num w:numId="14">
    <w:abstractNumId w:val="43"/>
  </w:num>
  <w:num w:numId="15">
    <w:abstractNumId w:val="31"/>
  </w:num>
  <w:num w:numId="16">
    <w:abstractNumId w:val="37"/>
  </w:num>
  <w:num w:numId="17">
    <w:abstractNumId w:val="16"/>
  </w:num>
  <w:num w:numId="18">
    <w:abstractNumId w:val="28"/>
  </w:num>
  <w:num w:numId="19">
    <w:abstractNumId w:val="19"/>
  </w:num>
  <w:num w:numId="20">
    <w:abstractNumId w:val="3"/>
  </w:num>
  <w:num w:numId="21">
    <w:abstractNumId w:val="47"/>
  </w:num>
  <w:num w:numId="22">
    <w:abstractNumId w:val="7"/>
  </w:num>
  <w:num w:numId="23">
    <w:abstractNumId w:val="13"/>
  </w:num>
  <w:num w:numId="24">
    <w:abstractNumId w:val="9"/>
  </w:num>
  <w:num w:numId="25">
    <w:abstractNumId w:val="46"/>
  </w:num>
  <w:num w:numId="26">
    <w:abstractNumId w:val="25"/>
  </w:num>
  <w:num w:numId="27">
    <w:abstractNumId w:val="27"/>
  </w:num>
  <w:num w:numId="28">
    <w:abstractNumId w:val="26"/>
  </w:num>
  <w:num w:numId="29">
    <w:abstractNumId w:val="42"/>
  </w:num>
  <w:num w:numId="30">
    <w:abstractNumId w:val="1"/>
  </w:num>
  <w:num w:numId="31">
    <w:abstractNumId w:val="36"/>
  </w:num>
  <w:num w:numId="32">
    <w:abstractNumId w:val="34"/>
  </w:num>
  <w:num w:numId="33">
    <w:abstractNumId w:val="35"/>
  </w:num>
  <w:num w:numId="34">
    <w:abstractNumId w:val="4"/>
  </w:num>
  <w:num w:numId="35">
    <w:abstractNumId w:val="15"/>
  </w:num>
  <w:num w:numId="36">
    <w:abstractNumId w:val="10"/>
  </w:num>
  <w:num w:numId="37">
    <w:abstractNumId w:val="32"/>
  </w:num>
  <w:num w:numId="38">
    <w:abstractNumId w:val="0"/>
  </w:num>
  <w:num w:numId="39">
    <w:abstractNumId w:val="2"/>
  </w:num>
  <w:num w:numId="40">
    <w:abstractNumId w:val="17"/>
  </w:num>
  <w:num w:numId="41">
    <w:abstractNumId w:val="12"/>
  </w:num>
  <w:num w:numId="42">
    <w:abstractNumId w:val="44"/>
  </w:num>
  <w:num w:numId="43">
    <w:abstractNumId w:val="18"/>
  </w:num>
  <w:num w:numId="44">
    <w:abstractNumId w:val="11"/>
  </w:num>
  <w:num w:numId="45">
    <w:abstractNumId w:val="29"/>
  </w:num>
  <w:num w:numId="46">
    <w:abstractNumId w:val="20"/>
  </w:num>
  <w:num w:numId="47">
    <w:abstractNumId w:val="33"/>
  </w:num>
  <w:num w:numId="48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0681E"/>
    <w:rsid w:val="000122D4"/>
    <w:rsid w:val="00020D86"/>
    <w:rsid w:val="000234FC"/>
    <w:rsid w:val="000406BB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C6E6D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734F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C7531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103C"/>
    <w:rsid w:val="00351B84"/>
    <w:rsid w:val="00352317"/>
    <w:rsid w:val="00352897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25A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3E1F"/>
    <w:rsid w:val="004C5DD3"/>
    <w:rsid w:val="004D0C9C"/>
    <w:rsid w:val="004D0E3E"/>
    <w:rsid w:val="004D673F"/>
    <w:rsid w:val="004D7399"/>
    <w:rsid w:val="004E47BF"/>
    <w:rsid w:val="004F1E35"/>
    <w:rsid w:val="00505AEC"/>
    <w:rsid w:val="00506359"/>
    <w:rsid w:val="00507781"/>
    <w:rsid w:val="00513394"/>
    <w:rsid w:val="00513A46"/>
    <w:rsid w:val="00513F62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2CB7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3626E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D53E4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94CA4"/>
    <w:rsid w:val="007A27D7"/>
    <w:rsid w:val="007A4654"/>
    <w:rsid w:val="007B329A"/>
    <w:rsid w:val="007B3A39"/>
    <w:rsid w:val="007C0D72"/>
    <w:rsid w:val="007C1EBF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41301"/>
    <w:rsid w:val="00844EFB"/>
    <w:rsid w:val="008505B0"/>
    <w:rsid w:val="00853F9D"/>
    <w:rsid w:val="00854335"/>
    <w:rsid w:val="00862E18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27DC"/>
    <w:rsid w:val="008D4291"/>
    <w:rsid w:val="008D6335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133CA"/>
    <w:rsid w:val="00913445"/>
    <w:rsid w:val="00914902"/>
    <w:rsid w:val="009214F8"/>
    <w:rsid w:val="00924BDD"/>
    <w:rsid w:val="009269E5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3C6C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1267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EF23AB"/>
    <w:rsid w:val="00F027CD"/>
    <w:rsid w:val="00F0621C"/>
    <w:rsid w:val="00F108BF"/>
    <w:rsid w:val="00F11717"/>
    <w:rsid w:val="00F11CD4"/>
    <w:rsid w:val="00F11E92"/>
    <w:rsid w:val="00F15305"/>
    <w:rsid w:val="00F16542"/>
    <w:rsid w:val="00F215B5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B1E24"/>
    <w:rsid w:val="00FB1EE2"/>
    <w:rsid w:val="00FB429C"/>
    <w:rsid w:val="00FC2C22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2025-11-27T06:49:00Z</dcterms:created>
  <dcterms:modified xsi:type="dcterms:W3CDTF">2025-11-27T06:49:00Z</dcterms:modified>
</cp:coreProperties>
</file>