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226" w:rsidRDefault="00A50226" w:rsidP="006B5E0E">
      <w:pPr>
        <w:autoSpaceDE w:val="0"/>
        <w:autoSpaceDN w:val="0"/>
        <w:adjustRightInd w:val="0"/>
        <w:spacing w:after="0" w:line="240" w:lineRule="auto"/>
        <w:jc w:val="center"/>
        <w:outlineLvl w:val="0"/>
        <w:rPr>
          <w:rFonts w:ascii="Times New Roman" w:eastAsia="Times New Roman" w:hAnsi="Times New Roman"/>
          <w:b/>
          <w:sz w:val="28"/>
          <w:szCs w:val="28"/>
          <w:lang w:val="ru-RU" w:eastAsia="ru-RU"/>
        </w:rPr>
      </w:pPr>
    </w:p>
    <w:p w:rsidR="005B35E5" w:rsidRPr="005B35E5" w:rsidRDefault="005B35E5" w:rsidP="006B5E0E">
      <w:pPr>
        <w:spacing w:after="0" w:line="240" w:lineRule="auto"/>
        <w:ind w:left="360" w:hanging="360"/>
        <w:jc w:val="center"/>
        <w:rPr>
          <w:rFonts w:ascii="Times New Roman" w:eastAsiaTheme="minorHAnsi" w:hAnsi="Times New Roman"/>
          <w:i w:val="0"/>
          <w:iCs w:val="0"/>
          <w:sz w:val="28"/>
          <w:szCs w:val="28"/>
          <w:lang w:val="ru-RU" w:bidi="ar-SA"/>
        </w:rPr>
      </w:pPr>
      <w:r w:rsidRPr="005B35E5">
        <w:rPr>
          <w:rFonts w:ascii="Times New Roman" w:eastAsiaTheme="minorHAnsi" w:hAnsi="Times New Roman"/>
          <w:i w:val="0"/>
          <w:iCs w:val="0"/>
          <w:sz w:val="28"/>
          <w:szCs w:val="28"/>
          <w:lang w:val="ru-RU" w:bidi="ar-SA"/>
        </w:rPr>
        <w:t>Сельское поселение «Верхнешергольджинское»</w:t>
      </w:r>
    </w:p>
    <w:p w:rsidR="005B35E5" w:rsidRPr="005B35E5" w:rsidRDefault="005B35E5" w:rsidP="006B5E0E">
      <w:pPr>
        <w:spacing w:after="0" w:line="240" w:lineRule="auto"/>
        <w:jc w:val="center"/>
        <w:rPr>
          <w:rFonts w:ascii="Times New Roman" w:eastAsiaTheme="minorHAnsi" w:hAnsi="Times New Roman"/>
          <w:b/>
          <w:i w:val="0"/>
          <w:iCs w:val="0"/>
          <w:sz w:val="28"/>
          <w:szCs w:val="28"/>
          <w:lang w:val="ru-RU" w:bidi="ar-SA"/>
        </w:rPr>
      </w:pPr>
      <w:r w:rsidRPr="005B35E5">
        <w:rPr>
          <w:rFonts w:ascii="Times New Roman" w:eastAsiaTheme="minorHAnsi" w:hAnsi="Times New Roman"/>
          <w:b/>
          <w:i w:val="0"/>
          <w:iCs w:val="0"/>
          <w:sz w:val="28"/>
          <w:szCs w:val="28"/>
          <w:lang w:val="ru-RU" w:bidi="ar-SA"/>
        </w:rPr>
        <w:t xml:space="preserve">АДМИНИСТРАЦИЯ СЕЛЬСКОГО ПОСЕЛЕНИЯ </w:t>
      </w:r>
    </w:p>
    <w:p w:rsidR="005B35E5" w:rsidRPr="005B35E5" w:rsidRDefault="005B35E5" w:rsidP="006B5E0E">
      <w:pPr>
        <w:spacing w:after="0" w:line="240" w:lineRule="auto"/>
        <w:jc w:val="center"/>
        <w:rPr>
          <w:rFonts w:ascii="Times New Roman" w:eastAsiaTheme="minorHAnsi" w:hAnsi="Times New Roman"/>
          <w:b/>
          <w:i w:val="0"/>
          <w:iCs w:val="0"/>
          <w:sz w:val="28"/>
          <w:szCs w:val="28"/>
          <w:lang w:val="ru-RU" w:bidi="ar-SA"/>
        </w:rPr>
      </w:pPr>
      <w:r w:rsidRPr="005B35E5">
        <w:rPr>
          <w:rFonts w:ascii="Times New Roman" w:eastAsiaTheme="minorHAnsi" w:hAnsi="Times New Roman"/>
          <w:b/>
          <w:i w:val="0"/>
          <w:iCs w:val="0"/>
          <w:sz w:val="28"/>
          <w:szCs w:val="28"/>
          <w:lang w:val="ru-RU" w:bidi="ar-SA"/>
        </w:rPr>
        <w:t>«ВЕРХНЕШЕРГОЛЬДЖИНСКОЕ»</w:t>
      </w:r>
    </w:p>
    <w:p w:rsidR="005B35E5" w:rsidRPr="005B35E5" w:rsidRDefault="005B35E5" w:rsidP="006B5E0E">
      <w:pPr>
        <w:spacing w:after="0" w:line="240" w:lineRule="auto"/>
        <w:jc w:val="both"/>
        <w:rPr>
          <w:rFonts w:ascii="Times New Roman" w:eastAsiaTheme="minorHAnsi" w:hAnsi="Times New Roman"/>
          <w:i w:val="0"/>
          <w:iCs w:val="0"/>
          <w:sz w:val="28"/>
          <w:szCs w:val="28"/>
          <w:lang w:val="ru-RU" w:bidi="ar-SA"/>
        </w:rPr>
      </w:pPr>
    </w:p>
    <w:p w:rsidR="005B35E5" w:rsidRPr="005B35E5" w:rsidRDefault="005B35E5" w:rsidP="006B5E0E">
      <w:pPr>
        <w:spacing w:after="0" w:line="240" w:lineRule="auto"/>
        <w:jc w:val="both"/>
        <w:rPr>
          <w:rFonts w:ascii="Times New Roman" w:eastAsiaTheme="minorHAnsi" w:hAnsi="Times New Roman"/>
          <w:i w:val="0"/>
          <w:iCs w:val="0"/>
          <w:sz w:val="28"/>
          <w:szCs w:val="28"/>
          <w:lang w:val="ru-RU" w:bidi="ar-SA"/>
        </w:rPr>
      </w:pPr>
    </w:p>
    <w:p w:rsidR="005B35E5" w:rsidRPr="005B35E5" w:rsidRDefault="005B35E5" w:rsidP="006B5E0E">
      <w:pPr>
        <w:spacing w:after="0" w:line="240" w:lineRule="auto"/>
        <w:jc w:val="center"/>
        <w:rPr>
          <w:rFonts w:ascii="Times New Roman" w:eastAsiaTheme="minorHAnsi" w:hAnsi="Times New Roman"/>
          <w:b/>
          <w:i w:val="0"/>
          <w:iCs w:val="0"/>
          <w:sz w:val="28"/>
          <w:szCs w:val="28"/>
          <w:lang w:val="ru-RU" w:bidi="ar-SA"/>
        </w:rPr>
      </w:pPr>
      <w:r w:rsidRPr="005B35E5">
        <w:rPr>
          <w:rFonts w:ascii="Times New Roman" w:eastAsiaTheme="minorHAnsi" w:hAnsi="Times New Roman"/>
          <w:b/>
          <w:i w:val="0"/>
          <w:iCs w:val="0"/>
          <w:sz w:val="28"/>
          <w:szCs w:val="28"/>
          <w:lang w:val="ru-RU" w:bidi="ar-SA"/>
        </w:rPr>
        <w:t>ПОСТАНОВЛЕНИЕ</w:t>
      </w:r>
    </w:p>
    <w:p w:rsidR="005B35E5" w:rsidRPr="005B35E5" w:rsidRDefault="005B35E5" w:rsidP="006B5E0E">
      <w:pPr>
        <w:spacing w:after="0" w:line="240" w:lineRule="auto"/>
        <w:rPr>
          <w:rFonts w:ascii="Times New Roman" w:eastAsiaTheme="minorHAnsi" w:hAnsi="Times New Roman"/>
          <w:i w:val="0"/>
          <w:iCs w:val="0"/>
          <w:sz w:val="28"/>
          <w:szCs w:val="28"/>
          <w:lang w:val="ru-RU" w:bidi="ar-SA"/>
        </w:rPr>
      </w:pPr>
      <w:r w:rsidRPr="005B35E5">
        <w:rPr>
          <w:rFonts w:ascii="Times New Roman" w:eastAsiaTheme="minorHAnsi" w:hAnsi="Times New Roman"/>
          <w:i w:val="0"/>
          <w:iCs w:val="0"/>
          <w:sz w:val="28"/>
          <w:szCs w:val="28"/>
          <w:lang w:val="ru-RU" w:bidi="ar-SA"/>
        </w:rPr>
        <w:t>«</w:t>
      </w:r>
      <w:r>
        <w:rPr>
          <w:rFonts w:ascii="Times New Roman" w:eastAsiaTheme="minorHAnsi" w:hAnsi="Times New Roman"/>
          <w:i w:val="0"/>
          <w:iCs w:val="0"/>
          <w:sz w:val="28"/>
          <w:szCs w:val="28"/>
          <w:lang w:val="ru-RU" w:bidi="ar-SA"/>
        </w:rPr>
        <w:t>29</w:t>
      </w:r>
      <w:r w:rsidRPr="005B35E5">
        <w:rPr>
          <w:rFonts w:ascii="Times New Roman" w:eastAsiaTheme="minorHAnsi" w:hAnsi="Times New Roman"/>
          <w:i w:val="0"/>
          <w:iCs w:val="0"/>
          <w:sz w:val="28"/>
          <w:szCs w:val="28"/>
          <w:lang w:val="ru-RU" w:bidi="ar-SA"/>
        </w:rPr>
        <w:t>» апреля 2019 г.                                                                                          № 1</w:t>
      </w:r>
      <w:r>
        <w:rPr>
          <w:rFonts w:ascii="Times New Roman" w:eastAsiaTheme="minorHAnsi" w:hAnsi="Times New Roman"/>
          <w:i w:val="0"/>
          <w:iCs w:val="0"/>
          <w:sz w:val="28"/>
          <w:szCs w:val="28"/>
          <w:lang w:val="ru-RU" w:bidi="ar-SA"/>
        </w:rPr>
        <w:t>3</w:t>
      </w:r>
    </w:p>
    <w:p w:rsidR="005B35E5" w:rsidRPr="005B35E5" w:rsidRDefault="005B35E5" w:rsidP="006B5E0E">
      <w:pPr>
        <w:spacing w:after="0" w:line="240" w:lineRule="auto"/>
        <w:jc w:val="center"/>
        <w:rPr>
          <w:rFonts w:ascii="Times New Roman" w:eastAsiaTheme="minorHAnsi" w:hAnsi="Times New Roman"/>
          <w:i w:val="0"/>
          <w:iCs w:val="0"/>
          <w:sz w:val="28"/>
          <w:szCs w:val="28"/>
          <w:lang w:val="ru-RU" w:bidi="ar-SA"/>
        </w:rPr>
      </w:pPr>
      <w:r w:rsidRPr="005B35E5">
        <w:rPr>
          <w:rFonts w:ascii="Times New Roman" w:eastAsiaTheme="minorHAnsi" w:hAnsi="Times New Roman"/>
          <w:i w:val="0"/>
          <w:iCs w:val="0"/>
          <w:sz w:val="28"/>
          <w:szCs w:val="28"/>
          <w:lang w:val="ru-RU" w:bidi="ar-SA"/>
        </w:rPr>
        <w:t>с. Верхний Шергольджин</w:t>
      </w:r>
    </w:p>
    <w:p w:rsidR="00117149" w:rsidRPr="00A50226" w:rsidRDefault="00117149" w:rsidP="006B5E0E">
      <w:pPr>
        <w:shd w:val="clear" w:color="auto" w:fill="FFFFFF"/>
        <w:autoSpaceDE w:val="0"/>
        <w:autoSpaceDN w:val="0"/>
        <w:adjustRightInd w:val="0"/>
        <w:spacing w:after="0" w:line="240" w:lineRule="auto"/>
        <w:jc w:val="center"/>
        <w:rPr>
          <w:rFonts w:ascii="Times New Roman" w:hAnsi="Times New Roman"/>
          <w:i w:val="0"/>
          <w:sz w:val="32"/>
          <w:szCs w:val="32"/>
          <w:lang w:val="ru-RU"/>
        </w:rPr>
      </w:pPr>
    </w:p>
    <w:p w:rsidR="006B5E0E" w:rsidRPr="006B5E0E" w:rsidRDefault="006B5E0E" w:rsidP="006B5E0E">
      <w:pPr>
        <w:spacing w:after="0" w:line="240" w:lineRule="auto"/>
        <w:jc w:val="center"/>
        <w:rPr>
          <w:rFonts w:ascii="Times New Roman" w:hAnsi="Times New Roman"/>
          <w:i w:val="0"/>
          <w:sz w:val="28"/>
          <w:szCs w:val="28"/>
          <w:lang w:val="ru-RU"/>
        </w:rPr>
      </w:pPr>
      <w:r w:rsidRPr="006B5E0E">
        <w:rPr>
          <w:rFonts w:ascii="Times New Roman" w:hAnsi="Times New Roman"/>
          <w:i w:val="0"/>
          <w:sz w:val="28"/>
          <w:szCs w:val="28"/>
          <w:lang w:val="ru-RU"/>
        </w:rPr>
        <w:t xml:space="preserve">Об утверждении порядка формирования и </w:t>
      </w:r>
    </w:p>
    <w:p w:rsidR="006B5E0E" w:rsidRPr="006B5E0E" w:rsidRDefault="006B5E0E" w:rsidP="006B5E0E">
      <w:pPr>
        <w:spacing w:after="0" w:line="240" w:lineRule="auto"/>
        <w:jc w:val="center"/>
        <w:rPr>
          <w:rFonts w:ascii="Times New Roman" w:hAnsi="Times New Roman"/>
          <w:i w:val="0"/>
          <w:sz w:val="28"/>
          <w:szCs w:val="28"/>
          <w:lang w:val="ru-RU"/>
        </w:rPr>
      </w:pPr>
      <w:r w:rsidRPr="006B5E0E">
        <w:rPr>
          <w:rFonts w:ascii="Times New Roman" w:hAnsi="Times New Roman"/>
          <w:i w:val="0"/>
          <w:sz w:val="28"/>
          <w:szCs w:val="28"/>
          <w:lang w:val="ru-RU"/>
        </w:rPr>
        <w:t xml:space="preserve">ведения реестра источников доходов местного бюджета </w:t>
      </w:r>
    </w:p>
    <w:p w:rsidR="006B5E0E" w:rsidRPr="006B5E0E" w:rsidRDefault="006B5E0E" w:rsidP="006B5E0E">
      <w:pPr>
        <w:spacing w:after="0" w:line="240" w:lineRule="auto"/>
        <w:jc w:val="center"/>
        <w:rPr>
          <w:rFonts w:ascii="Times New Roman" w:hAnsi="Times New Roman"/>
          <w:i w:val="0"/>
          <w:sz w:val="28"/>
          <w:szCs w:val="28"/>
          <w:lang w:val="ru-RU"/>
        </w:rPr>
      </w:pPr>
      <w:r w:rsidRPr="006B5E0E">
        <w:rPr>
          <w:rFonts w:ascii="Times New Roman" w:hAnsi="Times New Roman"/>
          <w:i w:val="0"/>
          <w:sz w:val="28"/>
          <w:szCs w:val="28"/>
          <w:lang w:val="ru-RU"/>
        </w:rPr>
        <w:t>сельского поселения «Верхнешергольджинское»</w:t>
      </w:r>
    </w:p>
    <w:p w:rsidR="006B5E0E" w:rsidRDefault="006B5E0E" w:rsidP="006B5E0E">
      <w:pPr>
        <w:widowControl w:val="0"/>
        <w:autoSpaceDE w:val="0"/>
        <w:autoSpaceDN w:val="0"/>
        <w:adjustRightInd w:val="0"/>
        <w:spacing w:after="0" w:line="240" w:lineRule="auto"/>
        <w:ind w:firstLine="720"/>
        <w:jc w:val="both"/>
        <w:rPr>
          <w:rFonts w:ascii="Times New Roman" w:hAnsi="Times New Roman"/>
          <w:i w:val="0"/>
          <w:sz w:val="28"/>
          <w:szCs w:val="28"/>
          <w:lang w:val="ru-RU"/>
        </w:rPr>
      </w:pPr>
    </w:p>
    <w:p w:rsidR="005E2242" w:rsidRPr="00A50226" w:rsidRDefault="00117149" w:rsidP="006B5E0E">
      <w:pPr>
        <w:widowControl w:val="0"/>
        <w:autoSpaceDE w:val="0"/>
        <w:autoSpaceDN w:val="0"/>
        <w:adjustRightInd w:val="0"/>
        <w:spacing w:after="0" w:line="240" w:lineRule="auto"/>
        <w:ind w:firstLine="720"/>
        <w:jc w:val="both"/>
        <w:rPr>
          <w:rFonts w:ascii="Times New Roman" w:hAnsi="Times New Roman"/>
          <w:i w:val="0"/>
          <w:sz w:val="28"/>
          <w:szCs w:val="28"/>
          <w:lang w:val="ru-RU"/>
        </w:rPr>
      </w:pPr>
      <w:r w:rsidRPr="00A50226">
        <w:rPr>
          <w:rFonts w:ascii="Times New Roman" w:hAnsi="Times New Roman"/>
          <w:i w:val="0"/>
          <w:sz w:val="28"/>
          <w:szCs w:val="28"/>
          <w:lang w:val="ru-RU"/>
        </w:rPr>
        <w:t>В соответствии со</w:t>
      </w:r>
      <w:r w:rsidR="005E2242" w:rsidRPr="00A50226">
        <w:rPr>
          <w:rFonts w:ascii="Times New Roman" w:hAnsi="Times New Roman"/>
          <w:i w:val="0"/>
          <w:sz w:val="28"/>
          <w:szCs w:val="28"/>
          <w:lang w:val="ru-RU"/>
        </w:rPr>
        <w:t xml:space="preserve"> </w:t>
      </w:r>
      <w:hyperlink r:id="rId7" w:history="1">
        <w:r w:rsidR="005E2242" w:rsidRPr="00A50226">
          <w:rPr>
            <w:rFonts w:ascii="Times New Roman" w:hAnsi="Times New Roman"/>
            <w:i w:val="0"/>
            <w:sz w:val="28"/>
            <w:szCs w:val="28"/>
            <w:lang w:val="ru-RU"/>
          </w:rPr>
          <w:t>статьями 1</w:t>
        </w:r>
        <w:r w:rsidR="00360927" w:rsidRPr="00A50226">
          <w:rPr>
            <w:rFonts w:ascii="Times New Roman" w:hAnsi="Times New Roman"/>
            <w:i w:val="0"/>
            <w:sz w:val="28"/>
            <w:szCs w:val="28"/>
            <w:lang w:val="ru-RU"/>
          </w:rPr>
          <w:t>4</w:t>
        </w:r>
      </w:hyperlink>
      <w:r w:rsidR="005E2242" w:rsidRPr="00A50226">
        <w:rPr>
          <w:rFonts w:ascii="Times New Roman" w:hAnsi="Times New Roman"/>
          <w:i w:val="0"/>
          <w:sz w:val="28"/>
          <w:szCs w:val="28"/>
          <w:lang w:val="ru-RU"/>
        </w:rPr>
        <w:t xml:space="preserve">, </w:t>
      </w:r>
      <w:hyperlink r:id="rId8" w:history="1">
        <w:r w:rsidR="005E2242" w:rsidRPr="00A50226">
          <w:rPr>
            <w:rFonts w:ascii="Times New Roman" w:hAnsi="Times New Roman"/>
            <w:i w:val="0"/>
            <w:sz w:val="28"/>
            <w:szCs w:val="28"/>
            <w:lang w:val="ru-RU"/>
          </w:rPr>
          <w:t>55</w:t>
        </w:r>
      </w:hyperlink>
      <w:r w:rsidR="005E2242" w:rsidRPr="00A50226">
        <w:rPr>
          <w:rFonts w:ascii="Times New Roman" w:hAnsi="Times New Roman"/>
          <w:i w:val="0"/>
          <w:sz w:val="28"/>
          <w:szCs w:val="28"/>
          <w:lang w:val="ru-RU"/>
        </w:rPr>
        <w:t xml:space="preserve"> Федерального закона от 06.10.2003 № 131-ФЗ «Об общих принципах организации местного самоуправления в Российской Федерации», </w:t>
      </w:r>
      <w:hyperlink r:id="rId9" w:history="1">
        <w:r w:rsidR="005E2242" w:rsidRPr="00A50226">
          <w:rPr>
            <w:rFonts w:ascii="Times New Roman" w:hAnsi="Times New Roman"/>
            <w:i w:val="0"/>
            <w:sz w:val="28"/>
            <w:szCs w:val="28"/>
            <w:lang w:val="ru-RU"/>
          </w:rPr>
          <w:t>статьей 47</w:t>
        </w:r>
      </w:hyperlink>
      <w:r w:rsidR="005E2242" w:rsidRPr="00A50226">
        <w:rPr>
          <w:rFonts w:ascii="Times New Roman" w:hAnsi="Times New Roman"/>
          <w:i w:val="0"/>
          <w:sz w:val="28"/>
          <w:szCs w:val="28"/>
          <w:lang w:val="ru-RU"/>
        </w:rPr>
        <w:t xml:space="preserve">.1 Бюджетного кодекса Российской Федерации, </w:t>
      </w:r>
      <w:hyperlink r:id="rId10" w:history="1">
        <w:r w:rsidR="005E2242" w:rsidRPr="00A50226">
          <w:rPr>
            <w:rFonts w:ascii="Times New Roman" w:hAnsi="Times New Roman"/>
            <w:i w:val="0"/>
            <w:sz w:val="28"/>
            <w:szCs w:val="28"/>
            <w:lang w:val="ru-RU"/>
          </w:rPr>
          <w:t>Положением</w:t>
        </w:r>
      </w:hyperlink>
      <w:r w:rsidR="005E2242" w:rsidRPr="00A50226">
        <w:rPr>
          <w:rFonts w:ascii="Times New Roman" w:hAnsi="Times New Roman"/>
          <w:i w:val="0"/>
          <w:sz w:val="28"/>
          <w:szCs w:val="28"/>
          <w:lang w:val="ru-RU"/>
        </w:rPr>
        <w:t xml:space="preserve"> о бюджетном процессе в </w:t>
      </w:r>
      <w:r w:rsidR="00A50226" w:rsidRPr="00A50226">
        <w:rPr>
          <w:rFonts w:ascii="Times New Roman" w:hAnsi="Times New Roman"/>
          <w:i w:val="0"/>
          <w:sz w:val="28"/>
          <w:szCs w:val="28"/>
          <w:lang w:val="ru-RU"/>
        </w:rPr>
        <w:t>сельском поселении «</w:t>
      </w:r>
      <w:r w:rsidR="006B5E0E">
        <w:rPr>
          <w:rFonts w:ascii="Times New Roman" w:hAnsi="Times New Roman"/>
          <w:i w:val="0"/>
          <w:sz w:val="28"/>
          <w:szCs w:val="28"/>
          <w:lang w:val="ru-RU"/>
        </w:rPr>
        <w:t>Верхнешергольджинское</w:t>
      </w:r>
      <w:r w:rsidR="00A50226" w:rsidRPr="00A50226">
        <w:rPr>
          <w:rFonts w:ascii="Times New Roman" w:hAnsi="Times New Roman"/>
          <w:i w:val="0"/>
          <w:sz w:val="28"/>
          <w:szCs w:val="28"/>
          <w:lang w:val="ru-RU"/>
        </w:rPr>
        <w:t>»</w:t>
      </w:r>
      <w:r w:rsidR="005E2242" w:rsidRPr="00A50226">
        <w:rPr>
          <w:rFonts w:ascii="Times New Roman" w:hAnsi="Times New Roman"/>
          <w:i w:val="0"/>
          <w:sz w:val="28"/>
          <w:szCs w:val="28"/>
          <w:lang w:val="ru-RU"/>
        </w:rPr>
        <w:t xml:space="preserve">, </w:t>
      </w:r>
      <w:r w:rsidR="00FE44D2">
        <w:rPr>
          <w:rFonts w:ascii="Times New Roman" w:hAnsi="Times New Roman"/>
          <w:i w:val="0"/>
          <w:sz w:val="28"/>
          <w:szCs w:val="28"/>
          <w:lang w:val="ru-RU"/>
        </w:rPr>
        <w:t>статьей</w:t>
      </w:r>
      <w:r w:rsidR="006B5E0E">
        <w:rPr>
          <w:rFonts w:ascii="Times New Roman" w:hAnsi="Times New Roman"/>
          <w:i w:val="0"/>
          <w:sz w:val="28"/>
          <w:szCs w:val="28"/>
          <w:lang w:val="ru-RU"/>
        </w:rPr>
        <w:t xml:space="preserve"> </w:t>
      </w:r>
      <w:r w:rsidR="00FE44D2">
        <w:rPr>
          <w:rFonts w:ascii="Times New Roman" w:hAnsi="Times New Roman"/>
          <w:i w:val="0"/>
          <w:sz w:val="28"/>
          <w:szCs w:val="28"/>
          <w:lang w:val="ru-RU"/>
        </w:rPr>
        <w:t>Устава</w:t>
      </w:r>
      <w:r w:rsidR="00A50226" w:rsidRPr="00A50226">
        <w:rPr>
          <w:rFonts w:ascii="Times New Roman" w:hAnsi="Times New Roman"/>
          <w:i w:val="0"/>
          <w:sz w:val="28"/>
          <w:szCs w:val="28"/>
          <w:lang w:val="ru-RU"/>
        </w:rPr>
        <w:t xml:space="preserve"> сельского поселения «</w:t>
      </w:r>
      <w:r w:rsidR="006B5E0E">
        <w:rPr>
          <w:rFonts w:ascii="Times New Roman" w:hAnsi="Times New Roman"/>
          <w:i w:val="0"/>
          <w:sz w:val="28"/>
          <w:szCs w:val="28"/>
          <w:lang w:val="ru-RU"/>
        </w:rPr>
        <w:t>Верхнешергольджинское</w:t>
      </w:r>
      <w:r w:rsidR="00A50226" w:rsidRPr="00A50226">
        <w:rPr>
          <w:rFonts w:ascii="Times New Roman" w:hAnsi="Times New Roman"/>
          <w:i w:val="0"/>
          <w:sz w:val="28"/>
          <w:szCs w:val="28"/>
          <w:lang w:val="ru-RU"/>
        </w:rPr>
        <w:t>»</w:t>
      </w:r>
      <w:r w:rsidR="006B5E0E">
        <w:rPr>
          <w:rFonts w:ascii="Times New Roman" w:hAnsi="Times New Roman"/>
          <w:i w:val="0"/>
          <w:sz w:val="28"/>
          <w:szCs w:val="28"/>
          <w:lang w:val="ru-RU"/>
        </w:rPr>
        <w:t>, администрация сельского поселения «Верхнешергольджинское»</w:t>
      </w:r>
      <w:r w:rsidR="003B49CF" w:rsidRPr="00A50226">
        <w:rPr>
          <w:rFonts w:ascii="Times New Roman" w:hAnsi="Times New Roman"/>
          <w:i w:val="0"/>
          <w:sz w:val="28"/>
          <w:szCs w:val="28"/>
          <w:lang w:val="ru-RU"/>
        </w:rPr>
        <w:t xml:space="preserve"> </w:t>
      </w:r>
    </w:p>
    <w:p w:rsidR="002D5AA6" w:rsidRPr="00A50226" w:rsidRDefault="002D5AA6" w:rsidP="006B5E0E">
      <w:pPr>
        <w:widowControl w:val="0"/>
        <w:autoSpaceDE w:val="0"/>
        <w:autoSpaceDN w:val="0"/>
        <w:adjustRightInd w:val="0"/>
        <w:spacing w:after="0" w:line="240" w:lineRule="auto"/>
        <w:ind w:firstLine="720"/>
        <w:jc w:val="both"/>
        <w:rPr>
          <w:rFonts w:ascii="Times New Roman" w:hAnsi="Times New Roman"/>
          <w:i w:val="0"/>
          <w:sz w:val="28"/>
          <w:szCs w:val="28"/>
          <w:lang w:val="ru-RU"/>
        </w:rPr>
      </w:pPr>
    </w:p>
    <w:p w:rsidR="002D5AA6" w:rsidRPr="00A50226" w:rsidRDefault="00117149" w:rsidP="006B5E0E">
      <w:pPr>
        <w:widowControl w:val="0"/>
        <w:autoSpaceDE w:val="0"/>
        <w:autoSpaceDN w:val="0"/>
        <w:adjustRightInd w:val="0"/>
        <w:spacing w:after="0" w:line="240" w:lineRule="auto"/>
        <w:rPr>
          <w:rFonts w:ascii="Times New Roman" w:hAnsi="Times New Roman"/>
          <w:b/>
          <w:i w:val="0"/>
          <w:sz w:val="28"/>
          <w:szCs w:val="28"/>
          <w:lang w:val="ru-RU"/>
        </w:rPr>
      </w:pPr>
      <w:r w:rsidRPr="00A50226">
        <w:rPr>
          <w:rFonts w:ascii="Times New Roman" w:hAnsi="Times New Roman"/>
          <w:b/>
          <w:i w:val="0"/>
          <w:sz w:val="28"/>
          <w:szCs w:val="28"/>
          <w:lang w:val="ru-RU"/>
        </w:rPr>
        <w:t>ПОСТАНОВЛЯ</w:t>
      </w:r>
      <w:r w:rsidR="006B5E0E">
        <w:rPr>
          <w:rFonts w:ascii="Times New Roman" w:hAnsi="Times New Roman"/>
          <w:b/>
          <w:i w:val="0"/>
          <w:sz w:val="28"/>
          <w:szCs w:val="28"/>
          <w:lang w:val="ru-RU"/>
        </w:rPr>
        <w:t>ЕТ</w:t>
      </w:r>
      <w:r w:rsidRPr="00A50226">
        <w:rPr>
          <w:rFonts w:ascii="Times New Roman" w:hAnsi="Times New Roman"/>
          <w:b/>
          <w:i w:val="0"/>
          <w:sz w:val="28"/>
          <w:szCs w:val="28"/>
          <w:lang w:val="ru-RU"/>
        </w:rPr>
        <w:t>:</w:t>
      </w:r>
    </w:p>
    <w:p w:rsidR="00A823A6" w:rsidRPr="00A50226" w:rsidRDefault="00A823A6" w:rsidP="006B5E0E">
      <w:pPr>
        <w:widowControl w:val="0"/>
        <w:autoSpaceDE w:val="0"/>
        <w:autoSpaceDN w:val="0"/>
        <w:adjustRightInd w:val="0"/>
        <w:spacing w:after="0" w:line="240" w:lineRule="auto"/>
        <w:ind w:firstLine="720"/>
        <w:jc w:val="center"/>
        <w:rPr>
          <w:rFonts w:ascii="Times New Roman" w:hAnsi="Times New Roman"/>
          <w:b/>
          <w:i w:val="0"/>
          <w:sz w:val="28"/>
          <w:szCs w:val="28"/>
          <w:lang w:val="ru-RU"/>
        </w:rPr>
      </w:pPr>
    </w:p>
    <w:p w:rsidR="005E2242" w:rsidRPr="00A50226" w:rsidRDefault="005E2242"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A50226">
        <w:rPr>
          <w:rFonts w:ascii="Times New Roman" w:hAnsi="Times New Roman"/>
          <w:i w:val="0"/>
          <w:sz w:val="28"/>
          <w:szCs w:val="28"/>
          <w:lang w:val="ru-RU"/>
        </w:rPr>
        <w:t xml:space="preserve"> 1. Утвердить </w:t>
      </w:r>
      <w:hyperlink w:anchor="Par34" w:history="1">
        <w:r w:rsidRPr="00A50226">
          <w:rPr>
            <w:rFonts w:ascii="Times New Roman" w:hAnsi="Times New Roman"/>
            <w:i w:val="0"/>
            <w:sz w:val="28"/>
            <w:szCs w:val="28"/>
            <w:lang w:val="ru-RU"/>
          </w:rPr>
          <w:t>Порядок</w:t>
        </w:r>
      </w:hyperlink>
      <w:r w:rsidRPr="00A50226">
        <w:rPr>
          <w:rFonts w:ascii="Times New Roman" w:hAnsi="Times New Roman"/>
          <w:i w:val="0"/>
          <w:sz w:val="28"/>
          <w:szCs w:val="28"/>
          <w:lang w:val="ru-RU"/>
        </w:rPr>
        <w:t xml:space="preserve"> формирования и вед</w:t>
      </w:r>
      <w:r w:rsidR="00A50226">
        <w:rPr>
          <w:rFonts w:ascii="Times New Roman" w:hAnsi="Times New Roman"/>
          <w:i w:val="0"/>
          <w:sz w:val="28"/>
          <w:szCs w:val="28"/>
          <w:lang w:val="ru-RU"/>
        </w:rPr>
        <w:t xml:space="preserve">ения реестра источников доходов </w:t>
      </w:r>
      <w:r w:rsidRPr="00A50226">
        <w:rPr>
          <w:rFonts w:ascii="Times New Roman" w:hAnsi="Times New Roman"/>
          <w:i w:val="0"/>
          <w:sz w:val="28"/>
          <w:szCs w:val="28"/>
          <w:lang w:val="ru-RU"/>
        </w:rPr>
        <w:t xml:space="preserve">местного бюджета </w:t>
      </w:r>
      <w:r w:rsidR="00A50226">
        <w:rPr>
          <w:rFonts w:ascii="Times New Roman" w:hAnsi="Times New Roman"/>
          <w:i w:val="0"/>
          <w:sz w:val="28"/>
          <w:szCs w:val="28"/>
          <w:lang w:val="ru-RU"/>
        </w:rPr>
        <w:t>сельского поселения «</w:t>
      </w:r>
      <w:r w:rsidR="006B5E0E">
        <w:rPr>
          <w:rFonts w:ascii="Times New Roman" w:hAnsi="Times New Roman"/>
          <w:i w:val="0"/>
          <w:sz w:val="28"/>
          <w:szCs w:val="28"/>
          <w:lang w:val="ru-RU"/>
        </w:rPr>
        <w:t>Верхнешергольджинское</w:t>
      </w:r>
      <w:r w:rsidR="00A50226">
        <w:rPr>
          <w:rFonts w:ascii="Times New Roman" w:hAnsi="Times New Roman"/>
          <w:i w:val="0"/>
          <w:sz w:val="28"/>
          <w:szCs w:val="28"/>
          <w:lang w:val="ru-RU"/>
        </w:rPr>
        <w:t>»</w:t>
      </w:r>
      <w:r w:rsidR="006B5E0E">
        <w:rPr>
          <w:rFonts w:ascii="Times New Roman" w:hAnsi="Times New Roman"/>
          <w:i w:val="0"/>
          <w:sz w:val="28"/>
          <w:szCs w:val="28"/>
          <w:lang w:val="ru-RU"/>
        </w:rPr>
        <w:t xml:space="preserve"> </w:t>
      </w:r>
      <w:r w:rsidRPr="00A50226">
        <w:rPr>
          <w:rFonts w:ascii="Times New Roman" w:hAnsi="Times New Roman"/>
          <w:i w:val="0"/>
          <w:sz w:val="28"/>
          <w:szCs w:val="28"/>
          <w:lang w:val="ru-RU"/>
        </w:rPr>
        <w:t>(Приложение).</w:t>
      </w:r>
    </w:p>
    <w:p w:rsidR="006B5E0E" w:rsidRPr="006B5E0E" w:rsidRDefault="003B49CF" w:rsidP="006B5E0E">
      <w:pPr>
        <w:suppressAutoHyphens/>
        <w:autoSpaceDE w:val="0"/>
        <w:autoSpaceDN w:val="0"/>
        <w:adjustRightInd w:val="0"/>
        <w:spacing w:after="0" w:line="240" w:lineRule="auto"/>
        <w:ind w:firstLine="720"/>
        <w:jc w:val="both"/>
        <w:rPr>
          <w:rFonts w:ascii="Times New Roman" w:eastAsia="Times New Roman" w:hAnsi="Times New Roman"/>
          <w:i w:val="0"/>
          <w:iCs w:val="0"/>
          <w:sz w:val="28"/>
          <w:szCs w:val="28"/>
          <w:lang w:val="ru-RU" w:eastAsia="ru-RU" w:bidi="ar-SA"/>
        </w:rPr>
      </w:pPr>
      <w:r w:rsidRPr="00A50226">
        <w:rPr>
          <w:rFonts w:ascii="Times New Roman" w:hAnsi="Times New Roman"/>
          <w:i w:val="0"/>
          <w:sz w:val="28"/>
          <w:szCs w:val="28"/>
          <w:lang w:val="ru-RU"/>
        </w:rPr>
        <w:t>2</w:t>
      </w:r>
      <w:r w:rsidR="005E2242" w:rsidRPr="00A50226">
        <w:rPr>
          <w:rFonts w:ascii="Times New Roman" w:hAnsi="Times New Roman"/>
          <w:i w:val="0"/>
          <w:sz w:val="28"/>
          <w:szCs w:val="28"/>
          <w:lang w:val="ru-RU"/>
        </w:rPr>
        <w:t xml:space="preserve">. </w:t>
      </w:r>
      <w:r w:rsidR="006B5E0E" w:rsidRPr="006B5E0E">
        <w:rPr>
          <w:rFonts w:ascii="Times New Roman" w:eastAsia="Times New Roman" w:hAnsi="Times New Roman"/>
          <w:i w:val="0"/>
          <w:iCs w:val="0"/>
          <w:sz w:val="28"/>
          <w:szCs w:val="28"/>
          <w:lang w:val="ru-RU" w:eastAsia="ru-RU" w:bidi="ar-SA"/>
        </w:rPr>
        <w:t>Настоящее решение обнародовать (опубликовать) на информационных стендах сельского поселения и</w:t>
      </w:r>
      <w:r w:rsidR="006B5E0E" w:rsidRPr="006B5E0E">
        <w:rPr>
          <w:rFonts w:ascii="Arial" w:eastAsia="Times New Roman" w:hAnsi="Arial" w:cs="Arial"/>
          <w:i w:val="0"/>
          <w:iCs w:val="0"/>
          <w:sz w:val="28"/>
          <w:szCs w:val="28"/>
          <w:lang w:val="ru-RU" w:eastAsia="ru-RU" w:bidi="ar-SA"/>
        </w:rPr>
        <w:t xml:space="preserve"> </w:t>
      </w:r>
      <w:r w:rsidR="006B5E0E" w:rsidRPr="006B5E0E">
        <w:rPr>
          <w:rFonts w:ascii="Times New Roman" w:eastAsia="Times New Roman" w:hAnsi="Times New Roman"/>
          <w:i w:val="0"/>
          <w:iCs w:val="0"/>
          <w:sz w:val="28"/>
          <w:szCs w:val="28"/>
          <w:lang w:val="ru-RU" w:eastAsia="ru-RU" w:bidi="ar-SA"/>
        </w:rPr>
        <w:t>на официальном сайте муниципального района «Красночикойский район» в разделе сельского поселения «Верхнешергольджинское».</w:t>
      </w:r>
    </w:p>
    <w:p w:rsidR="00A50226" w:rsidRPr="00A50226" w:rsidRDefault="003B49CF" w:rsidP="006B5E0E">
      <w:pPr>
        <w:widowControl w:val="0"/>
        <w:autoSpaceDE w:val="0"/>
        <w:autoSpaceDN w:val="0"/>
        <w:adjustRightInd w:val="0"/>
        <w:spacing w:after="0" w:line="240" w:lineRule="auto"/>
        <w:ind w:firstLine="540"/>
        <w:jc w:val="both"/>
        <w:rPr>
          <w:rFonts w:ascii="Times New Roman" w:hAnsi="Times New Roman"/>
          <w:i w:val="0"/>
          <w:sz w:val="28"/>
          <w:szCs w:val="28"/>
          <w:lang w:val="ru-RU"/>
        </w:rPr>
      </w:pPr>
      <w:r w:rsidRPr="00A50226">
        <w:rPr>
          <w:sz w:val="28"/>
          <w:szCs w:val="28"/>
          <w:lang w:val="ru-RU"/>
        </w:rPr>
        <w:t xml:space="preserve">      </w:t>
      </w:r>
      <w:r w:rsidR="002D5AA6" w:rsidRPr="00A50226">
        <w:rPr>
          <w:sz w:val="28"/>
          <w:szCs w:val="28"/>
          <w:lang w:val="ru-RU"/>
        </w:rPr>
        <w:t xml:space="preserve"> </w:t>
      </w:r>
      <w:r w:rsidR="005E2242" w:rsidRPr="00A50226">
        <w:rPr>
          <w:sz w:val="28"/>
          <w:szCs w:val="28"/>
          <w:lang w:val="ru-RU"/>
        </w:rPr>
        <w:t xml:space="preserve"> </w:t>
      </w:r>
      <w:r w:rsidRPr="00A50226">
        <w:rPr>
          <w:rFonts w:ascii="Times New Roman" w:hAnsi="Times New Roman"/>
          <w:i w:val="0"/>
          <w:sz w:val="28"/>
          <w:szCs w:val="28"/>
          <w:lang w:val="ru-RU"/>
        </w:rPr>
        <w:t>3</w:t>
      </w:r>
      <w:r w:rsidR="00A50226" w:rsidRPr="00A50226">
        <w:rPr>
          <w:rFonts w:ascii="Times New Roman" w:hAnsi="Times New Roman"/>
          <w:i w:val="0"/>
          <w:sz w:val="28"/>
          <w:szCs w:val="28"/>
          <w:lang w:val="ru-RU"/>
        </w:rPr>
        <w:t>. Настоящее постановление вступает в силу со дня его подписания.</w:t>
      </w:r>
    </w:p>
    <w:p w:rsidR="00A50226" w:rsidRPr="00A50226" w:rsidRDefault="00A50226" w:rsidP="006B5E0E">
      <w:pPr>
        <w:spacing w:after="0" w:line="240" w:lineRule="auto"/>
        <w:jc w:val="both"/>
        <w:rPr>
          <w:rFonts w:ascii="Times New Roman" w:eastAsia="Times New Roman" w:hAnsi="Times New Roman"/>
          <w:i w:val="0"/>
          <w:sz w:val="28"/>
          <w:szCs w:val="28"/>
          <w:lang w:val="ru-RU" w:eastAsia="ru-RU"/>
        </w:rPr>
      </w:pPr>
    </w:p>
    <w:p w:rsidR="006C2B90" w:rsidRPr="00A50226" w:rsidRDefault="006C2B90" w:rsidP="006B5E0E">
      <w:pPr>
        <w:spacing w:after="0" w:line="240" w:lineRule="auto"/>
        <w:ind w:right="-1"/>
        <w:jc w:val="both"/>
        <w:rPr>
          <w:rFonts w:ascii="Times New Roman" w:hAnsi="Times New Roman"/>
          <w:i w:val="0"/>
          <w:sz w:val="28"/>
          <w:szCs w:val="28"/>
          <w:lang w:val="ru-RU"/>
        </w:rPr>
      </w:pPr>
    </w:p>
    <w:p w:rsidR="00213F08" w:rsidRPr="00213F08" w:rsidRDefault="00213F08" w:rsidP="006B5E0E">
      <w:pPr>
        <w:spacing w:after="0" w:line="240" w:lineRule="auto"/>
        <w:jc w:val="both"/>
        <w:rPr>
          <w:rFonts w:ascii="Times New Roman" w:hAnsi="Times New Roman"/>
          <w:i w:val="0"/>
          <w:iCs w:val="0"/>
          <w:sz w:val="28"/>
          <w:szCs w:val="28"/>
          <w:lang w:val="ru-RU" w:bidi="ar-SA"/>
        </w:rPr>
      </w:pPr>
      <w:r w:rsidRPr="00213F08">
        <w:rPr>
          <w:rFonts w:ascii="Times New Roman" w:hAnsi="Times New Roman"/>
          <w:i w:val="0"/>
          <w:iCs w:val="0"/>
          <w:sz w:val="28"/>
          <w:szCs w:val="28"/>
          <w:lang w:val="ru-RU" w:bidi="ar-SA"/>
        </w:rPr>
        <w:t>Врио глава сельского поселения</w:t>
      </w:r>
    </w:p>
    <w:p w:rsidR="00213F08" w:rsidRPr="00213F08" w:rsidRDefault="00213F08" w:rsidP="006B5E0E">
      <w:pPr>
        <w:spacing w:after="0" w:line="240" w:lineRule="auto"/>
        <w:jc w:val="both"/>
        <w:rPr>
          <w:i w:val="0"/>
          <w:iCs w:val="0"/>
          <w:sz w:val="28"/>
          <w:szCs w:val="28"/>
          <w:lang w:val="ru-RU" w:bidi="ar-SA"/>
        </w:rPr>
        <w:sectPr w:rsidR="00213F08" w:rsidRPr="00213F08">
          <w:pgSz w:w="11906" w:h="16838"/>
          <w:pgMar w:top="1134" w:right="851" w:bottom="1134" w:left="1134" w:header="709" w:footer="709" w:gutter="0"/>
          <w:cols w:space="720"/>
        </w:sectPr>
      </w:pPr>
      <w:r w:rsidRPr="00213F08">
        <w:rPr>
          <w:rFonts w:ascii="Times New Roman" w:hAnsi="Times New Roman"/>
          <w:i w:val="0"/>
          <w:iCs w:val="0"/>
          <w:sz w:val="28"/>
          <w:szCs w:val="28"/>
          <w:lang w:val="ru-RU" w:bidi="ar-SA"/>
        </w:rPr>
        <w:t xml:space="preserve">«Верхнешергольджинское»                                А.Г. Шегимова  </w:t>
      </w:r>
    </w:p>
    <w:p w:rsidR="00BD471F" w:rsidRDefault="00BD471F" w:rsidP="006B5E0E">
      <w:pPr>
        <w:pStyle w:val="a3"/>
        <w:rPr>
          <w:rFonts w:ascii="Arial" w:hAnsi="Arial" w:cs="Arial"/>
          <w:i w:val="0"/>
          <w:sz w:val="24"/>
          <w:szCs w:val="24"/>
          <w:lang w:val="ru-RU"/>
        </w:rPr>
      </w:pPr>
    </w:p>
    <w:p w:rsidR="00A50226" w:rsidRDefault="00A50226" w:rsidP="006B5E0E">
      <w:pPr>
        <w:pStyle w:val="a3"/>
        <w:jc w:val="right"/>
        <w:rPr>
          <w:rFonts w:ascii="Arial" w:hAnsi="Arial" w:cs="Arial"/>
          <w:i w:val="0"/>
          <w:sz w:val="24"/>
          <w:szCs w:val="24"/>
          <w:lang w:val="ru-RU"/>
        </w:rPr>
      </w:pPr>
    </w:p>
    <w:p w:rsidR="003B49CF" w:rsidRPr="00FE44D2" w:rsidRDefault="003B49CF" w:rsidP="006B5E0E">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 xml:space="preserve">Приложение </w:t>
      </w:r>
    </w:p>
    <w:p w:rsidR="003B49CF" w:rsidRPr="00FE44D2" w:rsidRDefault="003B49CF" w:rsidP="006B5E0E">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к постановлению администрации</w:t>
      </w:r>
    </w:p>
    <w:p w:rsidR="003B49CF" w:rsidRPr="00FE44D2" w:rsidRDefault="00A50226" w:rsidP="006B5E0E">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Сельского поселения «</w:t>
      </w:r>
      <w:r w:rsidR="006B5E0E">
        <w:rPr>
          <w:rFonts w:ascii="Times New Roman" w:hAnsi="Times New Roman"/>
          <w:i w:val="0"/>
          <w:sz w:val="28"/>
          <w:szCs w:val="28"/>
          <w:lang w:val="ru-RU"/>
        </w:rPr>
        <w:t>Верхнешергольджинское</w:t>
      </w:r>
      <w:r w:rsidRPr="00FE44D2">
        <w:rPr>
          <w:rFonts w:ascii="Times New Roman" w:hAnsi="Times New Roman"/>
          <w:i w:val="0"/>
          <w:sz w:val="28"/>
          <w:szCs w:val="28"/>
          <w:lang w:val="ru-RU"/>
        </w:rPr>
        <w:t>»</w:t>
      </w:r>
    </w:p>
    <w:p w:rsidR="003B49CF" w:rsidRPr="00FE44D2" w:rsidRDefault="00A50226" w:rsidP="006B5E0E">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О</w:t>
      </w:r>
      <w:r w:rsidR="003B49CF" w:rsidRPr="00FE44D2">
        <w:rPr>
          <w:rFonts w:ascii="Times New Roman" w:hAnsi="Times New Roman"/>
          <w:i w:val="0"/>
          <w:sz w:val="28"/>
          <w:szCs w:val="28"/>
          <w:lang w:val="ru-RU"/>
        </w:rPr>
        <w:t>т</w:t>
      </w:r>
      <w:bookmarkStart w:id="0" w:name="Par34"/>
      <w:bookmarkEnd w:id="0"/>
      <w:r w:rsidR="006B5E0E">
        <w:rPr>
          <w:rFonts w:ascii="Times New Roman" w:hAnsi="Times New Roman"/>
          <w:i w:val="0"/>
          <w:sz w:val="28"/>
          <w:szCs w:val="28"/>
          <w:lang w:val="ru-RU"/>
        </w:rPr>
        <w:t xml:space="preserve"> 29.04.2019 № 13</w:t>
      </w:r>
      <w:r w:rsidRPr="00FE44D2">
        <w:rPr>
          <w:rFonts w:ascii="Times New Roman" w:hAnsi="Times New Roman"/>
          <w:i w:val="0"/>
          <w:sz w:val="28"/>
          <w:szCs w:val="28"/>
          <w:lang w:val="ru-RU"/>
        </w:rPr>
        <w:t xml:space="preserve"> </w:t>
      </w:r>
    </w:p>
    <w:p w:rsidR="001B50A8" w:rsidRPr="00FE44D2" w:rsidRDefault="001B50A8" w:rsidP="006B5E0E">
      <w:pPr>
        <w:widowControl w:val="0"/>
        <w:autoSpaceDE w:val="0"/>
        <w:autoSpaceDN w:val="0"/>
        <w:adjustRightInd w:val="0"/>
        <w:spacing w:line="240" w:lineRule="auto"/>
        <w:rPr>
          <w:rFonts w:ascii="Times New Roman" w:hAnsi="Times New Roman"/>
          <w:b/>
          <w:bCs/>
          <w:i w:val="0"/>
          <w:sz w:val="28"/>
          <w:szCs w:val="28"/>
          <w:lang w:val="ru-RU"/>
        </w:rPr>
      </w:pPr>
    </w:p>
    <w:p w:rsidR="003B49CF" w:rsidRPr="00FE44D2" w:rsidRDefault="003B49CF" w:rsidP="006B5E0E">
      <w:pPr>
        <w:widowControl w:val="0"/>
        <w:autoSpaceDE w:val="0"/>
        <w:autoSpaceDN w:val="0"/>
        <w:adjustRightInd w:val="0"/>
        <w:spacing w:after="120" w:line="240" w:lineRule="auto"/>
        <w:jc w:val="center"/>
        <w:rPr>
          <w:rFonts w:ascii="Times New Roman" w:hAnsi="Times New Roman"/>
          <w:b/>
          <w:bCs/>
          <w:i w:val="0"/>
          <w:sz w:val="28"/>
          <w:szCs w:val="28"/>
          <w:lang w:val="ru-RU"/>
        </w:rPr>
      </w:pPr>
      <w:r w:rsidRPr="00FE44D2">
        <w:rPr>
          <w:rFonts w:ascii="Times New Roman" w:hAnsi="Times New Roman"/>
          <w:b/>
          <w:bCs/>
          <w:i w:val="0"/>
          <w:sz w:val="28"/>
          <w:szCs w:val="28"/>
          <w:lang w:val="ru-RU"/>
        </w:rPr>
        <w:t>П</w:t>
      </w:r>
      <w:r w:rsidR="00A823A6" w:rsidRPr="00FE44D2">
        <w:rPr>
          <w:rFonts w:ascii="Times New Roman" w:hAnsi="Times New Roman"/>
          <w:b/>
          <w:bCs/>
          <w:i w:val="0"/>
          <w:sz w:val="28"/>
          <w:szCs w:val="28"/>
          <w:lang w:val="ru-RU"/>
        </w:rPr>
        <w:t>ОРЯДОК</w:t>
      </w:r>
      <w:r w:rsidRPr="00FE44D2">
        <w:rPr>
          <w:rFonts w:ascii="Times New Roman" w:hAnsi="Times New Roman"/>
          <w:b/>
          <w:bCs/>
          <w:i w:val="0"/>
          <w:sz w:val="28"/>
          <w:szCs w:val="28"/>
          <w:lang w:val="ru-RU"/>
        </w:rPr>
        <w:t xml:space="preserve"> </w:t>
      </w:r>
    </w:p>
    <w:p w:rsidR="00FE44D2" w:rsidRDefault="00A823A6" w:rsidP="006B5E0E">
      <w:pPr>
        <w:widowControl w:val="0"/>
        <w:autoSpaceDE w:val="0"/>
        <w:autoSpaceDN w:val="0"/>
        <w:adjustRightInd w:val="0"/>
        <w:spacing w:line="240" w:lineRule="auto"/>
        <w:jc w:val="center"/>
        <w:rPr>
          <w:rFonts w:ascii="Times New Roman" w:hAnsi="Times New Roman"/>
          <w:b/>
          <w:bCs/>
          <w:i w:val="0"/>
          <w:sz w:val="28"/>
          <w:szCs w:val="28"/>
          <w:lang w:val="ru-RU"/>
        </w:rPr>
      </w:pPr>
      <w:r w:rsidRPr="00FE44D2">
        <w:rPr>
          <w:rFonts w:ascii="Times New Roman" w:hAnsi="Times New Roman"/>
          <w:b/>
          <w:bCs/>
          <w:i w:val="0"/>
          <w:sz w:val="28"/>
          <w:szCs w:val="28"/>
          <w:lang w:val="ru-RU"/>
        </w:rPr>
        <w:t>ФОРМИРОВАНИЯ</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ВЕДЕНИЯ</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РЕЕСТРА</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ИСТОЧНИКОВ</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ДОХОДОВ</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МЕСТНОГО</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БЮДЖЕТА</w:t>
      </w:r>
      <w:r w:rsidR="00FE44D2">
        <w:rPr>
          <w:rFonts w:ascii="Times New Roman" w:hAnsi="Times New Roman"/>
          <w:b/>
          <w:bCs/>
          <w:i w:val="0"/>
          <w:sz w:val="28"/>
          <w:szCs w:val="28"/>
          <w:lang w:val="ru-RU"/>
        </w:rPr>
        <w:t xml:space="preserve"> СЕЛЬСКОГО ПОСЕЛЕНИЯ «</w:t>
      </w:r>
      <w:r w:rsidR="006B5E0E">
        <w:rPr>
          <w:rFonts w:ascii="Times New Roman" w:hAnsi="Times New Roman"/>
          <w:b/>
          <w:bCs/>
          <w:i w:val="0"/>
          <w:sz w:val="28"/>
          <w:szCs w:val="28"/>
          <w:lang w:val="ru-RU"/>
        </w:rPr>
        <w:t>ВЕРХНЕШЕРГОЛЬДЖИНСКОЕ</w:t>
      </w:r>
      <w:r w:rsidR="00FE44D2">
        <w:rPr>
          <w:rFonts w:ascii="Times New Roman" w:hAnsi="Times New Roman"/>
          <w:b/>
          <w:bCs/>
          <w:i w:val="0"/>
          <w:sz w:val="28"/>
          <w:szCs w:val="28"/>
          <w:lang w:val="ru-RU"/>
        </w:rPr>
        <w:t>»</w:t>
      </w:r>
      <w:r w:rsidR="003B49CF" w:rsidRPr="00FE44D2">
        <w:rPr>
          <w:rFonts w:ascii="Times New Roman" w:hAnsi="Times New Roman"/>
          <w:b/>
          <w:bCs/>
          <w:i w:val="0"/>
          <w:sz w:val="28"/>
          <w:szCs w:val="28"/>
          <w:lang w:val="ru-RU"/>
        </w:rPr>
        <w:t xml:space="preserve"> </w:t>
      </w:r>
    </w:p>
    <w:p w:rsidR="003B49CF" w:rsidRPr="00FE44D2" w:rsidRDefault="003B49CF" w:rsidP="006B5E0E">
      <w:pPr>
        <w:widowControl w:val="0"/>
        <w:autoSpaceDE w:val="0"/>
        <w:autoSpaceDN w:val="0"/>
        <w:adjustRightInd w:val="0"/>
        <w:spacing w:line="240" w:lineRule="auto"/>
        <w:jc w:val="both"/>
        <w:rPr>
          <w:rFonts w:ascii="Times New Roman" w:hAnsi="Times New Roman"/>
          <w:i w:val="0"/>
          <w:sz w:val="28"/>
          <w:szCs w:val="28"/>
          <w:lang w:val="ru-RU"/>
        </w:rPr>
      </w:pPr>
      <w:r w:rsidRPr="00FE44D2">
        <w:rPr>
          <w:rFonts w:ascii="Times New Roman" w:hAnsi="Times New Roman"/>
          <w:i w:val="0"/>
          <w:sz w:val="28"/>
          <w:szCs w:val="28"/>
          <w:lang w:val="ru-RU"/>
        </w:rPr>
        <w:t xml:space="preserve">         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w:t>
      </w:r>
      <w:r w:rsidR="006B5E0E">
        <w:rPr>
          <w:rFonts w:ascii="Times New Roman" w:hAnsi="Times New Roman"/>
          <w:i w:val="0"/>
          <w:sz w:val="28"/>
          <w:szCs w:val="28"/>
          <w:lang w:val="ru-RU"/>
        </w:rPr>
        <w:t>с</w:t>
      </w:r>
      <w:r w:rsidR="00FE44D2">
        <w:rPr>
          <w:rFonts w:ascii="Times New Roman" w:hAnsi="Times New Roman"/>
          <w:i w:val="0"/>
          <w:sz w:val="28"/>
          <w:szCs w:val="28"/>
          <w:lang w:val="ru-RU"/>
        </w:rPr>
        <w:t>ельского поселения</w:t>
      </w:r>
      <w:r w:rsidR="00A50226" w:rsidRPr="00FE44D2">
        <w:rPr>
          <w:rFonts w:ascii="Times New Roman" w:hAnsi="Times New Roman"/>
          <w:i w:val="0"/>
          <w:sz w:val="28"/>
          <w:szCs w:val="28"/>
          <w:lang w:val="ru-RU"/>
        </w:rPr>
        <w:t xml:space="preserve"> «</w:t>
      </w:r>
      <w:r w:rsidR="006B5E0E">
        <w:rPr>
          <w:rFonts w:ascii="Times New Roman" w:hAnsi="Times New Roman"/>
          <w:i w:val="0"/>
          <w:sz w:val="28"/>
          <w:szCs w:val="28"/>
          <w:lang w:val="ru-RU"/>
        </w:rPr>
        <w:t>Верхнешергольджинское</w:t>
      </w:r>
      <w:r w:rsidR="00A50226" w:rsidRPr="00FE44D2">
        <w:rPr>
          <w:rFonts w:ascii="Times New Roman" w:hAnsi="Times New Roman"/>
          <w:i w:val="0"/>
          <w:sz w:val="28"/>
          <w:szCs w:val="28"/>
          <w:lang w:val="ru-RU"/>
        </w:rPr>
        <w:t>»</w:t>
      </w:r>
      <w:r w:rsidR="006B5E0E">
        <w:rPr>
          <w:rFonts w:ascii="Times New Roman" w:hAnsi="Times New Roman"/>
          <w:i w:val="0"/>
          <w:sz w:val="28"/>
          <w:szCs w:val="28"/>
          <w:lang w:val="ru-RU"/>
        </w:rPr>
        <w:t xml:space="preserve"> </w:t>
      </w:r>
      <w:r w:rsidRPr="00FE44D2">
        <w:rPr>
          <w:rFonts w:ascii="Times New Roman" w:hAnsi="Times New Roman"/>
          <w:i w:val="0"/>
          <w:sz w:val="28"/>
          <w:szCs w:val="28"/>
          <w:lang w:val="ru-RU"/>
        </w:rPr>
        <w:t>(далее - реестр источников доходов).</w:t>
      </w:r>
    </w:p>
    <w:p w:rsidR="00CC49B3" w:rsidRPr="00FE44D2" w:rsidRDefault="003B49CF"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2.  Для целей настоящего порядка применяются следующие понятия:</w:t>
      </w:r>
    </w:p>
    <w:p w:rsidR="00F4452A" w:rsidRPr="00FE44D2" w:rsidRDefault="00F4452A"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p>
    <w:p w:rsidR="003B49CF" w:rsidRPr="00FE44D2" w:rsidRDefault="00F4452A"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w:t>
      </w:r>
      <w:r w:rsidR="006B5E0E">
        <w:rPr>
          <w:rFonts w:ascii="Times New Roman" w:hAnsi="Times New Roman"/>
          <w:i w:val="0"/>
          <w:sz w:val="28"/>
          <w:szCs w:val="28"/>
          <w:lang w:val="ru-RU"/>
        </w:rPr>
        <w:t xml:space="preserve"> </w:t>
      </w:r>
      <w:r w:rsidRPr="00FE44D2">
        <w:rPr>
          <w:rFonts w:ascii="Times New Roman" w:hAnsi="Times New Roman"/>
          <w:i w:val="0"/>
          <w:sz w:val="28"/>
          <w:szCs w:val="28"/>
          <w:lang w:val="ru-RU"/>
        </w:rPr>
        <w:t xml:space="preserve">перечень </w:t>
      </w:r>
      <w:r w:rsidR="003B49CF" w:rsidRPr="00FE44D2">
        <w:rPr>
          <w:rFonts w:ascii="Times New Roman" w:hAnsi="Times New Roman"/>
          <w:i w:val="0"/>
          <w:sz w:val="28"/>
          <w:szCs w:val="28"/>
          <w:lang w:val="ru-RU"/>
        </w:rPr>
        <w:t xml:space="preserve">источников доходов местного бюджета </w:t>
      </w:r>
      <w:r w:rsidR="00FE44D2">
        <w:rPr>
          <w:rFonts w:ascii="Times New Roman" w:hAnsi="Times New Roman"/>
          <w:i w:val="0"/>
          <w:sz w:val="28"/>
          <w:szCs w:val="28"/>
          <w:lang w:val="ru-RU"/>
        </w:rPr>
        <w:t>сельского поселения «</w:t>
      </w:r>
      <w:r w:rsidR="006B5E0E">
        <w:rPr>
          <w:rFonts w:ascii="Times New Roman" w:hAnsi="Times New Roman"/>
          <w:i w:val="0"/>
          <w:sz w:val="28"/>
          <w:szCs w:val="28"/>
          <w:lang w:val="ru-RU"/>
        </w:rPr>
        <w:t>Верхнешергольджинское</w:t>
      </w:r>
      <w:r w:rsidR="00FE44D2">
        <w:rPr>
          <w:rFonts w:ascii="Times New Roman" w:hAnsi="Times New Roman"/>
          <w:i w:val="0"/>
          <w:sz w:val="28"/>
          <w:szCs w:val="28"/>
          <w:lang w:val="ru-RU"/>
        </w:rPr>
        <w:t xml:space="preserve">» </w:t>
      </w:r>
      <w:r w:rsidR="003B49CF" w:rsidRPr="00FE44D2">
        <w:rPr>
          <w:rFonts w:ascii="Times New Roman" w:hAnsi="Times New Roman"/>
          <w:i w:val="0"/>
          <w:sz w:val="28"/>
          <w:szCs w:val="28"/>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w:t>
      </w:r>
      <w:r w:rsidR="00FE44D2">
        <w:rPr>
          <w:rFonts w:ascii="Times New Roman" w:hAnsi="Times New Roman"/>
          <w:i w:val="0"/>
          <w:sz w:val="28"/>
          <w:szCs w:val="28"/>
          <w:lang w:val="ru-RU"/>
        </w:rPr>
        <w:t xml:space="preserve"> сельского поселения «</w:t>
      </w:r>
      <w:r w:rsidR="006B5E0E">
        <w:rPr>
          <w:rFonts w:ascii="Times New Roman" w:hAnsi="Times New Roman"/>
          <w:i w:val="0"/>
          <w:sz w:val="28"/>
          <w:szCs w:val="28"/>
          <w:lang w:val="ru-RU"/>
        </w:rPr>
        <w:t>Верхнешергольджинское</w:t>
      </w:r>
      <w:r w:rsidR="00FE44D2">
        <w:rPr>
          <w:rFonts w:ascii="Times New Roman" w:hAnsi="Times New Roman"/>
          <w:i w:val="0"/>
          <w:sz w:val="28"/>
          <w:szCs w:val="28"/>
          <w:lang w:val="ru-RU"/>
        </w:rPr>
        <w:t>»</w:t>
      </w:r>
      <w:r w:rsidR="003B49CF" w:rsidRPr="00FE44D2">
        <w:rPr>
          <w:rFonts w:ascii="Times New Roman" w:hAnsi="Times New Roman"/>
          <w:i w:val="0"/>
          <w:sz w:val="28"/>
          <w:szCs w:val="28"/>
          <w:lang w:val="ru-RU"/>
        </w:rPr>
        <w:t xml:space="preserve">, с указанием правовых оснований их возникновения, порядка расчета (размеры, ставки, льготы) и иных характеристик источников доходов местного бюджета </w:t>
      </w:r>
      <w:r w:rsidR="003B49CF" w:rsidRPr="00FE44D2">
        <w:rPr>
          <w:rFonts w:ascii="Times New Roman" w:hAnsi="Times New Roman"/>
          <w:kern w:val="2"/>
          <w:sz w:val="28"/>
          <w:szCs w:val="28"/>
          <w:lang w:val="ru-RU"/>
        </w:rPr>
        <w:t>,</w:t>
      </w:r>
      <w:r w:rsidR="003B49CF" w:rsidRPr="00FE44D2">
        <w:rPr>
          <w:rFonts w:ascii="Times New Roman" w:hAnsi="Times New Roman"/>
          <w:i w:val="0"/>
          <w:kern w:val="2"/>
          <w:sz w:val="28"/>
          <w:szCs w:val="28"/>
          <w:lang w:val="ru-RU"/>
        </w:rPr>
        <w:t xml:space="preserve"> </w:t>
      </w:r>
      <w:r w:rsidR="003B49CF" w:rsidRPr="00FE44D2">
        <w:rPr>
          <w:rFonts w:ascii="Times New Roman" w:hAnsi="Times New Roman"/>
          <w:i w:val="0"/>
          <w:sz w:val="28"/>
          <w:szCs w:val="28"/>
          <w:lang w:val="ru-RU"/>
        </w:rPr>
        <w:t>определяемых порядком формирования и ведения перечня источников доходов Российской Федерации;</w:t>
      </w:r>
    </w:p>
    <w:p w:rsidR="00F4452A" w:rsidRPr="00FE44D2" w:rsidRDefault="00F4452A"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p>
    <w:p w:rsidR="00CC49B3" w:rsidRPr="00FE44D2" w:rsidRDefault="003B49CF" w:rsidP="006B5E0E">
      <w:pPr>
        <w:pStyle w:val="a8"/>
        <w:ind w:left="0" w:firstLine="284"/>
        <w:jc w:val="both"/>
        <w:rPr>
          <w:sz w:val="28"/>
          <w:szCs w:val="28"/>
        </w:rPr>
      </w:pPr>
      <w:r w:rsidRPr="00FE44D2">
        <w:rPr>
          <w:sz w:val="28"/>
          <w:szCs w:val="28"/>
        </w:rPr>
        <w:t>- реестр источников доходов местного бюджета</w:t>
      </w:r>
      <w:r w:rsidR="00FE44D2">
        <w:rPr>
          <w:sz w:val="28"/>
          <w:szCs w:val="28"/>
        </w:rPr>
        <w:t xml:space="preserve"> сельского поселения «</w:t>
      </w:r>
      <w:r w:rsidR="006B5E0E">
        <w:rPr>
          <w:sz w:val="28"/>
          <w:szCs w:val="28"/>
        </w:rPr>
        <w:t>Верхнешергольджжинское</w:t>
      </w:r>
      <w:r w:rsidR="00FE44D2">
        <w:rPr>
          <w:sz w:val="28"/>
          <w:szCs w:val="28"/>
        </w:rPr>
        <w:t xml:space="preserve">» </w:t>
      </w:r>
      <w:r w:rsidRPr="00FE44D2">
        <w:rPr>
          <w:sz w:val="28"/>
          <w:szCs w:val="28"/>
        </w:rPr>
        <w:t>– свод информации о доходах бюджета по источникам доходов местного бюджета , формируемой в процессе составления, утверждения и исполнения бюджета, на основании перечня источников доходов Российской Федерации.</w:t>
      </w:r>
      <w:r w:rsidR="00CC49B3" w:rsidRPr="00FE44D2">
        <w:rPr>
          <w:sz w:val="28"/>
          <w:szCs w:val="28"/>
        </w:rPr>
        <w:t xml:space="preserve"> </w:t>
      </w:r>
    </w:p>
    <w:p w:rsidR="004C0159" w:rsidRPr="00FE44D2" w:rsidRDefault="003B49CF" w:rsidP="006B5E0E">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 xml:space="preserve">3. Реестр источников доходов </w:t>
      </w:r>
      <w:r w:rsidR="00F41789" w:rsidRPr="00FE44D2">
        <w:rPr>
          <w:rFonts w:ascii="Times New Roman" w:hAnsi="Times New Roman"/>
          <w:i w:val="0"/>
          <w:sz w:val="28"/>
          <w:szCs w:val="28"/>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sidR="004C0159" w:rsidRPr="00FE44D2">
        <w:rPr>
          <w:rFonts w:ascii="Times New Roman" w:hAnsi="Times New Roman"/>
          <w:i w:val="0"/>
          <w:sz w:val="28"/>
          <w:szCs w:val="28"/>
          <w:lang w:val="ru-RU"/>
        </w:rPr>
        <w:t>.</w:t>
      </w:r>
    </w:p>
    <w:p w:rsidR="00F4452A" w:rsidRPr="00FE44D2" w:rsidRDefault="003B49C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4. Реестр источников доходов ведется на основе реестров источников доходов главных администраторов доходов местного бюджета</w:t>
      </w:r>
      <w:r w:rsidR="000C7E25" w:rsidRPr="00FE44D2">
        <w:rPr>
          <w:rFonts w:ascii="Times New Roman" w:hAnsi="Times New Roman" w:cs="Times New Roman"/>
          <w:sz w:val="28"/>
          <w:szCs w:val="28"/>
        </w:rPr>
        <w:t xml:space="preserve">,  формируются и ведутся в электронной форме в государственной информационной системе, определенной </w:t>
      </w:r>
      <w:hyperlink r:id="rId11" w:history="1">
        <w:r w:rsidR="000C7E25" w:rsidRPr="00FE44D2">
          <w:rPr>
            <w:rFonts w:ascii="Times New Roman" w:hAnsi="Times New Roman" w:cs="Times New Roman"/>
            <w:sz w:val="28"/>
            <w:szCs w:val="28"/>
          </w:rPr>
          <w:t>Постановлением</w:t>
        </w:r>
      </w:hyperlink>
      <w:r w:rsidR="000C7E25" w:rsidRPr="00FE44D2">
        <w:rPr>
          <w:rFonts w:ascii="Times New Roman" w:hAnsi="Times New Roman" w:cs="Times New Roman"/>
          <w:sz w:val="28"/>
          <w:szCs w:val="28"/>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BD471F" w:rsidRPr="00FE44D2" w:rsidRDefault="000C7E25" w:rsidP="006B5E0E">
      <w:pPr>
        <w:autoSpaceDE w:val="0"/>
        <w:autoSpaceDN w:val="0"/>
        <w:adjustRightInd w:val="0"/>
        <w:spacing w:after="0" w:line="240" w:lineRule="auto"/>
        <w:jc w:val="both"/>
        <w:rPr>
          <w:rFonts w:ascii="Times New Roman" w:hAnsi="Times New Roman"/>
          <w:i w:val="0"/>
          <w:sz w:val="28"/>
          <w:szCs w:val="28"/>
          <w:lang w:val="ru-RU"/>
        </w:rPr>
      </w:pPr>
      <w:r w:rsidRPr="00FE44D2">
        <w:rPr>
          <w:rFonts w:ascii="Times New Roman" w:hAnsi="Times New Roman"/>
          <w:i w:val="0"/>
          <w:sz w:val="28"/>
          <w:szCs w:val="28"/>
          <w:lang w:val="ru-RU"/>
        </w:rPr>
        <w:lastRenderedPageBreak/>
        <w:t xml:space="preserve">        </w:t>
      </w:r>
      <w:r w:rsidR="003B49CF" w:rsidRPr="00FE44D2">
        <w:rPr>
          <w:rFonts w:ascii="Times New Roman" w:hAnsi="Times New Roman"/>
          <w:i w:val="0"/>
          <w:sz w:val="28"/>
          <w:szCs w:val="28"/>
          <w:lang w:val="ru-RU"/>
        </w:rPr>
        <w:t>Главные администраторы доходов обеспечивают полноту, своевременность и достоверность представляемой инфо</w:t>
      </w:r>
      <w:r w:rsidR="00BD471F" w:rsidRPr="00FE44D2">
        <w:rPr>
          <w:rFonts w:ascii="Times New Roman" w:hAnsi="Times New Roman"/>
          <w:i w:val="0"/>
          <w:sz w:val="28"/>
          <w:szCs w:val="28"/>
          <w:lang w:val="ru-RU"/>
        </w:rPr>
        <w:t>рмации</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5. Реестр источников доходов бюджета ведется на государственном языке Российской Федерации.</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6. Реестр источников доходов бюджета, включая информацию и документы, указанные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FE44D2">
          <w:rPr>
            <w:rFonts w:ascii="Times New Roman" w:hAnsi="Times New Roman" w:cs="Times New Roman"/>
            <w:sz w:val="28"/>
            <w:szCs w:val="28"/>
          </w:rPr>
          <w:t>пункте 9</w:t>
        </w:r>
      </w:hyperlink>
      <w:r w:rsidRPr="00FE44D2">
        <w:rPr>
          <w:rFonts w:ascii="Times New Roman" w:hAnsi="Times New Roman" w:cs="Times New Roman"/>
          <w:sz w:val="28"/>
          <w:szCs w:val="28"/>
        </w:rPr>
        <w:t xml:space="preserve"> настоящего Порядка.</w:t>
      </w:r>
    </w:p>
    <w:p w:rsidR="00BD471F" w:rsidRPr="00FE44D2" w:rsidRDefault="00BD471F" w:rsidP="006B5E0E">
      <w:pPr>
        <w:pStyle w:val="ConsPlusNormal"/>
        <w:ind w:firstLine="540"/>
        <w:jc w:val="both"/>
        <w:rPr>
          <w:rFonts w:ascii="Times New Roman" w:hAnsi="Times New Roman" w:cs="Times New Roman"/>
          <w:sz w:val="28"/>
          <w:szCs w:val="28"/>
        </w:rPr>
      </w:pPr>
      <w:bookmarkStart w:id="1" w:name="P44"/>
      <w:bookmarkEnd w:id="1"/>
      <w:r w:rsidRPr="00FE44D2">
        <w:rPr>
          <w:rFonts w:ascii="Times New Roman" w:hAnsi="Times New Roman" w:cs="Times New Roman"/>
          <w:sz w:val="28"/>
          <w:szCs w:val="28"/>
        </w:rPr>
        <w:t xml:space="preserve">8. Реестр источников доходов бюджета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A50226" w:rsidRPr="00FE44D2">
        <w:rPr>
          <w:rFonts w:ascii="Times New Roman" w:hAnsi="Times New Roman" w:cs="Times New Roman"/>
          <w:sz w:val="28"/>
          <w:szCs w:val="28"/>
        </w:rPr>
        <w:t xml:space="preserve"> «</w:t>
      </w:r>
      <w:r w:rsidR="006B5E0E">
        <w:rPr>
          <w:rFonts w:ascii="Times New Roman" w:hAnsi="Times New Roman" w:cs="Times New Roman"/>
          <w:sz w:val="28"/>
          <w:szCs w:val="28"/>
        </w:rPr>
        <w:t>Верхнешергольджинское</w:t>
      </w:r>
      <w:r w:rsidR="00A50226" w:rsidRPr="00FE44D2">
        <w:rPr>
          <w:rFonts w:ascii="Times New Roman" w:hAnsi="Times New Roman" w:cs="Times New Roman"/>
          <w:sz w:val="28"/>
          <w:szCs w:val="28"/>
        </w:rPr>
        <w:t>»</w:t>
      </w:r>
      <w:r w:rsidR="00FE44D2">
        <w:rPr>
          <w:rFonts w:ascii="Times New Roman" w:hAnsi="Times New Roman" w:cs="Times New Roman"/>
          <w:sz w:val="28"/>
          <w:szCs w:val="28"/>
        </w:rPr>
        <w:t xml:space="preserve"> </w:t>
      </w:r>
      <w:r w:rsidRPr="00FE44D2">
        <w:rPr>
          <w:rFonts w:ascii="Times New Roman" w:hAnsi="Times New Roman" w:cs="Times New Roman"/>
          <w:sz w:val="28"/>
          <w:szCs w:val="28"/>
        </w:rPr>
        <w:t xml:space="preserve">ведется </w:t>
      </w:r>
      <w:r w:rsidR="00FE44D2">
        <w:rPr>
          <w:rFonts w:ascii="Times New Roman" w:hAnsi="Times New Roman" w:cs="Times New Roman"/>
          <w:sz w:val="28"/>
          <w:szCs w:val="28"/>
        </w:rPr>
        <w:t>главным</w:t>
      </w:r>
      <w:r w:rsidRPr="00FE44D2">
        <w:rPr>
          <w:rFonts w:ascii="Times New Roman" w:hAnsi="Times New Roman" w:cs="Times New Roman"/>
          <w:sz w:val="28"/>
          <w:szCs w:val="28"/>
        </w:rPr>
        <w:t xml:space="preserve"> специалистом администрации </w:t>
      </w:r>
      <w:r w:rsidR="00FE44D2">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FE44D2">
        <w:rPr>
          <w:rFonts w:ascii="Times New Roman" w:hAnsi="Times New Roman" w:cs="Times New Roman"/>
          <w:sz w:val="28"/>
          <w:szCs w:val="28"/>
        </w:rPr>
        <w:t>»</w:t>
      </w:r>
      <w:r w:rsidRPr="00FE44D2">
        <w:rPr>
          <w:rFonts w:ascii="Times New Roman" w:hAnsi="Times New Roman" w:cs="Times New Roman"/>
          <w:sz w:val="28"/>
          <w:szCs w:val="28"/>
        </w:rPr>
        <w:t>.</w:t>
      </w:r>
    </w:p>
    <w:p w:rsidR="00BD471F" w:rsidRPr="00FE44D2" w:rsidRDefault="00BD471F" w:rsidP="006B5E0E">
      <w:pPr>
        <w:pStyle w:val="ConsPlusNormal"/>
        <w:ind w:firstLine="540"/>
        <w:jc w:val="both"/>
        <w:rPr>
          <w:rFonts w:ascii="Times New Roman" w:hAnsi="Times New Roman" w:cs="Times New Roman"/>
          <w:sz w:val="28"/>
          <w:szCs w:val="28"/>
        </w:rPr>
      </w:pPr>
      <w:bookmarkStart w:id="2" w:name="P46"/>
      <w:bookmarkEnd w:id="2"/>
      <w:r w:rsidRPr="00FE44D2">
        <w:rPr>
          <w:rFonts w:ascii="Times New Roman" w:hAnsi="Times New Roman" w:cs="Times New Roman"/>
          <w:sz w:val="28"/>
          <w:szCs w:val="28"/>
        </w:rPr>
        <w:t xml:space="preserve">9. В целях ведения реестра источников доходов бюджета </w:t>
      </w:r>
      <w:r w:rsidR="00FE44D2">
        <w:rPr>
          <w:rFonts w:ascii="Times New Roman" w:hAnsi="Times New Roman" w:cs="Times New Roman"/>
          <w:sz w:val="28"/>
          <w:szCs w:val="28"/>
        </w:rPr>
        <w:t>главный</w:t>
      </w:r>
      <w:r w:rsidR="0089109D" w:rsidRPr="00FE44D2">
        <w:rPr>
          <w:rFonts w:ascii="Times New Roman" w:hAnsi="Times New Roman" w:cs="Times New Roman"/>
          <w:sz w:val="28"/>
          <w:szCs w:val="28"/>
        </w:rPr>
        <w:t xml:space="preserve"> специалист</w:t>
      </w:r>
      <w:r w:rsidRPr="00FE44D2">
        <w:rPr>
          <w:rFonts w:ascii="Times New Roman" w:hAnsi="Times New Roman" w:cs="Times New Roman"/>
          <w:sz w:val="28"/>
          <w:szCs w:val="28"/>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3" w:name="P48"/>
      <w:bookmarkEnd w:id="3"/>
      <w:r w:rsidRPr="00FE44D2">
        <w:rPr>
          <w:rFonts w:ascii="Times New Roman" w:hAnsi="Times New Roman" w:cs="Times New Roman"/>
          <w:sz w:val="28"/>
          <w:szCs w:val="28"/>
        </w:rPr>
        <w:t>11. В реестр источников доходов бюджета</w:t>
      </w:r>
      <w:r w:rsidR="0089109D" w:rsidRPr="00FE44D2">
        <w:rPr>
          <w:rFonts w:ascii="Times New Roman" w:hAnsi="Times New Roman" w:cs="Times New Roman"/>
          <w:sz w:val="28"/>
          <w:szCs w:val="28"/>
        </w:rPr>
        <w:t xml:space="preserve">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A50226" w:rsidRPr="00FE44D2">
        <w:rPr>
          <w:rFonts w:ascii="Times New Roman" w:hAnsi="Times New Roman" w:cs="Times New Roman"/>
          <w:sz w:val="28"/>
          <w:szCs w:val="28"/>
        </w:rPr>
        <w:t xml:space="preserve"> «</w:t>
      </w:r>
      <w:r w:rsidR="006B5E0E">
        <w:rPr>
          <w:rFonts w:ascii="Times New Roman" w:hAnsi="Times New Roman" w:cs="Times New Roman"/>
          <w:sz w:val="28"/>
          <w:szCs w:val="28"/>
        </w:rPr>
        <w:t>Верхнешергольджинское</w:t>
      </w:r>
      <w:r w:rsidR="00A50226"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Pr="00FE44D2">
        <w:rPr>
          <w:rFonts w:ascii="Times New Roman" w:hAnsi="Times New Roman" w:cs="Times New Roman"/>
          <w:sz w:val="28"/>
          <w:szCs w:val="28"/>
        </w:rPr>
        <w:t>в отношении каждого источника доходов бюджета включается следующая информация:</w:t>
      </w:r>
    </w:p>
    <w:p w:rsidR="00BD471F" w:rsidRPr="00FE44D2" w:rsidRDefault="00BD471F" w:rsidP="006B5E0E">
      <w:pPr>
        <w:pStyle w:val="ConsPlusNormal"/>
        <w:ind w:firstLine="540"/>
        <w:jc w:val="both"/>
        <w:rPr>
          <w:rFonts w:ascii="Times New Roman" w:hAnsi="Times New Roman" w:cs="Times New Roman"/>
          <w:sz w:val="28"/>
          <w:szCs w:val="28"/>
        </w:rPr>
      </w:pPr>
      <w:bookmarkStart w:id="4" w:name="P49"/>
      <w:bookmarkEnd w:id="4"/>
      <w:r w:rsidRPr="00FE44D2">
        <w:rPr>
          <w:rFonts w:ascii="Times New Roman" w:hAnsi="Times New Roman" w:cs="Times New Roman"/>
          <w:sz w:val="28"/>
          <w:szCs w:val="28"/>
        </w:rPr>
        <w:t>11.1. наименование источника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11.2. код (коды) классификации доходов бюджета, соответствующий источнику дохода бюджета, и идентификационный код источника доход</w:t>
      </w:r>
      <w:r w:rsidR="008E7E5F" w:rsidRPr="00FE44D2">
        <w:rPr>
          <w:rFonts w:ascii="Times New Roman" w:hAnsi="Times New Roman" w:cs="Times New Roman"/>
          <w:sz w:val="28"/>
          <w:szCs w:val="28"/>
        </w:rPr>
        <w:t>а</w:t>
      </w:r>
      <w:r w:rsidRPr="00FE44D2">
        <w:rPr>
          <w:rFonts w:ascii="Times New Roman" w:hAnsi="Times New Roman" w:cs="Times New Roman"/>
          <w:sz w:val="28"/>
          <w:szCs w:val="28"/>
        </w:rPr>
        <w:t xml:space="preserve"> бюджета по перечню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5" w:name="P53"/>
      <w:bookmarkEnd w:id="5"/>
      <w:r w:rsidRPr="00FE44D2">
        <w:rPr>
          <w:rFonts w:ascii="Times New Roman" w:hAnsi="Times New Roman" w:cs="Times New Roman"/>
          <w:sz w:val="28"/>
          <w:szCs w:val="28"/>
        </w:rPr>
        <w:t>11.5. информация об органе муниципальной власти</w:t>
      </w:r>
      <w:r w:rsidR="0089109D" w:rsidRPr="00FE44D2">
        <w:rPr>
          <w:rFonts w:ascii="Times New Roman" w:hAnsi="Times New Roman" w:cs="Times New Roman"/>
          <w:sz w:val="28"/>
          <w:szCs w:val="28"/>
        </w:rPr>
        <w:t xml:space="preserve"> администрации</w:t>
      </w:r>
      <w:r w:rsidRPr="00FE44D2">
        <w:rPr>
          <w:rFonts w:ascii="Times New Roman" w:hAnsi="Times New Roman" w:cs="Times New Roman"/>
          <w:sz w:val="28"/>
          <w:szCs w:val="28"/>
        </w:rPr>
        <w:t xml:space="preserve">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иной организации, осуществляющих бюджетные полномочия главн</w:t>
      </w:r>
      <w:r w:rsidR="008E7E5F" w:rsidRPr="00FE44D2">
        <w:rPr>
          <w:rFonts w:ascii="Times New Roman" w:hAnsi="Times New Roman" w:cs="Times New Roman"/>
          <w:sz w:val="28"/>
          <w:szCs w:val="28"/>
        </w:rPr>
        <w:t>ых</w:t>
      </w:r>
      <w:r w:rsidRPr="00FE44D2">
        <w:rPr>
          <w:rFonts w:ascii="Times New Roman" w:hAnsi="Times New Roman" w:cs="Times New Roman"/>
          <w:sz w:val="28"/>
          <w:szCs w:val="28"/>
        </w:rPr>
        <w:t xml:space="preserve"> администратора</w:t>
      </w:r>
      <w:r w:rsidR="008E7E5F" w:rsidRPr="00FE44D2">
        <w:rPr>
          <w:rFonts w:ascii="Times New Roman" w:hAnsi="Times New Roman" w:cs="Times New Roman"/>
          <w:sz w:val="28"/>
          <w:szCs w:val="28"/>
        </w:rPr>
        <w:t>х</w:t>
      </w:r>
      <w:r w:rsidRPr="00FE44D2">
        <w:rPr>
          <w:rFonts w:ascii="Times New Roman" w:hAnsi="Times New Roman" w:cs="Times New Roman"/>
          <w:sz w:val="28"/>
          <w:szCs w:val="28"/>
        </w:rPr>
        <w:t xml:space="preserve"> доходов бюджета</w:t>
      </w:r>
      <w:r w:rsidR="008E7E5F" w:rsidRPr="00FE44D2">
        <w:rPr>
          <w:rFonts w:ascii="Times New Roman" w:hAnsi="Times New Roman" w:cs="Times New Roman"/>
          <w:sz w:val="28"/>
          <w:szCs w:val="28"/>
        </w:rPr>
        <w:t>;</w:t>
      </w:r>
    </w:p>
    <w:p w:rsidR="00BD471F" w:rsidRPr="00FE44D2" w:rsidRDefault="00BD471F" w:rsidP="006B5E0E">
      <w:pPr>
        <w:pStyle w:val="ConsPlusNormal"/>
        <w:ind w:firstLine="540"/>
        <w:jc w:val="both"/>
        <w:rPr>
          <w:rFonts w:ascii="Times New Roman" w:hAnsi="Times New Roman" w:cs="Times New Roman"/>
          <w:sz w:val="28"/>
          <w:szCs w:val="28"/>
        </w:rPr>
      </w:pPr>
      <w:bookmarkStart w:id="6" w:name="P54"/>
      <w:bookmarkEnd w:id="6"/>
      <w:r w:rsidRPr="00FE44D2">
        <w:rPr>
          <w:rFonts w:ascii="Times New Roman" w:hAnsi="Times New Roman" w:cs="Times New Roman"/>
          <w:sz w:val="28"/>
          <w:szCs w:val="28"/>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sidR="008E7E5F" w:rsidRPr="00FE44D2">
        <w:rPr>
          <w:rFonts w:ascii="Times New Roman" w:hAnsi="Times New Roman" w:cs="Times New Roman"/>
          <w:sz w:val="28"/>
          <w:szCs w:val="28"/>
        </w:rPr>
        <w:t>ем</w:t>
      </w:r>
      <w:r w:rsidRPr="00FE44D2">
        <w:rPr>
          <w:rFonts w:ascii="Times New Roman" w:hAnsi="Times New Roman" w:cs="Times New Roman"/>
          <w:sz w:val="28"/>
          <w:szCs w:val="28"/>
        </w:rPr>
        <w:t xml:space="preserve">  о бюджете </w:t>
      </w:r>
      <w:r w:rsidR="003277AF">
        <w:rPr>
          <w:rFonts w:ascii="Times New Roman" w:hAnsi="Times New Roman" w:cs="Times New Roman"/>
          <w:sz w:val="28"/>
          <w:szCs w:val="28"/>
        </w:rPr>
        <w:t>сельского поселения</w:t>
      </w:r>
      <w:r w:rsidR="00A50226" w:rsidRPr="00FE44D2">
        <w:rPr>
          <w:rFonts w:ascii="Times New Roman" w:hAnsi="Times New Roman" w:cs="Times New Roman"/>
          <w:sz w:val="28"/>
          <w:szCs w:val="28"/>
        </w:rPr>
        <w:t xml:space="preserve"> «</w:t>
      </w:r>
      <w:r w:rsidR="006B5E0E">
        <w:rPr>
          <w:rFonts w:ascii="Times New Roman" w:hAnsi="Times New Roman" w:cs="Times New Roman"/>
          <w:sz w:val="28"/>
          <w:szCs w:val="28"/>
        </w:rPr>
        <w:t>Верхнешергольджинское</w:t>
      </w:r>
      <w:r w:rsidR="00A50226"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Pr="00FE44D2">
        <w:rPr>
          <w:rFonts w:ascii="Times New Roman" w:hAnsi="Times New Roman" w:cs="Times New Roman"/>
          <w:sz w:val="28"/>
          <w:szCs w:val="28"/>
        </w:rPr>
        <w:t>(далее - решение о соответствующем бюджете);</w:t>
      </w:r>
    </w:p>
    <w:p w:rsidR="00BD471F" w:rsidRPr="00FE44D2" w:rsidRDefault="00BD471F" w:rsidP="006B5E0E">
      <w:pPr>
        <w:pStyle w:val="ConsPlusNormal"/>
        <w:ind w:firstLine="540"/>
        <w:jc w:val="both"/>
        <w:rPr>
          <w:rFonts w:ascii="Times New Roman" w:hAnsi="Times New Roman" w:cs="Times New Roman"/>
          <w:sz w:val="28"/>
          <w:szCs w:val="28"/>
        </w:rPr>
      </w:pPr>
      <w:bookmarkStart w:id="7" w:name="P55"/>
      <w:bookmarkEnd w:id="7"/>
      <w:r w:rsidRPr="00FE44D2">
        <w:rPr>
          <w:rFonts w:ascii="Times New Roman" w:hAnsi="Times New Roman" w:cs="Times New Roman"/>
          <w:sz w:val="28"/>
          <w:szCs w:val="28"/>
        </w:rPr>
        <w:t xml:space="preserve">11.7. показатели прогноза доходов бюджета по коду классификации доходов бюджета, соответствующему источнику дохода бюджета, </w:t>
      </w:r>
      <w:r w:rsidRPr="00FE44D2">
        <w:rPr>
          <w:rFonts w:ascii="Times New Roman" w:hAnsi="Times New Roman" w:cs="Times New Roman"/>
          <w:sz w:val="28"/>
          <w:szCs w:val="28"/>
        </w:rPr>
        <w:lastRenderedPageBreak/>
        <w:t>принимающие значения прогнозируемого общего объема доходов бюджета в соответствии с решением о соответствующем бюджете;</w:t>
      </w:r>
    </w:p>
    <w:p w:rsidR="00BD471F" w:rsidRPr="00FE44D2" w:rsidRDefault="00BD471F" w:rsidP="006B5E0E">
      <w:pPr>
        <w:pStyle w:val="ConsPlusNormal"/>
        <w:ind w:firstLine="540"/>
        <w:jc w:val="both"/>
        <w:rPr>
          <w:rFonts w:ascii="Times New Roman" w:hAnsi="Times New Roman" w:cs="Times New Roman"/>
          <w:sz w:val="28"/>
          <w:szCs w:val="28"/>
        </w:rPr>
      </w:pPr>
      <w:bookmarkStart w:id="8" w:name="P56"/>
      <w:bookmarkEnd w:id="8"/>
      <w:r w:rsidRPr="00FE44D2">
        <w:rPr>
          <w:rFonts w:ascii="Times New Roman" w:hAnsi="Times New Roman" w:cs="Times New Roman"/>
          <w:sz w:val="28"/>
          <w:szCs w:val="28"/>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BD471F" w:rsidRPr="00FE44D2" w:rsidRDefault="00BD471F" w:rsidP="006B5E0E">
      <w:pPr>
        <w:pStyle w:val="ConsPlusNormal"/>
        <w:ind w:firstLine="540"/>
        <w:jc w:val="both"/>
        <w:rPr>
          <w:rFonts w:ascii="Times New Roman" w:hAnsi="Times New Roman" w:cs="Times New Roman"/>
          <w:sz w:val="28"/>
          <w:szCs w:val="28"/>
        </w:rPr>
      </w:pPr>
      <w:bookmarkStart w:id="9" w:name="P57"/>
      <w:bookmarkEnd w:id="9"/>
      <w:r w:rsidRPr="00FE44D2">
        <w:rPr>
          <w:rFonts w:ascii="Times New Roman" w:hAnsi="Times New Roman" w:cs="Times New Roman"/>
          <w:sz w:val="28"/>
          <w:szCs w:val="28"/>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0" w:name="P58"/>
      <w:bookmarkEnd w:id="10"/>
      <w:r w:rsidRPr="00FE44D2">
        <w:rPr>
          <w:rFonts w:ascii="Times New Roman" w:hAnsi="Times New Roman" w:cs="Times New Roman"/>
          <w:sz w:val="28"/>
          <w:szCs w:val="28"/>
        </w:rPr>
        <w:t>11.10. показатели кассовых поступлений по коду классификации доходов бюджета, соответствующему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1" w:name="P59"/>
      <w:bookmarkEnd w:id="11"/>
      <w:r w:rsidRPr="00FE44D2">
        <w:rPr>
          <w:rFonts w:ascii="Times New Roman" w:hAnsi="Times New Roman" w:cs="Times New Roman"/>
          <w:sz w:val="28"/>
          <w:szCs w:val="28"/>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BD471F" w:rsidRPr="00FE44D2" w:rsidRDefault="00BD471F" w:rsidP="006B5E0E">
      <w:pPr>
        <w:pStyle w:val="ConsPlusNormal"/>
        <w:ind w:firstLine="540"/>
        <w:jc w:val="both"/>
        <w:rPr>
          <w:rFonts w:ascii="Times New Roman" w:hAnsi="Times New Roman" w:cs="Times New Roman"/>
          <w:sz w:val="28"/>
          <w:szCs w:val="28"/>
        </w:rPr>
      </w:pPr>
      <w:bookmarkStart w:id="12" w:name="P63"/>
      <w:bookmarkEnd w:id="12"/>
      <w:r w:rsidRPr="00FE44D2">
        <w:rPr>
          <w:rFonts w:ascii="Times New Roman" w:hAnsi="Times New Roman" w:cs="Times New Roman"/>
          <w:sz w:val="28"/>
          <w:szCs w:val="28"/>
        </w:rPr>
        <w:t>12. В реестр источников доходов бюджета</w:t>
      </w:r>
      <w:r w:rsidR="008E7E5F" w:rsidRPr="00FE44D2">
        <w:rPr>
          <w:rFonts w:ascii="Times New Roman" w:hAnsi="Times New Roman" w:cs="Times New Roman"/>
          <w:sz w:val="28"/>
          <w:szCs w:val="28"/>
        </w:rPr>
        <w:t xml:space="preserve"> </w:t>
      </w:r>
      <w:r w:rsidR="003277AF">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3277AF">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3277AF">
        <w:rPr>
          <w:rFonts w:ascii="Times New Roman" w:hAnsi="Times New Roman" w:cs="Times New Roman"/>
          <w:sz w:val="28"/>
          <w:szCs w:val="28"/>
        </w:rPr>
        <w:t>я</w:t>
      </w:r>
      <w:r w:rsidR="00A50226" w:rsidRPr="00FE44D2">
        <w:rPr>
          <w:rFonts w:ascii="Times New Roman" w:hAnsi="Times New Roman" w:cs="Times New Roman"/>
          <w:sz w:val="28"/>
          <w:szCs w:val="28"/>
        </w:rPr>
        <w:t xml:space="preserve"> «</w:t>
      </w:r>
      <w:r w:rsidR="006B5E0E">
        <w:rPr>
          <w:rFonts w:ascii="Times New Roman" w:hAnsi="Times New Roman" w:cs="Times New Roman"/>
          <w:sz w:val="28"/>
          <w:szCs w:val="28"/>
        </w:rPr>
        <w:t>Верхнешергголльджинское</w:t>
      </w:r>
      <w:r w:rsidR="00A50226"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Pr="00FE44D2">
        <w:rPr>
          <w:rFonts w:ascii="Times New Roman" w:hAnsi="Times New Roman" w:cs="Times New Roman"/>
          <w:sz w:val="28"/>
          <w:szCs w:val="28"/>
        </w:rPr>
        <w:t>в отношении платежей, являющихся источником дохода бюджета, включается следующая информация:</w:t>
      </w:r>
    </w:p>
    <w:p w:rsidR="00BD471F" w:rsidRPr="00FE44D2" w:rsidRDefault="00BD471F" w:rsidP="006B5E0E">
      <w:pPr>
        <w:pStyle w:val="ConsPlusNormal"/>
        <w:ind w:firstLine="540"/>
        <w:jc w:val="both"/>
        <w:rPr>
          <w:rFonts w:ascii="Times New Roman" w:hAnsi="Times New Roman" w:cs="Times New Roman"/>
          <w:sz w:val="28"/>
          <w:szCs w:val="28"/>
        </w:rPr>
      </w:pPr>
      <w:bookmarkStart w:id="13" w:name="P64"/>
      <w:bookmarkEnd w:id="13"/>
      <w:r w:rsidRPr="00FE44D2">
        <w:rPr>
          <w:rFonts w:ascii="Times New Roman" w:hAnsi="Times New Roman" w:cs="Times New Roman"/>
          <w:sz w:val="28"/>
          <w:szCs w:val="28"/>
        </w:rPr>
        <w:t>12.1. наименование источника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12.2. код (коды) классификации доходов бюджета, соответствующий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12.3. идентификационный код по перечню источников доходов, соответствующий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12.5. информация об органах муниципальной власти </w:t>
      </w:r>
      <w:r w:rsidR="008E7E5F"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иных организациях, осуществляющих бюджетные полномочия главных администраторов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12.6. информация об органах муниципальной власти</w:t>
      </w:r>
      <w:r w:rsidR="00B3795B" w:rsidRPr="00FE44D2">
        <w:rPr>
          <w:rFonts w:ascii="Times New Roman" w:hAnsi="Times New Roman" w:cs="Times New Roman"/>
          <w:sz w:val="28"/>
          <w:szCs w:val="28"/>
        </w:rPr>
        <w:t xml:space="preserve"> </w:t>
      </w:r>
      <w:r w:rsidRPr="00FE44D2">
        <w:rPr>
          <w:rFonts w:ascii="Times New Roman" w:hAnsi="Times New Roman" w:cs="Times New Roman"/>
          <w:sz w:val="28"/>
          <w:szCs w:val="28"/>
        </w:rPr>
        <w:t xml:space="preserve"> </w:t>
      </w:r>
      <w:r w:rsidR="00B3795B"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 xml:space="preserve">» </w:t>
      </w:r>
      <w:r w:rsidR="00B3795B"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00B3795B" w:rsidRPr="00FE44D2">
        <w:rPr>
          <w:rFonts w:ascii="Times New Roman" w:hAnsi="Times New Roman" w:cs="Times New Roman"/>
          <w:sz w:val="28"/>
          <w:szCs w:val="28"/>
        </w:rPr>
        <w:t>администрации сельского поселения</w:t>
      </w:r>
      <w:r w:rsidRPr="00FE44D2">
        <w:rPr>
          <w:rFonts w:ascii="Times New Roman" w:hAnsi="Times New Roman" w:cs="Times New Roman"/>
          <w:sz w:val="28"/>
          <w:szCs w:val="28"/>
        </w:rPr>
        <w:t>, казенных учреждениях, иных организациях, осуществляющих бюджетные полномочия администраторов доходов бюджета по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4" w:name="P70"/>
      <w:bookmarkEnd w:id="14"/>
      <w:r w:rsidRPr="00FE44D2">
        <w:rPr>
          <w:rFonts w:ascii="Times New Roman" w:hAnsi="Times New Roman" w:cs="Times New Roman"/>
          <w:sz w:val="28"/>
          <w:szCs w:val="28"/>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5" w:name="P71"/>
      <w:bookmarkEnd w:id="15"/>
      <w:r w:rsidRPr="00FE44D2">
        <w:rPr>
          <w:rFonts w:ascii="Times New Roman" w:hAnsi="Times New Roman" w:cs="Times New Roman"/>
          <w:sz w:val="28"/>
          <w:szCs w:val="28"/>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6" w:name="P72"/>
      <w:bookmarkEnd w:id="16"/>
      <w:r w:rsidRPr="00FE44D2">
        <w:rPr>
          <w:rFonts w:ascii="Times New Roman" w:hAnsi="Times New Roman" w:cs="Times New Roman"/>
          <w:sz w:val="28"/>
          <w:szCs w:val="28"/>
        </w:rPr>
        <w:t xml:space="preserve">12.9. суммы по платежам, являющимся источником дохода бюджета, информация о начислении которых направлена администраторами доходов </w:t>
      </w:r>
      <w:r w:rsidRPr="00FE44D2">
        <w:rPr>
          <w:rFonts w:ascii="Times New Roman" w:hAnsi="Times New Roman" w:cs="Times New Roman"/>
          <w:sz w:val="28"/>
          <w:szCs w:val="28"/>
        </w:rPr>
        <w:lastRenderedPageBreak/>
        <w:t>бюджета по источнику дохода бюджета в Государственную информационную систему о государственных и муниципальных платежах;</w:t>
      </w:r>
    </w:p>
    <w:p w:rsidR="00BD471F" w:rsidRPr="00FE44D2" w:rsidRDefault="00BD471F" w:rsidP="006B5E0E">
      <w:pPr>
        <w:pStyle w:val="ConsPlusNormal"/>
        <w:ind w:firstLine="540"/>
        <w:jc w:val="both"/>
        <w:rPr>
          <w:rFonts w:ascii="Times New Roman" w:hAnsi="Times New Roman" w:cs="Times New Roman"/>
          <w:sz w:val="28"/>
          <w:szCs w:val="28"/>
        </w:rPr>
      </w:pPr>
      <w:bookmarkStart w:id="17" w:name="P73"/>
      <w:bookmarkEnd w:id="17"/>
      <w:r w:rsidRPr="00FE44D2">
        <w:rPr>
          <w:rFonts w:ascii="Times New Roman" w:hAnsi="Times New Roman" w:cs="Times New Roman"/>
          <w:sz w:val="28"/>
          <w:szCs w:val="28"/>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bookmarkStart w:id="18" w:name="P74"/>
      <w:bookmarkEnd w:id="18"/>
      <w:r w:rsidRPr="00FE44D2">
        <w:rPr>
          <w:rFonts w:ascii="Times New Roman" w:hAnsi="Times New Roman" w:cs="Times New Roman"/>
          <w:sz w:val="28"/>
          <w:szCs w:val="28"/>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BD471F" w:rsidRPr="00FE44D2" w:rsidRDefault="00BD471F" w:rsidP="006B5E0E">
      <w:pPr>
        <w:pStyle w:val="ConsPlusNormal"/>
        <w:spacing w:after="120"/>
        <w:ind w:firstLine="539"/>
        <w:jc w:val="both"/>
        <w:rPr>
          <w:rFonts w:ascii="Times New Roman" w:hAnsi="Times New Roman" w:cs="Times New Roman"/>
          <w:sz w:val="28"/>
          <w:szCs w:val="28"/>
        </w:rPr>
      </w:pPr>
      <w:bookmarkStart w:id="19" w:name="P75"/>
      <w:bookmarkEnd w:id="19"/>
      <w:r w:rsidRPr="00FE44D2">
        <w:rPr>
          <w:rFonts w:ascii="Times New Roman" w:hAnsi="Times New Roman" w:cs="Times New Roman"/>
          <w:sz w:val="28"/>
          <w:szCs w:val="28"/>
        </w:rPr>
        <w:t xml:space="preserve">12.12. информация о количестве оказанных муниципальных услуг (выполненных работ), иных действий органов муниципальной власти </w:t>
      </w:r>
      <w:r w:rsidR="00F37DDE"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6B5E0E">
        <w:rPr>
          <w:rFonts w:ascii="Times New Roman" w:hAnsi="Times New Roman" w:cs="Times New Roman"/>
          <w:sz w:val="28"/>
          <w:szCs w:val="28"/>
        </w:rPr>
        <w:t xml:space="preserve"> </w:t>
      </w:r>
      <w:r w:rsidR="00C233C8" w:rsidRPr="00FE44D2">
        <w:rPr>
          <w:rFonts w:ascii="Times New Roman" w:hAnsi="Times New Roman" w:cs="Times New Roman"/>
          <w:sz w:val="28"/>
          <w:szCs w:val="28"/>
        </w:rPr>
        <w:t>-администраци</w:t>
      </w:r>
      <w:r w:rsidR="00F37DDE" w:rsidRPr="00FE44D2">
        <w:rPr>
          <w:rFonts w:ascii="Times New Roman" w:hAnsi="Times New Roman" w:cs="Times New Roman"/>
          <w:sz w:val="28"/>
          <w:szCs w:val="28"/>
        </w:rPr>
        <w:t>и</w:t>
      </w:r>
      <w:r w:rsidR="001A1077" w:rsidRPr="00FE44D2">
        <w:rPr>
          <w:rFonts w:ascii="Times New Roman" w:hAnsi="Times New Roman" w:cs="Times New Roman"/>
          <w:sz w:val="28"/>
          <w:szCs w:val="28"/>
        </w:rPr>
        <w:t xml:space="preserve"> </w:t>
      </w:r>
      <w:r w:rsidRPr="00FE44D2">
        <w:rPr>
          <w:rFonts w:ascii="Times New Roman" w:hAnsi="Times New Roman" w:cs="Times New Roman"/>
          <w:sz w:val="28"/>
          <w:szCs w:val="28"/>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14. Информация, указанная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15. Информация, указанная в </w:t>
      </w:r>
      <w:hyperlink w:anchor="P54" w:history="1">
        <w:r w:rsidRPr="00FE44D2">
          <w:rPr>
            <w:rFonts w:ascii="Times New Roman" w:hAnsi="Times New Roman" w:cs="Times New Roman"/>
            <w:sz w:val="28"/>
            <w:szCs w:val="28"/>
          </w:rPr>
          <w:t>пунктах 11.6</w:t>
        </w:r>
      </w:hyperlink>
      <w:r w:rsidRPr="00FE44D2">
        <w:rPr>
          <w:rFonts w:ascii="Times New Roman" w:hAnsi="Times New Roman" w:cs="Times New Roman"/>
          <w:sz w:val="28"/>
          <w:szCs w:val="28"/>
        </w:rPr>
        <w:t>-</w:t>
      </w:r>
      <w:hyperlink w:anchor="P57" w:history="1">
        <w:r w:rsidRPr="00FE44D2">
          <w:rPr>
            <w:rFonts w:ascii="Times New Roman" w:hAnsi="Times New Roman" w:cs="Times New Roman"/>
            <w:sz w:val="28"/>
            <w:szCs w:val="28"/>
          </w:rPr>
          <w:t>11.9</w:t>
        </w:r>
      </w:hyperlink>
      <w:r w:rsidRPr="00FE44D2">
        <w:rPr>
          <w:rFonts w:ascii="Times New Roman" w:hAnsi="Times New Roman" w:cs="Times New Roman"/>
          <w:sz w:val="28"/>
          <w:szCs w:val="28"/>
        </w:rPr>
        <w:t xml:space="preserve"> настоящего Порядка, формируется и ведется на основании прогнозов поступления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16. Информация, указанная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17. Информация, указанная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 </w:t>
      </w:r>
      <w:r w:rsidR="003277AF">
        <w:rPr>
          <w:rFonts w:ascii="Times New Roman" w:hAnsi="Times New Roman" w:cs="Times New Roman"/>
          <w:sz w:val="28"/>
          <w:szCs w:val="28"/>
        </w:rPr>
        <w:t>Главным</w:t>
      </w:r>
      <w:r w:rsidR="00A960C2" w:rsidRPr="00FE44D2">
        <w:rPr>
          <w:rFonts w:ascii="Times New Roman" w:hAnsi="Times New Roman" w:cs="Times New Roman"/>
          <w:sz w:val="28"/>
          <w:szCs w:val="28"/>
        </w:rPr>
        <w:t xml:space="preserve"> специалистом администрации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6B5E0E">
        <w:rPr>
          <w:rFonts w:ascii="Times New Roman" w:hAnsi="Times New Roman" w:cs="Times New Roman"/>
          <w:sz w:val="28"/>
          <w:szCs w:val="28"/>
        </w:rPr>
        <w:t xml:space="preserve"> </w:t>
      </w:r>
      <w:r w:rsidR="00A960C2"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00A960C2" w:rsidRPr="00FE44D2">
        <w:rPr>
          <w:rFonts w:ascii="Times New Roman" w:hAnsi="Times New Roman" w:cs="Times New Roman"/>
          <w:sz w:val="28"/>
          <w:szCs w:val="28"/>
        </w:rPr>
        <w:t>администрации сельского поселения</w:t>
      </w:r>
      <w:r w:rsidRPr="00FE44D2">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обеспечивается </w:t>
      </w:r>
      <w:r w:rsidRPr="00FE44D2">
        <w:rPr>
          <w:rFonts w:ascii="Times New Roman" w:hAnsi="Times New Roman" w:cs="Times New Roman"/>
          <w:sz w:val="28"/>
          <w:szCs w:val="28"/>
        </w:rPr>
        <w:t xml:space="preserve"> включени</w:t>
      </w:r>
      <w:r w:rsidR="00882B37" w:rsidRPr="00FE44D2">
        <w:rPr>
          <w:rFonts w:ascii="Times New Roman" w:hAnsi="Times New Roman" w:cs="Times New Roman"/>
          <w:sz w:val="28"/>
          <w:szCs w:val="28"/>
        </w:rPr>
        <w:t>е</w:t>
      </w:r>
      <w:r w:rsidRPr="00FE44D2">
        <w:rPr>
          <w:rFonts w:ascii="Times New Roman" w:hAnsi="Times New Roman" w:cs="Times New Roman"/>
          <w:sz w:val="28"/>
          <w:szCs w:val="28"/>
        </w:rPr>
        <w:t xml:space="preserve"> в реестр источников доходов бюджета информацию, указанную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в следующие сроки:</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18.1. информацию, указанную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w:t>
      </w:r>
      <w:r w:rsidRPr="00FE44D2">
        <w:rPr>
          <w:rFonts w:ascii="Times New Roman" w:hAnsi="Times New Roman" w:cs="Times New Roman"/>
          <w:sz w:val="28"/>
          <w:szCs w:val="28"/>
        </w:rPr>
        <w:lastRenderedPageBreak/>
        <w:t>со дня внесения указанной информации в перечень источников доходов, реестр источников доходов Российской Федерации;</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18.2. информацию, указанную в </w:t>
      </w:r>
      <w:hyperlink w:anchor="P55" w:history="1">
        <w:r w:rsidRPr="00FE44D2">
          <w:rPr>
            <w:rFonts w:ascii="Times New Roman" w:hAnsi="Times New Roman" w:cs="Times New Roman"/>
            <w:sz w:val="28"/>
            <w:szCs w:val="28"/>
          </w:rPr>
          <w:t>пунктах 11.7</w:t>
        </w:r>
      </w:hyperlink>
      <w:r w:rsidRPr="00FE44D2">
        <w:rPr>
          <w:rFonts w:ascii="Times New Roman" w:hAnsi="Times New Roman" w:cs="Times New Roman"/>
          <w:sz w:val="28"/>
          <w:szCs w:val="28"/>
        </w:rPr>
        <w:t xml:space="preserve">, </w:t>
      </w:r>
      <w:hyperlink w:anchor="P56" w:history="1">
        <w:r w:rsidRPr="00FE44D2">
          <w:rPr>
            <w:rFonts w:ascii="Times New Roman" w:hAnsi="Times New Roman" w:cs="Times New Roman"/>
            <w:sz w:val="28"/>
            <w:szCs w:val="28"/>
          </w:rPr>
          <w:t>11.8</w:t>
        </w:r>
      </w:hyperlink>
      <w:r w:rsidRPr="00FE44D2">
        <w:rPr>
          <w:rFonts w:ascii="Times New Roman" w:hAnsi="Times New Roman" w:cs="Times New Roman"/>
          <w:sz w:val="28"/>
          <w:szCs w:val="28"/>
        </w:rPr>
        <w:t xml:space="preserve"> и </w:t>
      </w:r>
      <w:hyperlink w:anchor="P59" w:history="1">
        <w:r w:rsidRPr="00FE44D2">
          <w:rPr>
            <w:rFonts w:ascii="Times New Roman" w:hAnsi="Times New Roman" w:cs="Times New Roman"/>
            <w:sz w:val="28"/>
            <w:szCs w:val="28"/>
          </w:rPr>
          <w:t>11.11</w:t>
        </w:r>
      </w:hyperlink>
      <w:r w:rsidRPr="00FE44D2">
        <w:rPr>
          <w:rFonts w:ascii="Times New Roman" w:hAnsi="Times New Roman" w:cs="Times New Roman"/>
          <w:sz w:val="28"/>
          <w:szCs w:val="28"/>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18.3. информацию, указанную в </w:t>
      </w:r>
      <w:hyperlink w:anchor="P57" w:history="1">
        <w:r w:rsidRPr="00FE44D2">
          <w:rPr>
            <w:rFonts w:ascii="Times New Roman" w:hAnsi="Times New Roman" w:cs="Times New Roman"/>
            <w:sz w:val="28"/>
            <w:szCs w:val="28"/>
          </w:rPr>
          <w:t>пункте 11.9</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A960C2"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6B5E0E">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6B5E0E">
        <w:rPr>
          <w:rFonts w:ascii="Times New Roman" w:hAnsi="Times New Roman" w:cs="Times New Roman"/>
          <w:sz w:val="28"/>
          <w:szCs w:val="28"/>
        </w:rPr>
        <w:t xml:space="preserve"> </w:t>
      </w:r>
      <w:r w:rsidR="00A960C2" w:rsidRPr="00FE44D2">
        <w:rPr>
          <w:rFonts w:ascii="Times New Roman" w:hAnsi="Times New Roman" w:cs="Times New Roman"/>
          <w:sz w:val="28"/>
          <w:szCs w:val="28"/>
        </w:rPr>
        <w:t>-</w:t>
      </w:r>
      <w:r w:rsidR="006B5E0E">
        <w:rPr>
          <w:rFonts w:ascii="Times New Roman" w:hAnsi="Times New Roman" w:cs="Times New Roman"/>
          <w:sz w:val="28"/>
          <w:szCs w:val="28"/>
        </w:rPr>
        <w:t xml:space="preserve"> </w:t>
      </w:r>
      <w:r w:rsidR="00A960C2" w:rsidRPr="00FE44D2">
        <w:rPr>
          <w:rFonts w:ascii="Times New Roman" w:hAnsi="Times New Roman" w:cs="Times New Roman"/>
          <w:sz w:val="28"/>
          <w:szCs w:val="28"/>
        </w:rPr>
        <w:t>администрации с</w:t>
      </w:r>
      <w:r w:rsidRPr="00FE44D2">
        <w:rPr>
          <w:rFonts w:ascii="Times New Roman" w:hAnsi="Times New Roman" w:cs="Times New Roman"/>
          <w:sz w:val="28"/>
          <w:szCs w:val="28"/>
        </w:rPr>
        <w:t>ельского поселения, но не позднее десятого рабочего дня каждого месяца года;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18.4. информацию, указанную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18.5. информацию, указанную в </w:t>
      </w:r>
      <w:hyperlink w:anchor="P54" w:history="1">
        <w:r w:rsidRPr="00FE44D2">
          <w:rPr>
            <w:rFonts w:ascii="Times New Roman" w:hAnsi="Times New Roman" w:cs="Times New Roman"/>
            <w:sz w:val="28"/>
            <w:szCs w:val="28"/>
          </w:rPr>
          <w:t>пункте 11.6</w:t>
        </w:r>
      </w:hyperlink>
      <w:r w:rsidRPr="00FE44D2">
        <w:rPr>
          <w:rFonts w:ascii="Times New Roman" w:hAnsi="Times New Roman" w:cs="Times New Roman"/>
          <w:sz w:val="28"/>
          <w:szCs w:val="28"/>
        </w:rPr>
        <w:t xml:space="preserve"> и </w:t>
      </w:r>
      <w:hyperlink w:anchor="P75" w:history="1">
        <w:r w:rsidRPr="00FE44D2">
          <w:rPr>
            <w:rFonts w:ascii="Times New Roman" w:hAnsi="Times New Roman" w:cs="Times New Roman"/>
            <w:sz w:val="28"/>
            <w:szCs w:val="28"/>
          </w:rPr>
          <w:t>пункте 12.12</w:t>
        </w:r>
      </w:hyperlink>
      <w:r w:rsidRPr="00FE44D2">
        <w:rPr>
          <w:rFonts w:ascii="Times New Roman" w:hAnsi="Times New Roman" w:cs="Times New Roman"/>
          <w:sz w:val="28"/>
          <w:szCs w:val="28"/>
        </w:rPr>
        <w:t xml:space="preserve"> настоящего Порядка, - в сроки, установленные в </w:t>
      </w:r>
      <w:r w:rsidR="00882B37" w:rsidRPr="00FE44D2">
        <w:rPr>
          <w:rFonts w:ascii="Times New Roman" w:hAnsi="Times New Roman" w:cs="Times New Roman"/>
          <w:sz w:val="28"/>
          <w:szCs w:val="28"/>
        </w:rPr>
        <w:t>п</w:t>
      </w:r>
      <w:r w:rsidRPr="00FE44D2">
        <w:rPr>
          <w:rFonts w:ascii="Times New Roman" w:hAnsi="Times New Roman" w:cs="Times New Roman"/>
          <w:sz w:val="28"/>
          <w:szCs w:val="28"/>
        </w:rPr>
        <w:t xml:space="preserve">лане подготовки проекта решения о бюджете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923AEC">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923AEC">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-администрации сельского поселения </w:t>
      </w:r>
      <w:r w:rsidRPr="00FE44D2">
        <w:rPr>
          <w:rFonts w:ascii="Times New Roman" w:hAnsi="Times New Roman" w:cs="Times New Roman"/>
          <w:sz w:val="28"/>
          <w:szCs w:val="28"/>
        </w:rPr>
        <w:t>на очередной финансовый год и на плановый период;</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18.6. информацию, указанную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и </w:t>
      </w:r>
      <w:hyperlink w:anchor="P73" w:history="1">
        <w:r w:rsidRPr="00FE44D2">
          <w:rPr>
            <w:rFonts w:ascii="Times New Roman" w:hAnsi="Times New Roman" w:cs="Times New Roman"/>
            <w:sz w:val="28"/>
            <w:szCs w:val="28"/>
          </w:rPr>
          <w:t>пункте 12.10</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923AEC">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923AEC">
        <w:rPr>
          <w:rFonts w:ascii="Times New Roman" w:hAnsi="Times New Roman" w:cs="Times New Roman"/>
          <w:sz w:val="28"/>
          <w:szCs w:val="28"/>
        </w:rPr>
        <w:t xml:space="preserve"> </w:t>
      </w:r>
      <w:r w:rsidR="00882B37" w:rsidRPr="00FE44D2">
        <w:rPr>
          <w:rFonts w:ascii="Times New Roman" w:hAnsi="Times New Roman" w:cs="Times New Roman"/>
          <w:sz w:val="28"/>
          <w:szCs w:val="28"/>
        </w:rPr>
        <w:t>-</w:t>
      </w:r>
      <w:r w:rsidR="00923AEC">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администрации </w:t>
      </w:r>
      <w:r w:rsidRPr="00FE44D2">
        <w:rPr>
          <w:rFonts w:ascii="Times New Roman" w:hAnsi="Times New Roman" w:cs="Times New Roman"/>
          <w:sz w:val="28"/>
          <w:szCs w:val="28"/>
        </w:rPr>
        <w:t>сельского поселения, но не позднее десятого рабочего дня каждого месяца года;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18.7. информацию, указанную в </w:t>
      </w:r>
      <w:hyperlink w:anchor="P71" w:history="1">
        <w:r w:rsidRPr="00FE44D2">
          <w:rPr>
            <w:rFonts w:ascii="Times New Roman" w:hAnsi="Times New Roman" w:cs="Times New Roman"/>
            <w:sz w:val="28"/>
            <w:szCs w:val="28"/>
          </w:rPr>
          <w:t>пункте 12.8</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после осуществления начисления.</w:t>
      </w:r>
    </w:p>
    <w:p w:rsidR="00BD471F" w:rsidRPr="00FE44D2" w:rsidRDefault="00BD471F" w:rsidP="006B5E0E">
      <w:pPr>
        <w:pStyle w:val="ConsPlusNormal"/>
        <w:ind w:firstLine="540"/>
        <w:jc w:val="both"/>
        <w:rPr>
          <w:rFonts w:ascii="Times New Roman" w:hAnsi="Times New Roman" w:cs="Times New Roman"/>
          <w:sz w:val="28"/>
          <w:szCs w:val="28"/>
        </w:rPr>
      </w:pPr>
      <w:bookmarkStart w:id="20" w:name="P89"/>
      <w:bookmarkEnd w:id="20"/>
      <w:r w:rsidRPr="00FE44D2">
        <w:rPr>
          <w:rFonts w:ascii="Times New Roman" w:hAnsi="Times New Roman" w:cs="Times New Roman"/>
          <w:sz w:val="28"/>
          <w:szCs w:val="28"/>
        </w:rPr>
        <w:t xml:space="preserve">19. Орган, указанный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обеспечивает в автоматизированном режиме проверку наличия информации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w:t>
      </w:r>
    </w:p>
    <w:p w:rsidR="00BD471F" w:rsidRPr="00FE44D2" w:rsidRDefault="00BD471F" w:rsidP="006B5E0E">
      <w:pPr>
        <w:pStyle w:val="ConsPlusNormal"/>
        <w:ind w:firstLine="540"/>
        <w:jc w:val="both"/>
        <w:rPr>
          <w:rFonts w:ascii="Times New Roman" w:hAnsi="Times New Roman" w:cs="Times New Roman"/>
          <w:sz w:val="28"/>
          <w:szCs w:val="28"/>
        </w:rPr>
      </w:pPr>
      <w:bookmarkStart w:id="21" w:name="P90"/>
      <w:bookmarkEnd w:id="21"/>
      <w:r w:rsidRPr="00FE44D2">
        <w:rPr>
          <w:rFonts w:ascii="Times New Roman" w:hAnsi="Times New Roman" w:cs="Times New Roman"/>
          <w:sz w:val="28"/>
          <w:szCs w:val="28"/>
        </w:rPr>
        <w:t xml:space="preserve">20. В случае положительного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присваивает уникальные номера: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части информации, указанной в </w:t>
      </w:r>
      <w:hyperlink w:anchor="P48" w:history="1">
        <w:r w:rsidRPr="00FE44D2">
          <w:rPr>
            <w:rFonts w:ascii="Times New Roman" w:hAnsi="Times New Roman" w:cs="Times New Roman"/>
            <w:sz w:val="28"/>
            <w:szCs w:val="28"/>
          </w:rPr>
          <w:t>пункте 11</w:t>
        </w:r>
      </w:hyperlink>
      <w:r w:rsidRPr="00FE44D2">
        <w:rPr>
          <w:rFonts w:ascii="Times New Roman" w:hAnsi="Times New Roman" w:cs="Times New Roman"/>
          <w:sz w:val="28"/>
          <w:szCs w:val="28"/>
        </w:rPr>
        <w:t xml:space="preserve"> настоящего Порядка, - реестровую запись источника дохода бюджета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части информации, указанной в </w:t>
      </w:r>
      <w:hyperlink w:anchor="P63" w:history="1">
        <w:r w:rsidRPr="00FE44D2">
          <w:rPr>
            <w:rFonts w:ascii="Times New Roman" w:hAnsi="Times New Roman" w:cs="Times New Roman"/>
            <w:sz w:val="28"/>
            <w:szCs w:val="28"/>
          </w:rPr>
          <w:t>пункте 12</w:t>
        </w:r>
      </w:hyperlink>
      <w:r w:rsidRPr="00FE44D2">
        <w:rPr>
          <w:rFonts w:ascii="Times New Roman" w:hAnsi="Times New Roman" w:cs="Times New Roman"/>
          <w:sz w:val="28"/>
          <w:szCs w:val="28"/>
        </w:rPr>
        <w:t xml:space="preserve"> настоящего Порядка, - реестровую запись платежа по источнику дохода бюджета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ранее образованные реестровые записи обновляются.</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случае отрицательного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21. В случае получения предусмотренного </w:t>
      </w:r>
      <w:hyperlink w:anchor="P90" w:history="1">
        <w:r w:rsidRPr="00FE44D2">
          <w:rPr>
            <w:rFonts w:ascii="Times New Roman" w:hAnsi="Times New Roman" w:cs="Times New Roman"/>
            <w:sz w:val="28"/>
            <w:szCs w:val="28"/>
          </w:rPr>
          <w:t>пунктом 20</w:t>
        </w:r>
      </w:hyperlink>
      <w:r w:rsidRPr="00FE44D2">
        <w:rPr>
          <w:rFonts w:ascii="Times New Roman" w:hAnsi="Times New Roman" w:cs="Times New Roman"/>
          <w:sz w:val="28"/>
          <w:szCs w:val="28"/>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22. Уникальный номер реестровой записи источника дохода бюджета реестра источников доходов бюджета имеет следующую структуру:</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 в рамках исполнения решения о бюджете;</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0 - в рамках составления и утверждения решения о бюджете;</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24, 25, 26, 27 разряды - порядковый номер версии реестровой записи источника дохода бюджета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23. Уникальный номер реестровой записи платежа по источнику дохода бюджета реестра источников доходов бюджета имеет следующую структуру:</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32, 33, 34, 35 разряды - порядковый номер версии реестровой записи платежа по источнику дохода бюджета реестра источников доходов бюджета.</w:t>
      </w:r>
    </w:p>
    <w:p w:rsidR="00BD471F" w:rsidRPr="00FE44D2" w:rsidRDefault="00BD471F" w:rsidP="006B5E0E">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24. </w:t>
      </w:r>
      <w:hyperlink w:anchor="P132" w:history="1">
        <w:r w:rsidRPr="00FE44D2">
          <w:rPr>
            <w:rFonts w:ascii="Times New Roman" w:hAnsi="Times New Roman" w:cs="Times New Roman"/>
            <w:sz w:val="28"/>
            <w:szCs w:val="28"/>
          </w:rPr>
          <w:t>Реестр</w:t>
        </w:r>
      </w:hyperlink>
      <w:r w:rsidRPr="00FE44D2">
        <w:rPr>
          <w:rFonts w:ascii="Times New Roman" w:hAnsi="Times New Roman" w:cs="Times New Roman"/>
          <w:sz w:val="28"/>
          <w:szCs w:val="28"/>
        </w:rPr>
        <w:t xml:space="preserve"> источников доходов бюджета </w:t>
      </w:r>
      <w:r w:rsidR="0080524C"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923AEC">
        <w:rPr>
          <w:rFonts w:ascii="Times New Roman" w:hAnsi="Times New Roman" w:cs="Times New Roman"/>
          <w:sz w:val="28"/>
          <w:szCs w:val="28"/>
        </w:rPr>
        <w:t>Верхнешергольджинское</w:t>
      </w:r>
      <w:r w:rsidR="003277AF">
        <w:rPr>
          <w:rFonts w:ascii="Times New Roman" w:hAnsi="Times New Roman" w:cs="Times New Roman"/>
          <w:sz w:val="28"/>
          <w:szCs w:val="28"/>
        </w:rPr>
        <w:t>»</w:t>
      </w:r>
      <w:r w:rsidR="00923AEC">
        <w:rPr>
          <w:rFonts w:ascii="Times New Roman" w:hAnsi="Times New Roman" w:cs="Times New Roman"/>
          <w:sz w:val="28"/>
          <w:szCs w:val="28"/>
        </w:rPr>
        <w:t xml:space="preserve"> </w:t>
      </w:r>
      <w:r w:rsidR="0080524C" w:rsidRPr="00FE44D2">
        <w:rPr>
          <w:rFonts w:ascii="Times New Roman" w:hAnsi="Times New Roman" w:cs="Times New Roman"/>
          <w:sz w:val="28"/>
          <w:szCs w:val="28"/>
        </w:rPr>
        <w:t>-</w:t>
      </w:r>
      <w:r w:rsidR="00923AEC">
        <w:rPr>
          <w:rFonts w:ascii="Times New Roman" w:hAnsi="Times New Roman" w:cs="Times New Roman"/>
          <w:sz w:val="28"/>
          <w:szCs w:val="28"/>
        </w:rPr>
        <w:t xml:space="preserve"> </w:t>
      </w:r>
      <w:r w:rsidR="0080524C" w:rsidRPr="00FE44D2">
        <w:rPr>
          <w:rFonts w:ascii="Times New Roman" w:hAnsi="Times New Roman" w:cs="Times New Roman"/>
          <w:sz w:val="28"/>
          <w:szCs w:val="28"/>
        </w:rPr>
        <w:t>администрации</w:t>
      </w:r>
      <w:r w:rsidRPr="00FE44D2">
        <w:rPr>
          <w:rFonts w:ascii="Times New Roman" w:hAnsi="Times New Roman" w:cs="Times New Roman"/>
          <w:sz w:val="28"/>
          <w:szCs w:val="28"/>
        </w:rPr>
        <w:t xml:space="preserve"> сельского поселения направляются в составе документов и материалов, представляемых одновременно с проектами решений о соответствующем бюджете, в  </w:t>
      </w:r>
      <w:r w:rsidR="00923AEC">
        <w:rPr>
          <w:rFonts w:ascii="Times New Roman" w:hAnsi="Times New Roman" w:cs="Times New Roman"/>
          <w:sz w:val="28"/>
          <w:szCs w:val="28"/>
        </w:rPr>
        <w:t>с</w:t>
      </w:r>
      <w:r w:rsidR="003277AF">
        <w:rPr>
          <w:rFonts w:ascii="Times New Roman" w:hAnsi="Times New Roman" w:cs="Times New Roman"/>
          <w:sz w:val="28"/>
          <w:szCs w:val="28"/>
        </w:rPr>
        <w:t>ельского поселения</w:t>
      </w:r>
      <w:r w:rsidR="00A50226" w:rsidRPr="00FE44D2">
        <w:rPr>
          <w:rFonts w:ascii="Times New Roman" w:hAnsi="Times New Roman" w:cs="Times New Roman"/>
          <w:sz w:val="28"/>
          <w:szCs w:val="28"/>
        </w:rPr>
        <w:t xml:space="preserve"> «</w:t>
      </w:r>
      <w:r w:rsidR="00923AEC">
        <w:rPr>
          <w:rFonts w:ascii="Times New Roman" w:hAnsi="Times New Roman" w:cs="Times New Roman"/>
          <w:sz w:val="28"/>
          <w:szCs w:val="28"/>
        </w:rPr>
        <w:t>Верхнешергольджинское</w:t>
      </w:r>
      <w:r w:rsidR="00A50226" w:rsidRPr="00FE44D2">
        <w:rPr>
          <w:rFonts w:ascii="Times New Roman" w:hAnsi="Times New Roman" w:cs="Times New Roman"/>
          <w:sz w:val="28"/>
          <w:szCs w:val="28"/>
        </w:rPr>
        <w:t>»</w:t>
      </w:r>
      <w:r w:rsidR="00923AEC">
        <w:rPr>
          <w:rFonts w:ascii="Times New Roman" w:hAnsi="Times New Roman" w:cs="Times New Roman"/>
          <w:sz w:val="28"/>
          <w:szCs w:val="28"/>
        </w:rPr>
        <w:t xml:space="preserve"> </w:t>
      </w:r>
      <w:r w:rsidRPr="00FE44D2">
        <w:rPr>
          <w:rFonts w:ascii="Times New Roman" w:hAnsi="Times New Roman" w:cs="Times New Roman"/>
          <w:sz w:val="28"/>
          <w:szCs w:val="28"/>
        </w:rPr>
        <w:t>по форме согласно приложению к настоящему Порядку.</w:t>
      </w:r>
    </w:p>
    <w:p w:rsidR="00BD471F" w:rsidRPr="00FE44D2" w:rsidRDefault="00BD471F" w:rsidP="006B5E0E">
      <w:pPr>
        <w:pStyle w:val="ConsPlusNormal"/>
        <w:ind w:firstLine="113"/>
        <w:jc w:val="both"/>
        <w:rPr>
          <w:rFonts w:ascii="Times New Roman" w:hAnsi="Times New Roman" w:cs="Times New Roman"/>
          <w:sz w:val="28"/>
          <w:szCs w:val="28"/>
        </w:rPr>
      </w:pPr>
      <w:r w:rsidRPr="00FE44D2">
        <w:rPr>
          <w:rFonts w:ascii="Times New Roman" w:hAnsi="Times New Roman" w:cs="Times New Roman"/>
          <w:sz w:val="28"/>
          <w:szCs w:val="28"/>
        </w:rPr>
        <w:t xml:space="preserve">25. </w:t>
      </w:r>
      <w:r w:rsidR="00470F46" w:rsidRPr="00FE44D2">
        <w:rPr>
          <w:rFonts w:ascii="Times New Roman" w:hAnsi="Times New Roman" w:cs="Times New Roman"/>
          <w:sz w:val="28"/>
          <w:szCs w:val="28"/>
        </w:rPr>
        <w:t xml:space="preserve">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w:t>
      </w:r>
      <w:r w:rsidR="007C79DD" w:rsidRPr="00FE44D2">
        <w:rPr>
          <w:rFonts w:ascii="Times New Roman" w:hAnsi="Times New Roman" w:cs="Times New Roman"/>
          <w:sz w:val="28"/>
          <w:szCs w:val="28"/>
        </w:rPr>
        <w:t>интегрированной информационной системе управления общественными финансами «Электронный бюджет»</w:t>
      </w:r>
    </w:p>
    <w:p w:rsidR="00CC49B3" w:rsidRPr="00FE44D2" w:rsidRDefault="00CC49B3" w:rsidP="006B5E0E">
      <w:pPr>
        <w:pStyle w:val="a3"/>
        <w:rPr>
          <w:rFonts w:ascii="Times New Roman" w:hAnsi="Times New Roman"/>
          <w:i w:val="0"/>
          <w:sz w:val="28"/>
          <w:szCs w:val="28"/>
          <w:lang w:val="ru-RU"/>
        </w:rPr>
        <w:sectPr w:rsidR="00CC49B3" w:rsidRPr="00FE44D2" w:rsidSect="00A960C2">
          <w:pgSz w:w="11906" w:h="16838"/>
          <w:pgMar w:top="426" w:right="850" w:bottom="1276" w:left="1701" w:header="708" w:footer="708" w:gutter="0"/>
          <w:cols w:space="708"/>
          <w:docGrid w:linePitch="360"/>
        </w:sectPr>
      </w:pPr>
    </w:p>
    <w:p w:rsidR="00CC49B3" w:rsidRPr="00CC49B3" w:rsidRDefault="006C2B90" w:rsidP="006B5E0E">
      <w:pPr>
        <w:pStyle w:val="a3"/>
        <w:rPr>
          <w:rFonts w:ascii="Times New Roman" w:hAnsi="Times New Roman"/>
          <w:i w:val="0"/>
          <w:lang w:val="ru-RU"/>
        </w:rPr>
      </w:pPr>
      <w:r w:rsidRPr="00CC49B3">
        <w:rPr>
          <w:rFonts w:ascii="Arial" w:hAnsi="Arial" w:cs="Arial"/>
          <w:i w:val="0"/>
          <w:sz w:val="24"/>
          <w:szCs w:val="24"/>
          <w:lang w:val="ru-RU"/>
        </w:rPr>
        <w:lastRenderedPageBreak/>
        <w:t xml:space="preserve"> </w:t>
      </w:r>
    </w:p>
    <w:tbl>
      <w:tblPr>
        <w:tblW w:w="16586" w:type="dxa"/>
        <w:tblInd w:w="-885" w:type="dxa"/>
        <w:tblLayout w:type="fixed"/>
        <w:tblLook w:val="04A0" w:firstRow="1" w:lastRow="0" w:firstColumn="1" w:lastColumn="0" w:noHBand="0" w:noVBand="1"/>
      </w:tblPr>
      <w:tblGrid>
        <w:gridCol w:w="425"/>
        <w:gridCol w:w="707"/>
        <w:gridCol w:w="138"/>
        <w:gridCol w:w="574"/>
        <w:gridCol w:w="415"/>
        <w:gridCol w:w="433"/>
        <w:gridCol w:w="274"/>
        <w:gridCol w:w="576"/>
        <w:gridCol w:w="137"/>
        <w:gridCol w:w="572"/>
        <w:gridCol w:w="137"/>
        <w:gridCol w:w="572"/>
        <w:gridCol w:w="137"/>
        <w:gridCol w:w="713"/>
        <w:gridCol w:w="754"/>
        <w:gridCol w:w="666"/>
        <w:gridCol w:w="42"/>
        <w:gridCol w:w="709"/>
        <w:gridCol w:w="101"/>
        <w:gridCol w:w="608"/>
        <w:gridCol w:w="241"/>
        <w:gridCol w:w="372"/>
        <w:gridCol w:w="195"/>
        <w:gridCol w:w="514"/>
        <w:gridCol w:w="620"/>
        <w:gridCol w:w="87"/>
        <w:gridCol w:w="710"/>
        <w:gridCol w:w="52"/>
        <w:gridCol w:w="847"/>
        <w:gridCol w:w="708"/>
        <w:gridCol w:w="573"/>
        <w:gridCol w:w="561"/>
        <w:gridCol w:w="573"/>
        <w:gridCol w:w="561"/>
        <w:gridCol w:w="6"/>
        <w:gridCol w:w="567"/>
        <w:gridCol w:w="709"/>
      </w:tblGrid>
      <w:tr w:rsidR="00CC49B3" w:rsidRPr="006B5E0E" w:rsidTr="009563BF">
        <w:trPr>
          <w:trHeight w:val="1178"/>
        </w:trPr>
        <w:tc>
          <w:tcPr>
            <w:tcW w:w="425" w:type="dxa"/>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845"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989"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7"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13"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9"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9"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13" w:type="dxa"/>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54" w:type="dxa"/>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8"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9" w:type="dxa"/>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9"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613"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9"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07" w:type="dxa"/>
            <w:gridSpan w:val="2"/>
            <w:vAlign w:val="bottom"/>
            <w:hideMark/>
          </w:tcPr>
          <w:p w:rsidR="00CC49B3" w:rsidRPr="009563BF" w:rsidRDefault="00CC49B3" w:rsidP="006B5E0E">
            <w:pPr>
              <w:spacing w:line="240" w:lineRule="auto"/>
              <w:rPr>
                <w:rFonts w:ascii="Courier New" w:hAnsi="Courier New" w:cs="Courier New"/>
                <w:sz w:val="22"/>
                <w:szCs w:val="22"/>
                <w:lang w:val="ru-RU"/>
              </w:rPr>
            </w:pPr>
          </w:p>
        </w:tc>
        <w:tc>
          <w:tcPr>
            <w:tcW w:w="710" w:type="dxa"/>
            <w:vAlign w:val="bottom"/>
            <w:hideMark/>
          </w:tcPr>
          <w:p w:rsidR="00CC49B3" w:rsidRPr="009563BF" w:rsidRDefault="00CC49B3" w:rsidP="006B5E0E">
            <w:pPr>
              <w:spacing w:line="240" w:lineRule="auto"/>
              <w:rPr>
                <w:rFonts w:ascii="Courier New" w:hAnsi="Courier New" w:cs="Courier New"/>
                <w:i w:val="0"/>
                <w:sz w:val="22"/>
                <w:szCs w:val="22"/>
                <w:lang w:val="ru-RU"/>
              </w:rPr>
            </w:pPr>
          </w:p>
        </w:tc>
        <w:tc>
          <w:tcPr>
            <w:tcW w:w="5157" w:type="dxa"/>
            <w:gridSpan w:val="10"/>
            <w:vAlign w:val="bottom"/>
            <w:hideMark/>
          </w:tcPr>
          <w:p w:rsidR="00CC49B3" w:rsidRPr="009563BF" w:rsidRDefault="00CC49B3" w:rsidP="006B5E0E">
            <w:pPr>
              <w:spacing w:after="0" w:line="240" w:lineRule="auto"/>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Приложение к Порядку формирования и ведения реестра источников доходов местного бюджета </w:t>
            </w:r>
            <w:r w:rsidR="0085343C">
              <w:rPr>
                <w:rFonts w:ascii="Courier New" w:hAnsi="Courier New" w:cs="Courier New"/>
                <w:i w:val="0"/>
                <w:color w:val="000000"/>
                <w:sz w:val="22"/>
                <w:szCs w:val="22"/>
                <w:lang w:val="ru-RU"/>
              </w:rPr>
              <w:t>Сельского поселения</w:t>
            </w:r>
            <w:r w:rsidR="00A50226">
              <w:rPr>
                <w:rFonts w:ascii="Courier New" w:hAnsi="Courier New" w:cs="Courier New"/>
                <w:i w:val="0"/>
                <w:color w:val="000000"/>
                <w:sz w:val="22"/>
                <w:szCs w:val="22"/>
                <w:lang w:val="ru-RU"/>
              </w:rPr>
              <w:t xml:space="preserve"> «</w:t>
            </w:r>
            <w:r w:rsidR="00923AEC">
              <w:rPr>
                <w:rFonts w:ascii="Courier New" w:hAnsi="Courier New" w:cs="Courier New"/>
                <w:i w:val="0"/>
                <w:color w:val="000000"/>
                <w:sz w:val="22"/>
                <w:szCs w:val="22"/>
                <w:lang w:val="ru-RU"/>
              </w:rPr>
              <w:t>Верхнешергольджинское</w:t>
            </w:r>
            <w:r w:rsidR="00A50226">
              <w:rPr>
                <w:rFonts w:ascii="Courier New" w:hAnsi="Courier New" w:cs="Courier New"/>
                <w:i w:val="0"/>
                <w:color w:val="000000"/>
                <w:sz w:val="22"/>
                <w:szCs w:val="22"/>
                <w:lang w:val="ru-RU"/>
              </w:rPr>
              <w:t>»</w:t>
            </w:r>
          </w:p>
        </w:tc>
      </w:tr>
      <w:tr w:rsidR="00CC49B3" w:rsidRPr="006B5E0E" w:rsidTr="009563BF">
        <w:trPr>
          <w:trHeight w:val="675"/>
        </w:trPr>
        <w:tc>
          <w:tcPr>
            <w:tcW w:w="16586" w:type="dxa"/>
            <w:gridSpan w:val="37"/>
            <w:vAlign w:val="bottom"/>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Форма реестра, фрагмента  источников доходов местного бюджета </w:t>
            </w:r>
            <w:r w:rsidR="0085343C">
              <w:rPr>
                <w:rFonts w:ascii="Courier New" w:hAnsi="Courier New" w:cs="Courier New"/>
                <w:i w:val="0"/>
                <w:color w:val="000000"/>
                <w:sz w:val="22"/>
                <w:szCs w:val="22"/>
                <w:lang w:val="ru-RU"/>
              </w:rPr>
              <w:t>сельского поселения «</w:t>
            </w:r>
            <w:r w:rsidR="00923AEC">
              <w:rPr>
                <w:rFonts w:ascii="Courier New" w:hAnsi="Courier New" w:cs="Courier New"/>
                <w:i w:val="0"/>
                <w:color w:val="000000"/>
                <w:sz w:val="22"/>
                <w:szCs w:val="22"/>
                <w:lang w:val="ru-RU"/>
              </w:rPr>
              <w:t>Верхнешергольджинское</w:t>
            </w:r>
            <w:r w:rsidR="0085343C">
              <w:rPr>
                <w:rFonts w:ascii="Courier New" w:hAnsi="Courier New" w:cs="Courier New"/>
                <w:i w:val="0"/>
                <w:color w:val="000000"/>
                <w:sz w:val="22"/>
                <w:szCs w:val="22"/>
                <w:lang w:val="ru-RU"/>
              </w:rPr>
              <w:t>»</w:t>
            </w:r>
          </w:p>
        </w:tc>
      </w:tr>
      <w:tr w:rsidR="00CC49B3" w:rsidRPr="009563BF" w:rsidTr="009563BF">
        <w:trPr>
          <w:trHeight w:val="870"/>
        </w:trPr>
        <w:tc>
          <w:tcPr>
            <w:tcW w:w="425"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 п/п</w:t>
            </w:r>
          </w:p>
        </w:tc>
        <w:tc>
          <w:tcPr>
            <w:tcW w:w="70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источника доходов</w:t>
            </w:r>
          </w:p>
        </w:tc>
        <w:tc>
          <w:tcPr>
            <w:tcW w:w="712"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Код бюджетной классификации</w:t>
            </w:r>
          </w:p>
        </w:tc>
        <w:tc>
          <w:tcPr>
            <w:tcW w:w="7087" w:type="dxa"/>
            <w:gridSpan w:val="17"/>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Нормативное правовое регулирование, определяющее возникновение источника доходов и порядок расчета</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размеры</w:t>
            </w:r>
          </w:p>
        </w:tc>
        <w:tc>
          <w:tcPr>
            <w:tcW w:w="514"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ставки</w:t>
            </w:r>
          </w:p>
        </w:tc>
        <w:tc>
          <w:tcPr>
            <w:tcW w:w="620"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льготы</w:t>
            </w:r>
          </w:p>
        </w:tc>
        <w:tc>
          <w:tcPr>
            <w:tcW w:w="849" w:type="dxa"/>
            <w:gridSpan w:val="3"/>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органы, осуществляющие взимание источника дохода</w:t>
            </w:r>
          </w:p>
        </w:tc>
        <w:tc>
          <w:tcPr>
            <w:tcW w:w="84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Нормативы распределения в бюджет </w:t>
            </w:r>
            <w:r w:rsidRPr="009563BF">
              <w:rPr>
                <w:rFonts w:ascii="Courier New" w:hAnsi="Courier New" w:cs="Courier New"/>
                <w:i w:val="0"/>
                <w:kern w:val="2"/>
                <w:sz w:val="22"/>
                <w:szCs w:val="22"/>
                <w:lang w:val="ru-RU"/>
              </w:rPr>
              <w:t>муниципального образования «город Саянск»</w:t>
            </w:r>
          </w:p>
        </w:tc>
        <w:tc>
          <w:tcPr>
            <w:tcW w:w="3549" w:type="dxa"/>
            <w:gridSpan w:val="7"/>
            <w:tcBorders>
              <w:top w:val="single" w:sz="4" w:space="0" w:color="auto"/>
              <w:left w:val="nil"/>
              <w:bottom w:val="single" w:sz="4" w:space="0" w:color="auto"/>
              <w:right w:val="single" w:sz="4" w:space="0" w:color="auto"/>
            </w:tcBorders>
            <w:hideMark/>
          </w:tcPr>
          <w:p w:rsidR="000C7E25" w:rsidRPr="009563BF" w:rsidRDefault="00CC49B3" w:rsidP="006B5E0E">
            <w:pPr>
              <w:spacing w:after="0" w:line="240" w:lineRule="auto"/>
              <w:jc w:val="center"/>
              <w:rPr>
                <w:rFonts w:ascii="Courier New" w:hAnsi="Courier New" w:cs="Courier New"/>
                <w:i w:val="0"/>
                <w:kern w:val="2"/>
                <w:sz w:val="22"/>
                <w:szCs w:val="22"/>
                <w:lang w:val="ru-RU"/>
              </w:rPr>
            </w:pPr>
            <w:r w:rsidRPr="009563BF">
              <w:rPr>
                <w:rFonts w:ascii="Courier New" w:hAnsi="Courier New" w:cs="Courier New"/>
                <w:i w:val="0"/>
                <w:color w:val="000000"/>
                <w:sz w:val="22"/>
                <w:szCs w:val="22"/>
                <w:lang w:val="ru-RU"/>
              </w:rPr>
              <w:t xml:space="preserve">Объем доходов бюджета </w:t>
            </w:r>
            <w:r w:rsidR="0085343C">
              <w:rPr>
                <w:rFonts w:ascii="Courier New" w:hAnsi="Courier New" w:cs="Courier New"/>
                <w:i w:val="0"/>
                <w:color w:val="000000"/>
                <w:sz w:val="22"/>
                <w:szCs w:val="22"/>
                <w:lang w:val="ru-RU"/>
              </w:rPr>
              <w:t>сельского поселения «</w:t>
            </w:r>
            <w:r w:rsidR="00923AEC">
              <w:rPr>
                <w:rFonts w:ascii="Courier New" w:hAnsi="Courier New" w:cs="Courier New"/>
                <w:i w:val="0"/>
                <w:color w:val="000000"/>
                <w:sz w:val="22"/>
                <w:szCs w:val="22"/>
                <w:lang w:val="ru-RU"/>
              </w:rPr>
              <w:t>Верхнешергольджинское</w:t>
            </w:r>
            <w:bookmarkStart w:id="22" w:name="_GoBack"/>
            <w:bookmarkEnd w:id="22"/>
            <w:r w:rsidR="0085343C">
              <w:rPr>
                <w:rFonts w:ascii="Courier New" w:hAnsi="Courier New" w:cs="Courier New"/>
                <w:i w:val="0"/>
                <w:color w:val="000000"/>
                <w:sz w:val="22"/>
                <w:szCs w:val="22"/>
                <w:lang w:val="ru-RU"/>
              </w:rPr>
              <w:t>»</w:t>
            </w:r>
          </w:p>
          <w:p w:rsidR="00CC49B3" w:rsidRPr="009563BF" w:rsidRDefault="00CC49B3" w:rsidP="006B5E0E">
            <w:pPr>
              <w:spacing w:line="240" w:lineRule="auto"/>
              <w:jc w:val="center"/>
              <w:rPr>
                <w:rFonts w:ascii="Courier New" w:hAnsi="Courier New" w:cs="Courier New"/>
                <w:i w:val="0"/>
                <w:kern w:val="2"/>
                <w:sz w:val="22"/>
                <w:szCs w:val="22"/>
                <w:lang w:val="ru-RU"/>
              </w:rPr>
            </w:pPr>
            <w:r w:rsidRPr="009563BF">
              <w:rPr>
                <w:rFonts w:ascii="Courier New" w:hAnsi="Courier New" w:cs="Courier New"/>
                <w:i w:val="0"/>
                <w:kern w:val="2"/>
                <w:sz w:val="22"/>
                <w:szCs w:val="22"/>
                <w:lang w:val="ru-RU"/>
              </w:rPr>
              <w:t xml:space="preserve"> </w:t>
            </w:r>
            <w:r w:rsidR="000C7E25" w:rsidRPr="009563BF">
              <w:rPr>
                <w:rFonts w:ascii="Courier New" w:hAnsi="Courier New" w:cs="Courier New"/>
                <w:i w:val="0"/>
                <w:kern w:val="2"/>
                <w:sz w:val="22"/>
                <w:szCs w:val="22"/>
                <w:lang w:val="ru-RU"/>
              </w:rPr>
              <w:t>(</w:t>
            </w:r>
            <w:r w:rsidRPr="009563BF">
              <w:rPr>
                <w:rFonts w:ascii="Courier New" w:hAnsi="Courier New" w:cs="Courier New"/>
                <w:i w:val="0"/>
                <w:color w:val="000000"/>
                <w:sz w:val="22"/>
                <w:szCs w:val="22"/>
                <w:lang w:val="ru-RU"/>
              </w:rPr>
              <w:t>тыс. руб.)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Примечание</w:t>
            </w:r>
          </w:p>
        </w:tc>
      </w:tr>
      <w:tr w:rsidR="00CC49B3" w:rsidRPr="009563BF" w:rsidTr="009563BF">
        <w:trPr>
          <w:trHeight w:val="9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2407" w:type="dxa"/>
            <w:gridSpan w:val="6"/>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Российской Федерации</w:t>
            </w:r>
          </w:p>
        </w:tc>
        <w:tc>
          <w:tcPr>
            <w:tcW w:w="2313" w:type="dxa"/>
            <w:gridSpan w:val="5"/>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субъекта Российской Федерации</w:t>
            </w:r>
          </w:p>
        </w:tc>
        <w:tc>
          <w:tcPr>
            <w:tcW w:w="2367" w:type="dxa"/>
            <w:gridSpan w:val="6"/>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муниципального образования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1281" w:type="dxa"/>
            <w:gridSpan w:val="2"/>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отчетный финансовый год</w:t>
            </w:r>
          </w:p>
        </w:tc>
        <w:tc>
          <w:tcPr>
            <w:tcW w:w="561" w:type="dxa"/>
            <w:vMerge w:val="restart"/>
            <w:tcBorders>
              <w:top w:val="nil"/>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текущий финансовый год</w:t>
            </w:r>
          </w:p>
        </w:tc>
        <w:tc>
          <w:tcPr>
            <w:tcW w:w="573" w:type="dxa"/>
            <w:vMerge w:val="restart"/>
            <w:tcBorders>
              <w:top w:val="nil"/>
              <w:left w:val="single" w:sz="4" w:space="0" w:color="auto"/>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очередной финансовый год</w:t>
            </w:r>
          </w:p>
        </w:tc>
        <w:tc>
          <w:tcPr>
            <w:tcW w:w="1134" w:type="dxa"/>
            <w:gridSpan w:val="3"/>
            <w:tcBorders>
              <w:top w:val="single" w:sz="4" w:space="0" w:color="auto"/>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плановый период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color w:val="000000"/>
                <w:sz w:val="22"/>
                <w:szCs w:val="22"/>
              </w:rPr>
            </w:pPr>
          </w:p>
        </w:tc>
      </w:tr>
      <w:tr w:rsidR="00CC49B3" w:rsidRPr="009563BF" w:rsidTr="009563BF">
        <w:trPr>
          <w:trHeight w:val="178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848"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09"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709"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54" w:type="dxa"/>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666" w:type="dxa"/>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2" w:type="dxa"/>
            <w:gridSpan w:val="3"/>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849"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lang w:val="ru-RU"/>
              </w:rPr>
            </w:pPr>
          </w:p>
        </w:tc>
        <w:tc>
          <w:tcPr>
            <w:tcW w:w="708" w:type="dxa"/>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запланировано</w:t>
            </w:r>
          </w:p>
        </w:tc>
        <w:tc>
          <w:tcPr>
            <w:tcW w:w="573" w:type="dxa"/>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фактически исполнено</w:t>
            </w:r>
          </w:p>
        </w:tc>
        <w:tc>
          <w:tcPr>
            <w:tcW w:w="561" w:type="dxa"/>
            <w:vMerge/>
            <w:tcBorders>
              <w:top w:val="nil"/>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573" w:type="dxa"/>
            <w:vMerge/>
            <w:tcBorders>
              <w:top w:val="nil"/>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i w:val="0"/>
                <w:color w:val="000000"/>
                <w:sz w:val="22"/>
                <w:szCs w:val="22"/>
              </w:rPr>
            </w:pPr>
          </w:p>
        </w:tc>
        <w:tc>
          <w:tcPr>
            <w:tcW w:w="567" w:type="dxa"/>
            <w:gridSpan w:val="2"/>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финансовый год + 1</w:t>
            </w:r>
          </w:p>
        </w:tc>
        <w:tc>
          <w:tcPr>
            <w:tcW w:w="567" w:type="dxa"/>
            <w:tcBorders>
              <w:top w:val="nil"/>
              <w:left w:val="nil"/>
              <w:bottom w:val="single" w:sz="4" w:space="0" w:color="auto"/>
              <w:right w:val="single" w:sz="4" w:space="0" w:color="auto"/>
            </w:tcBorders>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финансовый год + 2</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6B5E0E">
            <w:pPr>
              <w:spacing w:line="240" w:lineRule="auto"/>
              <w:rPr>
                <w:rFonts w:ascii="Courier New" w:hAnsi="Courier New" w:cs="Courier New"/>
                <w:color w:val="000000"/>
                <w:sz w:val="22"/>
                <w:szCs w:val="22"/>
              </w:rPr>
            </w:pP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w:t>
            </w:r>
          </w:p>
        </w:tc>
        <w:tc>
          <w:tcPr>
            <w:tcW w:w="707"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2</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3</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4</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5</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6</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7</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8</w:t>
            </w:r>
          </w:p>
        </w:tc>
        <w:tc>
          <w:tcPr>
            <w:tcW w:w="754"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9</w:t>
            </w:r>
          </w:p>
        </w:tc>
        <w:tc>
          <w:tcPr>
            <w:tcW w:w="666"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10</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11</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12</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13</w:t>
            </w:r>
          </w:p>
        </w:tc>
        <w:tc>
          <w:tcPr>
            <w:tcW w:w="514"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14</w:t>
            </w:r>
          </w:p>
        </w:tc>
        <w:tc>
          <w:tcPr>
            <w:tcW w:w="620"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15</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16</w:t>
            </w:r>
          </w:p>
        </w:tc>
        <w:tc>
          <w:tcPr>
            <w:tcW w:w="847"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17</w:t>
            </w:r>
          </w:p>
        </w:tc>
        <w:tc>
          <w:tcPr>
            <w:tcW w:w="708"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18</w:t>
            </w:r>
          </w:p>
        </w:tc>
        <w:tc>
          <w:tcPr>
            <w:tcW w:w="573"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19</w:t>
            </w:r>
          </w:p>
        </w:tc>
        <w:tc>
          <w:tcPr>
            <w:tcW w:w="561"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20</w:t>
            </w:r>
          </w:p>
        </w:tc>
        <w:tc>
          <w:tcPr>
            <w:tcW w:w="573"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21</w:t>
            </w:r>
          </w:p>
        </w:tc>
        <w:tc>
          <w:tcPr>
            <w:tcW w:w="561"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22</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23</w:t>
            </w:r>
          </w:p>
        </w:tc>
        <w:tc>
          <w:tcPr>
            <w:tcW w:w="709"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jc w:val="center"/>
              <w:rPr>
                <w:rFonts w:ascii="Courier New" w:hAnsi="Courier New" w:cs="Courier New"/>
                <w:color w:val="000000"/>
                <w:sz w:val="22"/>
                <w:szCs w:val="22"/>
              </w:rPr>
            </w:pPr>
            <w:r w:rsidRPr="009563BF">
              <w:rPr>
                <w:rFonts w:ascii="Courier New" w:hAnsi="Courier New" w:cs="Courier New"/>
                <w:color w:val="000000"/>
                <w:sz w:val="22"/>
                <w:szCs w:val="22"/>
              </w:rPr>
              <w:t>24</w:t>
            </w: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7"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54"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66"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14"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20"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847"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708"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tcBorders>
              <w:top w:val="nil"/>
              <w:left w:val="nil"/>
              <w:bottom w:val="single" w:sz="4" w:space="0" w:color="auto"/>
              <w:right w:val="single" w:sz="4" w:space="0" w:color="auto"/>
            </w:tcBorders>
            <w:vAlign w:val="bottom"/>
            <w:hideMark/>
          </w:tcPr>
          <w:p w:rsidR="00CC49B3" w:rsidRPr="009563BF" w:rsidRDefault="00CC49B3" w:rsidP="006B5E0E">
            <w:pPr>
              <w:spacing w:line="240" w:lineRule="auto"/>
              <w:rPr>
                <w:rFonts w:ascii="Courier New" w:hAnsi="Courier New" w:cs="Courier New"/>
                <w:color w:val="000000"/>
                <w:sz w:val="22"/>
                <w:szCs w:val="22"/>
              </w:rPr>
            </w:pPr>
            <w:r w:rsidRPr="009563BF">
              <w:rPr>
                <w:rFonts w:ascii="Courier New" w:hAnsi="Courier New" w:cs="Courier New"/>
                <w:color w:val="000000"/>
                <w:sz w:val="22"/>
                <w:szCs w:val="22"/>
              </w:rPr>
              <w:t> </w:t>
            </w:r>
          </w:p>
        </w:tc>
      </w:tr>
    </w:tbl>
    <w:p w:rsidR="00CC49B3" w:rsidRPr="009563BF" w:rsidRDefault="00CC49B3" w:rsidP="006B5E0E">
      <w:pPr>
        <w:spacing w:line="240" w:lineRule="auto"/>
        <w:jc w:val="both"/>
        <w:rPr>
          <w:rFonts w:ascii="Courier New" w:hAnsi="Courier New" w:cs="Courier New"/>
          <w:sz w:val="22"/>
          <w:szCs w:val="22"/>
        </w:rPr>
      </w:pPr>
    </w:p>
    <w:p w:rsidR="006C2B90" w:rsidRPr="00CC49B3" w:rsidRDefault="006C2B90" w:rsidP="006B5E0E">
      <w:pPr>
        <w:pStyle w:val="a3"/>
        <w:rPr>
          <w:rFonts w:ascii="Arial" w:eastAsia="Times New Roman" w:hAnsi="Arial" w:cs="Arial"/>
          <w:i w:val="0"/>
          <w:sz w:val="24"/>
          <w:szCs w:val="24"/>
          <w:lang w:val="ru-RU" w:eastAsia="ru-RU"/>
        </w:rPr>
      </w:pPr>
      <w:r w:rsidRPr="00CC49B3">
        <w:rPr>
          <w:rFonts w:ascii="Arial" w:hAnsi="Arial" w:cs="Arial"/>
          <w:i w:val="0"/>
          <w:sz w:val="24"/>
          <w:szCs w:val="24"/>
          <w:lang w:val="ru-RU"/>
        </w:rPr>
        <w:lastRenderedPageBreak/>
        <w:t xml:space="preserve">                                                                                                                                                                              </w:t>
      </w:r>
    </w:p>
    <w:sectPr w:rsidR="006C2B90"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C11" w:rsidRDefault="00F16C11" w:rsidP="00BD471F">
      <w:pPr>
        <w:spacing w:after="0" w:line="240" w:lineRule="auto"/>
      </w:pPr>
      <w:r>
        <w:separator/>
      </w:r>
    </w:p>
  </w:endnote>
  <w:endnote w:type="continuationSeparator" w:id="0">
    <w:p w:rsidR="00F16C11" w:rsidRDefault="00F16C11" w:rsidP="00BD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C11" w:rsidRDefault="00F16C11" w:rsidP="00BD471F">
      <w:pPr>
        <w:spacing w:after="0" w:line="240" w:lineRule="auto"/>
      </w:pPr>
      <w:r>
        <w:separator/>
      </w:r>
    </w:p>
  </w:footnote>
  <w:footnote w:type="continuationSeparator" w:id="0">
    <w:p w:rsidR="00F16C11" w:rsidRDefault="00F16C11" w:rsidP="00BD4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26B68"/>
    <w:multiLevelType w:val="hybridMultilevel"/>
    <w:tmpl w:val="79844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B90"/>
    <w:rsid w:val="00011F1B"/>
    <w:rsid w:val="00042597"/>
    <w:rsid w:val="00050FD2"/>
    <w:rsid w:val="000C7E25"/>
    <w:rsid w:val="000D3014"/>
    <w:rsid w:val="001115A1"/>
    <w:rsid w:val="00117149"/>
    <w:rsid w:val="001A1077"/>
    <w:rsid w:val="001A38D9"/>
    <w:rsid w:val="001A433D"/>
    <w:rsid w:val="001B50A8"/>
    <w:rsid w:val="001E4097"/>
    <w:rsid w:val="00213F08"/>
    <w:rsid w:val="00215A31"/>
    <w:rsid w:val="00267CDD"/>
    <w:rsid w:val="0027433A"/>
    <w:rsid w:val="002D5AA6"/>
    <w:rsid w:val="00303C8A"/>
    <w:rsid w:val="0031324C"/>
    <w:rsid w:val="003277AF"/>
    <w:rsid w:val="00360927"/>
    <w:rsid w:val="00364C6A"/>
    <w:rsid w:val="003672F9"/>
    <w:rsid w:val="003B49CF"/>
    <w:rsid w:val="0042088D"/>
    <w:rsid w:val="00452CE6"/>
    <w:rsid w:val="00470F46"/>
    <w:rsid w:val="00486EFC"/>
    <w:rsid w:val="004B2FD2"/>
    <w:rsid w:val="004C0159"/>
    <w:rsid w:val="004C6205"/>
    <w:rsid w:val="00515875"/>
    <w:rsid w:val="005511F8"/>
    <w:rsid w:val="005945C6"/>
    <w:rsid w:val="005B35E5"/>
    <w:rsid w:val="005E2242"/>
    <w:rsid w:val="006641AF"/>
    <w:rsid w:val="00672695"/>
    <w:rsid w:val="00692078"/>
    <w:rsid w:val="006972F7"/>
    <w:rsid w:val="006B5E0E"/>
    <w:rsid w:val="006C2B90"/>
    <w:rsid w:val="006D0041"/>
    <w:rsid w:val="006E7928"/>
    <w:rsid w:val="006F44CC"/>
    <w:rsid w:val="007C79DD"/>
    <w:rsid w:val="0080524C"/>
    <w:rsid w:val="0085343C"/>
    <w:rsid w:val="00882B37"/>
    <w:rsid w:val="0089109D"/>
    <w:rsid w:val="00893834"/>
    <w:rsid w:val="0089607C"/>
    <w:rsid w:val="008E7E5F"/>
    <w:rsid w:val="00923AEC"/>
    <w:rsid w:val="00936D09"/>
    <w:rsid w:val="009563BF"/>
    <w:rsid w:val="00A50226"/>
    <w:rsid w:val="00A823A6"/>
    <w:rsid w:val="00A960C2"/>
    <w:rsid w:val="00AA0680"/>
    <w:rsid w:val="00AA39FE"/>
    <w:rsid w:val="00AB4414"/>
    <w:rsid w:val="00AC2E66"/>
    <w:rsid w:val="00B101B1"/>
    <w:rsid w:val="00B3795B"/>
    <w:rsid w:val="00B87B87"/>
    <w:rsid w:val="00BC2A85"/>
    <w:rsid w:val="00BD471F"/>
    <w:rsid w:val="00C233C8"/>
    <w:rsid w:val="00C539A3"/>
    <w:rsid w:val="00CC49B3"/>
    <w:rsid w:val="00CD1729"/>
    <w:rsid w:val="00E93102"/>
    <w:rsid w:val="00EB47A0"/>
    <w:rsid w:val="00EB724B"/>
    <w:rsid w:val="00ED0FC8"/>
    <w:rsid w:val="00F05F35"/>
    <w:rsid w:val="00F16C11"/>
    <w:rsid w:val="00F2519D"/>
    <w:rsid w:val="00F37DDE"/>
    <w:rsid w:val="00F41789"/>
    <w:rsid w:val="00F4452A"/>
    <w:rsid w:val="00F5580A"/>
    <w:rsid w:val="00FA0858"/>
    <w:rsid w:val="00FE4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692D0"/>
  <w15:docId w15:val="{F78C5467-BB69-4A23-A132-46733787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04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53D87990E15056BFDE3F4994CF85F744FE48543EEFB81F1D5EE3DF9C3ADFF6D3F02D71E71AFA22R5Y5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A53D87990E15056BFDE3F4994CF85F744FE48543EEFB81F1D5EE3DF9C3ADFF6D3F02D71E71AFD20R5YB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D4C108A54559972582959A152E25DE7A6675E6FFB80F3C95B59A50C28l7q3G" TargetMode="External"/><Relationship Id="rId5" Type="http://schemas.openxmlformats.org/officeDocument/2006/relationships/footnotes" Target="footnotes.xml"/><Relationship Id="rId10" Type="http://schemas.openxmlformats.org/officeDocument/2006/relationships/hyperlink" Target="consultantplus://offline/ref=AA53D87990E15056BFDE214482A3DFFB44F010503CEDBA404201B882CB33D5A194BF7433A317FD265DAD53R5YFB" TargetMode="External"/><Relationship Id="rId4" Type="http://schemas.openxmlformats.org/officeDocument/2006/relationships/webSettings" Target="webSettings.xml"/><Relationship Id="rId9" Type="http://schemas.openxmlformats.org/officeDocument/2006/relationships/hyperlink" Target="consultantplus://offline/ref=AA53D87990E15056BFDE3F4994CF85F744FF465437E1B81F1D5EE3DF9C3ADFF6D3F02D73E7R1YA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3390</Words>
  <Characters>19327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Админ</cp:lastModifiedBy>
  <cp:revision>9</cp:revision>
  <cp:lastPrinted>2017-02-22T03:29:00Z</cp:lastPrinted>
  <dcterms:created xsi:type="dcterms:W3CDTF">2019-04-26T00:32:00Z</dcterms:created>
  <dcterms:modified xsi:type="dcterms:W3CDTF">2019-05-07T06:29:00Z</dcterms:modified>
</cp:coreProperties>
</file>