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5928" w:rsidRPr="00E45928" w:rsidRDefault="00E45928" w:rsidP="00525AA1">
      <w:pPr>
        <w:keepNext/>
        <w:widowControl/>
        <w:spacing w:before="240" w:after="60"/>
        <w:ind w:firstLine="0"/>
        <w:jc w:val="center"/>
        <w:outlineLvl w:val="0"/>
        <w:rPr>
          <w:rFonts w:ascii="Times New Roman" w:hAnsi="Times New Roman" w:cs="Times New Roman"/>
          <w:bCs/>
          <w:kern w:val="32"/>
          <w:sz w:val="28"/>
          <w:szCs w:val="28"/>
        </w:rPr>
      </w:pPr>
      <w:r w:rsidRPr="00E45928">
        <w:rPr>
          <w:rFonts w:ascii="Times New Roman" w:hAnsi="Times New Roman" w:cs="Times New Roman"/>
          <w:bCs/>
          <w:kern w:val="32"/>
          <w:sz w:val="28"/>
          <w:szCs w:val="28"/>
        </w:rPr>
        <w:t>Муниципальный район «Красночикойский район»</w:t>
      </w:r>
    </w:p>
    <w:p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28">
        <w:rPr>
          <w:rFonts w:ascii="Times New Roman" w:hAnsi="Times New Roman" w:cs="Times New Roman"/>
          <w:b/>
          <w:sz w:val="28"/>
          <w:szCs w:val="28"/>
        </w:rPr>
        <w:t>АДМИНИСТРАЦИЯ МУНИЦИПАЛЬНОГО РАЙОНА</w:t>
      </w:r>
    </w:p>
    <w:p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45928">
        <w:rPr>
          <w:rFonts w:ascii="Times New Roman" w:hAnsi="Times New Roman" w:cs="Times New Roman"/>
          <w:b/>
          <w:sz w:val="28"/>
          <w:szCs w:val="28"/>
        </w:rPr>
        <w:t>«КРАСНОЧИКОЙСКИЙ РАЙОН»</w:t>
      </w:r>
    </w:p>
    <w:p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E45928" w:rsidRPr="00E45928" w:rsidRDefault="00E45928" w:rsidP="00E45928">
      <w:pPr>
        <w:widowControl/>
        <w:ind w:left="-142" w:firstLine="709"/>
        <w:jc w:val="left"/>
        <w:rPr>
          <w:rFonts w:ascii="Times New Roman" w:hAnsi="Times New Roman" w:cs="Times New Roman"/>
          <w:b/>
          <w:sz w:val="32"/>
          <w:szCs w:val="32"/>
        </w:rPr>
      </w:pPr>
      <w:bookmarkStart w:id="0" w:name="_GoBack"/>
      <w:bookmarkEnd w:id="0"/>
      <w:r w:rsidRPr="00E45928">
        <w:rPr>
          <w:rFonts w:ascii="Times New Roman" w:hAnsi="Times New Roman" w:cs="Times New Roman"/>
          <w:b/>
          <w:sz w:val="32"/>
          <w:szCs w:val="32"/>
        </w:rPr>
        <w:t xml:space="preserve">                                   ПОСТАНОВЛЕНИЕ                            </w:t>
      </w:r>
    </w:p>
    <w:p w:rsidR="00AB37AB" w:rsidRDefault="008D07C2" w:rsidP="00E45928">
      <w:pPr>
        <w:widowControl/>
        <w:ind w:left="-142" w:firstLine="709"/>
        <w:jc w:val="lef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</w:p>
    <w:p w:rsidR="00E45928" w:rsidRPr="00E45928" w:rsidRDefault="00444711" w:rsidP="00AB37AB">
      <w:pPr>
        <w:widowControl/>
        <w:ind w:left="-142" w:firstLine="0"/>
        <w:jc w:val="lef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sz w:val="28"/>
          <w:szCs w:val="28"/>
        </w:rPr>
        <w:t xml:space="preserve">  25 января </w:t>
      </w:r>
      <w:r w:rsidR="00AB37AB">
        <w:rPr>
          <w:rFonts w:ascii="Times New Roman" w:hAnsi="Times New Roman" w:cs="Times New Roman"/>
          <w:sz w:val="28"/>
          <w:szCs w:val="28"/>
        </w:rPr>
        <w:t>2024</w:t>
      </w:r>
      <w:r w:rsidR="00E45928" w:rsidRPr="00E4592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года </w:t>
      </w:r>
      <w:r w:rsidR="00E45928" w:rsidRPr="00E45928">
        <w:rPr>
          <w:rFonts w:ascii="Times New Roman" w:hAnsi="Times New Roman" w:cs="Times New Roman"/>
          <w:sz w:val="28"/>
          <w:szCs w:val="28"/>
        </w:rPr>
        <w:t xml:space="preserve">                  </w:t>
      </w:r>
      <w:r w:rsidR="00634E64">
        <w:rPr>
          <w:rFonts w:ascii="Times New Roman" w:hAnsi="Times New Roman" w:cs="Times New Roman"/>
          <w:sz w:val="28"/>
          <w:szCs w:val="28"/>
        </w:rPr>
        <w:t xml:space="preserve">                              </w:t>
      </w:r>
      <w:r w:rsidR="00AB37AB">
        <w:rPr>
          <w:rFonts w:ascii="Times New Roman" w:hAnsi="Times New Roman" w:cs="Times New Roman"/>
          <w:sz w:val="28"/>
          <w:szCs w:val="28"/>
        </w:rPr>
        <w:t xml:space="preserve">      </w:t>
      </w:r>
      <w:r w:rsidR="00E45928" w:rsidRPr="00E45928">
        <w:rPr>
          <w:rFonts w:ascii="Times New Roman" w:hAnsi="Times New Roman" w:cs="Times New Roman"/>
          <w:sz w:val="28"/>
          <w:szCs w:val="28"/>
        </w:rPr>
        <w:t xml:space="preserve">    № </w:t>
      </w:r>
      <w:r>
        <w:rPr>
          <w:rFonts w:ascii="Times New Roman" w:hAnsi="Times New Roman" w:cs="Times New Roman"/>
          <w:sz w:val="28"/>
          <w:szCs w:val="28"/>
        </w:rPr>
        <w:t>40</w:t>
      </w:r>
    </w:p>
    <w:p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E45928">
        <w:rPr>
          <w:rFonts w:ascii="Times New Roman" w:hAnsi="Times New Roman" w:cs="Times New Roman"/>
          <w:sz w:val="28"/>
          <w:szCs w:val="28"/>
        </w:rPr>
        <w:t>с. Красный Чикой</w:t>
      </w:r>
    </w:p>
    <w:p w:rsidR="00E45928" w:rsidRPr="00E45928" w:rsidRDefault="00E45928" w:rsidP="00E45928">
      <w:pPr>
        <w:widowControl/>
        <w:ind w:left="-142"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BD2623" w:rsidRDefault="00BD2623">
      <w:pPr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BD2623" w:rsidRDefault="00AB37AB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  <w:r w:rsidRPr="00AB37AB">
        <w:rPr>
          <w:rFonts w:ascii="Times New Roman" w:hAnsi="Times New Roman" w:cs="Times New Roman"/>
          <w:b/>
          <w:sz w:val="28"/>
          <w:szCs w:val="28"/>
          <w:lang w:eastAsia="ar-SA"/>
        </w:rPr>
        <w:t>Об установлении нормативных затрат на оказание муниципальных услуг по реализации дополнительных общеразвивающих программ в соответствии с социальными сертификатами на 2024 год</w:t>
      </w:r>
    </w:p>
    <w:p w:rsidR="00AB37AB" w:rsidRDefault="00AB37AB">
      <w:pPr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BD2623" w:rsidRDefault="00774F5C">
      <w:pPr>
        <w:ind w:firstLine="540"/>
        <w:rPr>
          <w:rFonts w:ascii="Times New Roman" w:hAnsi="Times New Roman"/>
          <w:bCs/>
          <w:sz w:val="28"/>
          <w:szCs w:val="28"/>
        </w:rPr>
      </w:pPr>
      <w:r w:rsidRPr="00774F5C">
        <w:rPr>
          <w:rFonts w:ascii="Times New Roman" w:hAnsi="Times New Roman"/>
          <w:bCs/>
          <w:sz w:val="28"/>
          <w:szCs w:val="28"/>
        </w:rPr>
        <w:t>Во исполнение постановления администрации муниципального района «Красночикойский район» от 04.05.2023 г. №261 «Об организации оказания муниципальных услуг в социальной сфере при формировании муниципального социального заказа на оказание муниципальных услуг в социальной сфере на территории муниципального района «Красночикойский район», постановления администрации муниципального района «Красночикойский район» от 04.09.2023 г. № 489 «О порядке формирования муниципальных социальных заказов на оказание муниципальных услуг в социальной сфере, отнесенных к полномочиям органов местного самоуправления муниципального района «Красночикойский район», о форме и сроках формирования отчета об их исполнении», на основании постановления администрации муниципального района «Красночикойский район» от 30.11.2023 г. №636 «Об утверждении порядка определения нормативных затрат на оказание муниципальной услуги «Реализация дополнительных общеразвивающих программ» в соответствии с социальным сертификатом», на основании ст. 25 Устава муниципального района «Красночикойский район», администрация муниципального района «Красночикойский район» постановляет:</w:t>
      </w:r>
    </w:p>
    <w:p w:rsidR="00774F5C" w:rsidRDefault="00774F5C">
      <w:pPr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A78D1" w:rsidRPr="00EA78D1" w:rsidRDefault="00EA78D1" w:rsidP="00EA78D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1. </w:t>
      </w:r>
      <w:r w:rsidRPr="00EA78D1">
        <w:rPr>
          <w:rFonts w:ascii="Times New Roman" w:hAnsi="Times New Roman" w:cs="Times New Roman"/>
          <w:sz w:val="28"/>
          <w:szCs w:val="28"/>
          <w:lang w:eastAsia="ar-SA"/>
        </w:rPr>
        <w:t>Утвердить нормативные затраты на оказание муниципальных услуг по реализации дополнительных общеразвивающих программ в соответствии с  социальн</w:t>
      </w:r>
      <w:r>
        <w:rPr>
          <w:rFonts w:ascii="Times New Roman" w:hAnsi="Times New Roman" w:cs="Times New Roman"/>
          <w:sz w:val="28"/>
          <w:szCs w:val="28"/>
          <w:lang w:eastAsia="ar-SA"/>
        </w:rPr>
        <w:t>ыми сертификатами на 2024 год (П</w:t>
      </w:r>
      <w:r w:rsidRPr="00EA78D1">
        <w:rPr>
          <w:rFonts w:ascii="Times New Roman" w:hAnsi="Times New Roman" w:cs="Times New Roman"/>
          <w:sz w:val="28"/>
          <w:szCs w:val="28"/>
          <w:lang w:eastAsia="ar-SA"/>
        </w:rPr>
        <w:t>риложение № 1).</w:t>
      </w:r>
    </w:p>
    <w:p w:rsidR="00EA78D1" w:rsidRDefault="00EA78D1" w:rsidP="00EA78D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t xml:space="preserve">2. </w:t>
      </w:r>
      <w:r w:rsidRPr="00EA78D1">
        <w:rPr>
          <w:rFonts w:ascii="Times New Roman" w:hAnsi="Times New Roman" w:cs="Times New Roman"/>
          <w:sz w:val="28"/>
          <w:szCs w:val="28"/>
          <w:lang w:eastAsia="ar-SA"/>
        </w:rPr>
        <w:t>Утвердить отраслевые коэффициенты, применяемые на оказание муниципальных услуг по реализации дополнительных общеразвивающих программ в соответствии с социальн</w:t>
      </w:r>
      <w:r>
        <w:rPr>
          <w:rFonts w:ascii="Times New Roman" w:hAnsi="Times New Roman" w:cs="Times New Roman"/>
          <w:sz w:val="28"/>
          <w:szCs w:val="28"/>
          <w:lang w:eastAsia="ar-SA"/>
        </w:rPr>
        <w:t>ыми сертификатами на 2024 год (П</w:t>
      </w:r>
      <w:r w:rsidRPr="00EA78D1">
        <w:rPr>
          <w:rFonts w:ascii="Times New Roman" w:hAnsi="Times New Roman" w:cs="Times New Roman"/>
          <w:sz w:val="28"/>
          <w:szCs w:val="28"/>
          <w:lang w:eastAsia="ar-SA"/>
        </w:rPr>
        <w:t xml:space="preserve">риложение № 2). </w:t>
      </w:r>
    </w:p>
    <w:p w:rsidR="00634E64" w:rsidRPr="00EA78D1" w:rsidRDefault="00634E64" w:rsidP="00EA78D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A78D1" w:rsidRPr="00EA78D1" w:rsidRDefault="00EA78D1" w:rsidP="00EA78D1">
      <w:pPr>
        <w:widowControl/>
        <w:tabs>
          <w:tab w:val="left" w:pos="1276"/>
        </w:tabs>
        <w:ind w:firstLine="709"/>
        <w:rPr>
          <w:rFonts w:ascii="Times New Roman" w:hAnsi="Times New Roman" w:cs="Times New Roman"/>
          <w:sz w:val="28"/>
          <w:szCs w:val="28"/>
          <w:lang w:eastAsia="ar-SA"/>
        </w:rPr>
      </w:pPr>
      <w:r w:rsidRPr="00EA78D1">
        <w:rPr>
          <w:rFonts w:ascii="Times New Roman" w:hAnsi="Times New Roman" w:cs="Times New Roman"/>
          <w:sz w:val="28"/>
          <w:szCs w:val="28"/>
          <w:lang w:eastAsia="ar-SA"/>
        </w:rPr>
        <w:t>3. Контроль за исполнением настоящего постановления возложить на начальника управления образования Н.В. Трофимову.</w:t>
      </w:r>
    </w:p>
    <w:p w:rsidR="00EA78D1" w:rsidRPr="00EA78D1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A78D1" w:rsidRPr="00EA78D1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EA78D1" w:rsidRPr="00EA78D1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  <w:lang w:eastAsia="ar-SA"/>
        </w:rPr>
      </w:pPr>
      <w:r w:rsidRPr="00EA78D1">
        <w:rPr>
          <w:rFonts w:ascii="Times New Roman" w:hAnsi="Times New Roman" w:cs="Times New Roman"/>
          <w:sz w:val="28"/>
          <w:szCs w:val="28"/>
          <w:lang w:eastAsia="ar-SA"/>
        </w:rPr>
        <w:t>Глава муниципального района                                                      Е.А. Гостев</w:t>
      </w:r>
    </w:p>
    <w:p w:rsidR="00E45928" w:rsidRPr="00E45928" w:rsidRDefault="00EA78D1" w:rsidP="00EA78D1">
      <w:pPr>
        <w:widowControl/>
        <w:tabs>
          <w:tab w:val="left" w:pos="1276"/>
        </w:tabs>
        <w:ind w:firstLine="0"/>
        <w:rPr>
          <w:rFonts w:ascii="Times New Roman" w:hAnsi="Times New Roman" w:cs="Times New Roman"/>
          <w:sz w:val="28"/>
          <w:szCs w:val="28"/>
        </w:rPr>
      </w:pPr>
      <w:r w:rsidRPr="00EA78D1">
        <w:rPr>
          <w:rFonts w:ascii="Times New Roman" w:hAnsi="Times New Roman" w:cs="Times New Roman"/>
          <w:sz w:val="28"/>
          <w:szCs w:val="28"/>
          <w:lang w:eastAsia="ar-SA"/>
        </w:rPr>
        <w:t xml:space="preserve">«Красночикойский район»                                              </w:t>
      </w:r>
    </w:p>
    <w:p w:rsidR="00BD2623" w:rsidRDefault="00BC094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br w:type="page" w:clear="all"/>
      </w:r>
    </w:p>
    <w:p w:rsidR="002A2759" w:rsidRPr="002A2759" w:rsidRDefault="00BC094F" w:rsidP="002A2759">
      <w:pPr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  <w:lang w:eastAsia="ar-SA"/>
        </w:rPr>
        <w:lastRenderedPageBreak/>
        <w:t xml:space="preserve">                                                                             </w:t>
      </w:r>
      <w:r w:rsidR="00634E64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</w:t>
      </w:r>
      <w:r w:rsidR="002A2759" w:rsidRPr="002A2759">
        <w:rPr>
          <w:rFonts w:ascii="Times New Roman" w:hAnsi="Times New Roman" w:cs="Times New Roman"/>
          <w:sz w:val="28"/>
          <w:szCs w:val="28"/>
          <w:lang w:eastAsia="ar-SA"/>
        </w:rPr>
        <w:t>Приложение № 1</w:t>
      </w:r>
    </w:p>
    <w:p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«Красночикойский район»</w:t>
      </w: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i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</w:t>
      </w: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от «__» _________ 2024 г. № ____</w:t>
      </w:r>
    </w:p>
    <w:p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ind w:firstLine="0"/>
        <w:jc w:val="center"/>
        <w:rPr>
          <w:rFonts w:ascii="Times New Roman" w:eastAsia="Calibri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Нормативные затраты на оказание муниципальных услуг по реализации дополнительных общеразвивающих программ в соответствии с социальными сертификатами в муниципальном районе «Красночикойский район»</w:t>
      </w:r>
      <w:r w:rsidRPr="002A27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2A275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на 2024 год</w:t>
      </w:r>
    </w:p>
    <w:p w:rsidR="002A2759" w:rsidRPr="002A2759" w:rsidRDefault="002A2759" w:rsidP="002A2759">
      <w:pPr>
        <w:ind w:firstLine="709"/>
        <w:rPr>
          <w:rFonts w:ascii="Times New Roman" w:hAnsi="Times New Roman" w:cs="Times New Roman"/>
          <w:sz w:val="28"/>
          <w:szCs w:val="28"/>
        </w:rPr>
      </w:pPr>
    </w:p>
    <w:tbl>
      <w:tblPr>
        <w:tblStyle w:val="af"/>
        <w:tblW w:w="4941" w:type="pct"/>
        <w:tblInd w:w="-147" w:type="dxa"/>
        <w:tblLook w:val="04A0" w:firstRow="1" w:lastRow="0" w:firstColumn="1" w:lastColumn="0" w:noHBand="0" w:noVBand="1"/>
      </w:tblPr>
      <w:tblGrid>
        <w:gridCol w:w="5713"/>
        <w:gridCol w:w="1866"/>
        <w:gridCol w:w="1873"/>
      </w:tblGrid>
      <w:tr w:rsidR="002A2759" w:rsidRPr="002A2759" w:rsidTr="00F50B8B">
        <w:trPr>
          <w:trHeight w:val="1108"/>
        </w:trPr>
        <w:tc>
          <w:tcPr>
            <w:tcW w:w="3022" w:type="pc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Направленности программ</w:t>
            </w:r>
          </w:p>
        </w:tc>
        <w:tc>
          <w:tcPr>
            <w:tcW w:w="987" w:type="pc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Единицы измерения</w:t>
            </w:r>
          </w:p>
        </w:tc>
        <w:tc>
          <w:tcPr>
            <w:tcW w:w="991" w:type="pc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Значение параметра на человеко-час</w:t>
            </w:r>
          </w:p>
        </w:tc>
      </w:tr>
      <w:tr w:rsidR="002A2759" w:rsidRPr="002A2759" w:rsidTr="00F50B8B">
        <w:trPr>
          <w:trHeight w:val="654"/>
        </w:trPr>
        <w:tc>
          <w:tcPr>
            <w:tcW w:w="3022" w:type="pc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bookmarkStart w:id="1" w:name="_Hlk22038637"/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Техническая</w:t>
            </w:r>
          </w:p>
        </w:tc>
        <w:tc>
          <w:tcPr>
            <w:tcW w:w="987" w:type="pct"/>
            <w:vMerge w:val="restar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 xml:space="preserve">Рублей </w:t>
            </w:r>
          </w:p>
        </w:tc>
        <w:tc>
          <w:tcPr>
            <w:tcW w:w="991" w:type="pct"/>
          </w:tcPr>
          <w:p w:rsidR="002A2759" w:rsidRPr="002A2759" w:rsidRDefault="00F347F0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90,60</w:t>
            </w:r>
          </w:p>
        </w:tc>
      </w:tr>
      <w:tr w:rsidR="002A2759" w:rsidRPr="002A2759" w:rsidTr="00F50B8B">
        <w:trPr>
          <w:trHeight w:val="654"/>
        </w:trPr>
        <w:tc>
          <w:tcPr>
            <w:tcW w:w="3022" w:type="pc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Естественнонаучная</w:t>
            </w:r>
          </w:p>
        </w:tc>
        <w:tc>
          <w:tcPr>
            <w:tcW w:w="987" w:type="pct"/>
            <w:vMerge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1" w:type="pct"/>
          </w:tcPr>
          <w:p w:rsidR="002A2759" w:rsidRPr="002A2759" w:rsidRDefault="00F347F0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90,60</w:t>
            </w:r>
          </w:p>
        </w:tc>
      </w:tr>
      <w:tr w:rsidR="002A2759" w:rsidRPr="002A2759" w:rsidTr="00F50B8B">
        <w:trPr>
          <w:trHeight w:val="654"/>
        </w:trPr>
        <w:tc>
          <w:tcPr>
            <w:tcW w:w="3022" w:type="pc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Художественная</w:t>
            </w:r>
          </w:p>
        </w:tc>
        <w:tc>
          <w:tcPr>
            <w:tcW w:w="987" w:type="pct"/>
            <w:vMerge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1" w:type="pct"/>
          </w:tcPr>
          <w:p w:rsidR="002A2759" w:rsidRPr="002A2759" w:rsidRDefault="00F347F0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90,60</w:t>
            </w:r>
          </w:p>
        </w:tc>
      </w:tr>
      <w:tr w:rsidR="002A2759" w:rsidRPr="002A2759" w:rsidTr="00F50B8B">
        <w:trPr>
          <w:trHeight w:val="654"/>
        </w:trPr>
        <w:tc>
          <w:tcPr>
            <w:tcW w:w="3022" w:type="pc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Туристско-краеведческая</w:t>
            </w:r>
          </w:p>
        </w:tc>
        <w:tc>
          <w:tcPr>
            <w:tcW w:w="987" w:type="pct"/>
            <w:vMerge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1" w:type="pct"/>
          </w:tcPr>
          <w:p w:rsidR="002A2759" w:rsidRPr="002A2759" w:rsidRDefault="00F347F0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90,47</w:t>
            </w:r>
          </w:p>
        </w:tc>
      </w:tr>
      <w:tr w:rsidR="002A2759" w:rsidRPr="002A2759" w:rsidTr="00F50B8B">
        <w:trPr>
          <w:trHeight w:val="654"/>
        </w:trPr>
        <w:tc>
          <w:tcPr>
            <w:tcW w:w="3022" w:type="pc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Физкультурно-спортивная</w:t>
            </w:r>
          </w:p>
        </w:tc>
        <w:tc>
          <w:tcPr>
            <w:tcW w:w="987" w:type="pct"/>
            <w:vMerge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tc>
          <w:tcPr>
            <w:tcW w:w="991" w:type="pct"/>
          </w:tcPr>
          <w:p w:rsidR="002A2759" w:rsidRPr="002A2759" w:rsidRDefault="00F347F0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83,42</w:t>
            </w:r>
          </w:p>
        </w:tc>
      </w:tr>
      <w:tr w:rsidR="002A2759" w:rsidRPr="002A2759" w:rsidTr="00F50B8B">
        <w:trPr>
          <w:trHeight w:val="654"/>
        </w:trPr>
        <w:tc>
          <w:tcPr>
            <w:tcW w:w="3022" w:type="pct"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left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Социально-гуманитарная</w:t>
            </w:r>
          </w:p>
        </w:tc>
        <w:tc>
          <w:tcPr>
            <w:tcW w:w="987" w:type="pct"/>
            <w:vMerge/>
          </w:tcPr>
          <w:p w:rsidR="002A2759" w:rsidRPr="002A2759" w:rsidRDefault="002A2759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</w:p>
        </w:tc>
        <w:bookmarkEnd w:id="1"/>
        <w:tc>
          <w:tcPr>
            <w:tcW w:w="991" w:type="pct"/>
          </w:tcPr>
          <w:p w:rsidR="002A2759" w:rsidRPr="002A2759" w:rsidRDefault="00F347F0" w:rsidP="002A2759">
            <w:pPr>
              <w:widowControl/>
              <w:spacing w:after="160" w:line="259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90,60</w:t>
            </w:r>
          </w:p>
        </w:tc>
      </w:tr>
    </w:tbl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Приложение № 2</w:t>
      </w:r>
    </w:p>
    <w:p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к постановлению администрации</w:t>
      </w:r>
    </w:p>
    <w:p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муниципального района</w:t>
      </w:r>
    </w:p>
    <w:p w:rsidR="002A2759" w:rsidRPr="002A2759" w:rsidRDefault="002A2759" w:rsidP="002A2759">
      <w:pPr>
        <w:widowControl/>
        <w:ind w:firstLine="540"/>
        <w:jc w:val="right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>«Красночикойский район»</w:t>
      </w: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sz w:val="28"/>
          <w:szCs w:val="28"/>
          <w:lang w:eastAsia="ar-SA"/>
        </w:rPr>
      </w:pP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                  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                       </w:t>
      </w:r>
      <w:r w:rsidRPr="002A2759">
        <w:rPr>
          <w:rFonts w:ascii="Times New Roman" w:hAnsi="Times New Roman" w:cs="Times New Roman"/>
          <w:sz w:val="28"/>
          <w:szCs w:val="28"/>
          <w:lang w:eastAsia="ar-SA"/>
        </w:rPr>
        <w:t xml:space="preserve"> от «__» _________ 2024 г. № ____</w:t>
      </w:r>
    </w:p>
    <w:p w:rsidR="002A2759" w:rsidRPr="002A2759" w:rsidRDefault="002A2759" w:rsidP="002A2759">
      <w:pPr>
        <w:widowControl/>
        <w:ind w:firstLine="540"/>
        <w:rPr>
          <w:rFonts w:ascii="Times New Roman" w:hAnsi="Times New Roman" w:cs="Times New Roman"/>
          <w:i/>
          <w:sz w:val="28"/>
          <w:szCs w:val="28"/>
          <w:lang w:eastAsia="ar-SA"/>
        </w:rPr>
      </w:pPr>
    </w:p>
    <w:p w:rsidR="002A2759" w:rsidRPr="002A2759" w:rsidRDefault="002A2759" w:rsidP="002A2759">
      <w:pPr>
        <w:widowControl/>
        <w:spacing w:after="160" w:line="360" w:lineRule="auto"/>
        <w:ind w:firstLine="0"/>
        <w:jc w:val="center"/>
        <w:rPr>
          <w:rFonts w:ascii="Times New Roman" w:eastAsia="Calibri" w:hAnsi="Times New Roman" w:cs="Times New Roman"/>
          <w:b/>
          <w:sz w:val="28"/>
          <w:szCs w:val="28"/>
          <w:lang w:eastAsia="en-US"/>
        </w:rPr>
      </w:pPr>
      <w:r w:rsidRPr="002A275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 xml:space="preserve">Отраслевые коэффициенты, применяемые </w:t>
      </w:r>
      <w:r w:rsidRPr="002A275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на оказание муниципальных услуг по реализации дополнительных общеразвивающих программ в соответствии с социальными сертификатами </w:t>
      </w:r>
      <w:r w:rsidRPr="002A275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в</w:t>
      </w:r>
      <w:r w:rsidRPr="002A2759">
        <w:rPr>
          <w:rFonts w:ascii="Times New Roman" w:eastAsia="Calibri" w:hAnsi="Times New Roman" w:cs="Times New Roman"/>
          <w:b/>
          <w:sz w:val="28"/>
          <w:szCs w:val="28"/>
          <w:lang w:eastAsia="ar-SA"/>
        </w:rPr>
        <w:t xml:space="preserve"> муниципальном районе «Красночикойский район»</w:t>
      </w:r>
      <w:r w:rsidRPr="002A2759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</w:t>
      </w:r>
      <w:r w:rsidRPr="002A2759">
        <w:rPr>
          <w:rFonts w:ascii="Times New Roman" w:eastAsia="Calibri" w:hAnsi="Times New Roman" w:cs="Times New Roman"/>
          <w:b/>
          <w:sz w:val="28"/>
          <w:szCs w:val="28"/>
          <w:lang w:eastAsia="en-US"/>
        </w:rPr>
        <w:t>на 2024 год</w:t>
      </w: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6341"/>
        <w:gridCol w:w="3224"/>
      </w:tblGrid>
      <w:tr w:rsidR="002A2759" w:rsidRPr="002A2759" w:rsidTr="00F50B8B">
        <w:tc>
          <w:tcPr>
            <w:tcW w:w="6345" w:type="dxa"/>
          </w:tcPr>
          <w:p w:rsidR="002A2759" w:rsidRPr="002A2759" w:rsidRDefault="002A2759" w:rsidP="002A2759">
            <w:pPr>
              <w:widowControl/>
              <w:spacing w:after="16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Наименование</w:t>
            </w:r>
          </w:p>
        </w:tc>
        <w:tc>
          <w:tcPr>
            <w:tcW w:w="3226" w:type="dxa"/>
          </w:tcPr>
          <w:p w:rsidR="002A2759" w:rsidRPr="002A2759" w:rsidRDefault="002A2759" w:rsidP="002A2759">
            <w:pPr>
              <w:widowControl/>
              <w:spacing w:after="160" w:line="360" w:lineRule="auto"/>
              <w:ind w:firstLine="0"/>
              <w:jc w:val="center"/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b/>
                <w:sz w:val="28"/>
                <w:szCs w:val="28"/>
                <w:lang w:eastAsia="en-US"/>
              </w:rPr>
              <w:t>Значение</w:t>
            </w:r>
          </w:p>
        </w:tc>
      </w:tr>
      <w:tr w:rsidR="002A2759" w:rsidRPr="002A2759" w:rsidTr="00F50B8B">
        <w:tc>
          <w:tcPr>
            <w:tcW w:w="6345" w:type="dxa"/>
          </w:tcPr>
          <w:p w:rsidR="002A2759" w:rsidRPr="002A2759" w:rsidRDefault="002A2759" w:rsidP="002A2759">
            <w:pPr>
              <w:widowControl/>
              <w:spacing w:after="160" w:line="360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Адаптированная программа для детей с ОВЗ</w:t>
            </w:r>
          </w:p>
        </w:tc>
        <w:tc>
          <w:tcPr>
            <w:tcW w:w="3226" w:type="dxa"/>
          </w:tcPr>
          <w:p w:rsidR="002A2759" w:rsidRPr="002A2759" w:rsidRDefault="00832847" w:rsidP="002A2759">
            <w:pPr>
              <w:widowControl/>
              <w:spacing w:after="160" w:line="360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2A2759" w:rsidRPr="002A2759" w:rsidTr="00F50B8B">
        <w:tc>
          <w:tcPr>
            <w:tcW w:w="6345" w:type="dxa"/>
          </w:tcPr>
          <w:p w:rsidR="002A2759" w:rsidRPr="002A2759" w:rsidRDefault="002A2759" w:rsidP="002A2759">
            <w:pPr>
              <w:widowControl/>
              <w:spacing w:after="160" w:line="360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Программа в дистанционной форме</w:t>
            </w:r>
          </w:p>
        </w:tc>
        <w:tc>
          <w:tcPr>
            <w:tcW w:w="3226" w:type="dxa"/>
          </w:tcPr>
          <w:p w:rsidR="002A2759" w:rsidRPr="002A2759" w:rsidRDefault="00832847" w:rsidP="002A2759">
            <w:pPr>
              <w:widowControl/>
              <w:spacing w:after="160" w:line="360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  <w:tr w:rsidR="002A2759" w:rsidRPr="002A2759" w:rsidTr="00F50B8B">
        <w:tc>
          <w:tcPr>
            <w:tcW w:w="6345" w:type="dxa"/>
          </w:tcPr>
          <w:p w:rsidR="002A2759" w:rsidRPr="002A2759" w:rsidRDefault="002A2759" w:rsidP="002A2759">
            <w:pPr>
              <w:widowControl/>
              <w:spacing w:after="160" w:line="360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 w:rsidRPr="002A2759"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Программа в очно-заочной форме</w:t>
            </w:r>
          </w:p>
        </w:tc>
        <w:tc>
          <w:tcPr>
            <w:tcW w:w="3226" w:type="dxa"/>
          </w:tcPr>
          <w:p w:rsidR="002A2759" w:rsidRPr="002A2759" w:rsidRDefault="00832847" w:rsidP="002A2759">
            <w:pPr>
              <w:widowControl/>
              <w:spacing w:after="160" w:line="360" w:lineRule="auto"/>
              <w:ind w:firstLine="0"/>
              <w:jc w:val="center"/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</w:pPr>
            <w:r>
              <w:rPr>
                <w:rFonts w:ascii="Times New Roman" w:eastAsia="Calibri" w:hAnsi="Times New Roman" w:cs="Times New Roman"/>
                <w:sz w:val="28"/>
                <w:szCs w:val="28"/>
                <w:lang w:eastAsia="en-US"/>
              </w:rPr>
              <w:t>1</w:t>
            </w:r>
          </w:p>
        </w:tc>
      </w:tr>
    </w:tbl>
    <w:p w:rsidR="002A2759" w:rsidRPr="002A2759" w:rsidRDefault="002A2759" w:rsidP="002A2759">
      <w:pPr>
        <w:widowControl/>
        <w:spacing w:after="160" w:line="259" w:lineRule="auto"/>
        <w:ind w:firstLine="0"/>
        <w:rPr>
          <w:rFonts w:ascii="Calibri" w:eastAsia="Calibri" w:hAnsi="Calibri" w:cs="Times New Roman"/>
          <w:sz w:val="22"/>
          <w:szCs w:val="22"/>
          <w:lang w:eastAsia="en-US"/>
        </w:rPr>
      </w:pPr>
    </w:p>
    <w:p w:rsidR="002A2759" w:rsidRPr="002A2759" w:rsidRDefault="002A2759" w:rsidP="002A2759">
      <w:pPr>
        <w:widowControl/>
        <w:ind w:firstLine="709"/>
        <w:jc w:val="left"/>
        <w:rPr>
          <w:rFonts w:ascii="Times New Roman" w:eastAsia="Calibri" w:hAnsi="Times New Roman" w:cs="Times New Roman"/>
          <w:sz w:val="28"/>
          <w:szCs w:val="28"/>
          <w:lang w:eastAsia="en-US"/>
        </w:rPr>
      </w:pPr>
    </w:p>
    <w:p w:rsidR="00BD2623" w:rsidRDefault="00BD2623" w:rsidP="002A2759">
      <w:pPr>
        <w:jc w:val="right"/>
        <w:rPr>
          <w:sz w:val="28"/>
          <w:szCs w:val="28"/>
        </w:rPr>
      </w:pPr>
    </w:p>
    <w:sectPr w:rsidR="00BD2623" w:rsidSect="00525AA1">
      <w:pgSz w:w="11900" w:h="16800"/>
      <w:pgMar w:top="1134" w:right="850" w:bottom="1134" w:left="1701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814" w:rsidRDefault="00D31814">
      <w:r>
        <w:separator/>
      </w:r>
    </w:p>
  </w:endnote>
  <w:endnote w:type="continuationSeparator" w:id="0">
    <w:p w:rsidR="00D31814" w:rsidRDefault="00D318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814" w:rsidRDefault="00D31814">
      <w:r>
        <w:separator/>
      </w:r>
    </w:p>
  </w:footnote>
  <w:footnote w:type="continuationSeparator" w:id="0">
    <w:p w:rsidR="00D31814" w:rsidRDefault="00D3181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82676"/>
    <w:multiLevelType w:val="hybridMultilevel"/>
    <w:tmpl w:val="80049924"/>
    <w:lvl w:ilvl="0" w:tplc="A86EFDC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356BD50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517EE7E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FFA5BB0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62A7E3A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EE22285A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4CA97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AF650FE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AC64FC80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3D36F0"/>
    <w:multiLevelType w:val="hybridMultilevel"/>
    <w:tmpl w:val="BE705238"/>
    <w:lvl w:ilvl="0" w:tplc="B6F08816">
      <w:start w:val="1"/>
      <w:numFmt w:val="decimal"/>
      <w:lvlText w:val="%1."/>
      <w:lvlJc w:val="left"/>
      <w:pPr>
        <w:ind w:left="1440" w:hanging="360"/>
      </w:pPr>
    </w:lvl>
    <w:lvl w:ilvl="1" w:tplc="33CA1FFA">
      <w:start w:val="1"/>
      <w:numFmt w:val="lowerLetter"/>
      <w:lvlText w:val="%2."/>
      <w:lvlJc w:val="left"/>
      <w:pPr>
        <w:ind w:left="2160" w:hanging="360"/>
      </w:pPr>
    </w:lvl>
    <w:lvl w:ilvl="2" w:tplc="33DCCE1E">
      <w:start w:val="1"/>
      <w:numFmt w:val="lowerRoman"/>
      <w:lvlText w:val="%3."/>
      <w:lvlJc w:val="right"/>
      <w:pPr>
        <w:ind w:left="2880" w:hanging="180"/>
      </w:pPr>
    </w:lvl>
    <w:lvl w:ilvl="3" w:tplc="148ED498">
      <w:start w:val="1"/>
      <w:numFmt w:val="decimal"/>
      <w:lvlText w:val="%4."/>
      <w:lvlJc w:val="left"/>
      <w:pPr>
        <w:ind w:left="3600" w:hanging="360"/>
      </w:pPr>
    </w:lvl>
    <w:lvl w:ilvl="4" w:tplc="67F6B98C">
      <w:start w:val="1"/>
      <w:numFmt w:val="lowerLetter"/>
      <w:lvlText w:val="%5."/>
      <w:lvlJc w:val="left"/>
      <w:pPr>
        <w:ind w:left="4320" w:hanging="360"/>
      </w:pPr>
    </w:lvl>
    <w:lvl w:ilvl="5" w:tplc="E51A91AC">
      <w:start w:val="1"/>
      <w:numFmt w:val="lowerRoman"/>
      <w:lvlText w:val="%6."/>
      <w:lvlJc w:val="right"/>
      <w:pPr>
        <w:ind w:left="5040" w:hanging="180"/>
      </w:pPr>
    </w:lvl>
    <w:lvl w:ilvl="6" w:tplc="19982E10">
      <w:start w:val="1"/>
      <w:numFmt w:val="decimal"/>
      <w:lvlText w:val="%7."/>
      <w:lvlJc w:val="left"/>
      <w:pPr>
        <w:ind w:left="5760" w:hanging="360"/>
      </w:pPr>
    </w:lvl>
    <w:lvl w:ilvl="7" w:tplc="7022288C">
      <w:start w:val="1"/>
      <w:numFmt w:val="lowerLetter"/>
      <w:lvlText w:val="%8."/>
      <w:lvlJc w:val="left"/>
      <w:pPr>
        <w:ind w:left="6480" w:hanging="360"/>
      </w:pPr>
    </w:lvl>
    <w:lvl w:ilvl="8" w:tplc="CD5E07B0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0D425FB4"/>
    <w:multiLevelType w:val="hybridMultilevel"/>
    <w:tmpl w:val="9D7ABC64"/>
    <w:lvl w:ilvl="0" w:tplc="E67E0796">
      <w:start w:val="1"/>
      <w:numFmt w:val="decimal"/>
      <w:lvlText w:val="%1."/>
      <w:lvlJc w:val="left"/>
      <w:pPr>
        <w:ind w:left="1410" w:hanging="870"/>
      </w:pPr>
      <w:rPr>
        <w:rFonts w:hint="default"/>
      </w:rPr>
    </w:lvl>
    <w:lvl w:ilvl="1" w:tplc="3E104AE4">
      <w:start w:val="1"/>
      <w:numFmt w:val="lowerLetter"/>
      <w:lvlText w:val="%2."/>
      <w:lvlJc w:val="left"/>
      <w:pPr>
        <w:ind w:left="1620" w:hanging="360"/>
      </w:pPr>
    </w:lvl>
    <w:lvl w:ilvl="2" w:tplc="7E8054F8">
      <w:start w:val="1"/>
      <w:numFmt w:val="lowerRoman"/>
      <w:lvlText w:val="%3."/>
      <w:lvlJc w:val="right"/>
      <w:pPr>
        <w:ind w:left="2340" w:hanging="180"/>
      </w:pPr>
    </w:lvl>
    <w:lvl w:ilvl="3" w:tplc="3FE8F864">
      <w:start w:val="1"/>
      <w:numFmt w:val="decimal"/>
      <w:lvlText w:val="%4."/>
      <w:lvlJc w:val="left"/>
      <w:pPr>
        <w:ind w:left="3060" w:hanging="360"/>
      </w:pPr>
    </w:lvl>
    <w:lvl w:ilvl="4" w:tplc="C10C5D1C">
      <w:start w:val="1"/>
      <w:numFmt w:val="lowerLetter"/>
      <w:lvlText w:val="%5."/>
      <w:lvlJc w:val="left"/>
      <w:pPr>
        <w:ind w:left="3780" w:hanging="360"/>
      </w:pPr>
    </w:lvl>
    <w:lvl w:ilvl="5" w:tplc="8C842554">
      <w:start w:val="1"/>
      <w:numFmt w:val="lowerRoman"/>
      <w:lvlText w:val="%6."/>
      <w:lvlJc w:val="right"/>
      <w:pPr>
        <w:ind w:left="4500" w:hanging="180"/>
      </w:pPr>
    </w:lvl>
    <w:lvl w:ilvl="6" w:tplc="824ADB9A">
      <w:start w:val="1"/>
      <w:numFmt w:val="decimal"/>
      <w:lvlText w:val="%7."/>
      <w:lvlJc w:val="left"/>
      <w:pPr>
        <w:ind w:left="5220" w:hanging="360"/>
      </w:pPr>
    </w:lvl>
    <w:lvl w:ilvl="7" w:tplc="65DADA68">
      <w:start w:val="1"/>
      <w:numFmt w:val="lowerLetter"/>
      <w:lvlText w:val="%8."/>
      <w:lvlJc w:val="left"/>
      <w:pPr>
        <w:ind w:left="5940" w:hanging="360"/>
      </w:pPr>
    </w:lvl>
    <w:lvl w:ilvl="8" w:tplc="844A9966">
      <w:start w:val="1"/>
      <w:numFmt w:val="lowerRoman"/>
      <w:lvlText w:val="%9."/>
      <w:lvlJc w:val="right"/>
      <w:pPr>
        <w:ind w:left="6660" w:hanging="180"/>
      </w:pPr>
    </w:lvl>
  </w:abstractNum>
  <w:abstractNum w:abstractNumId="3" w15:restartNumberingAfterBreak="0">
    <w:nsid w:val="193005FB"/>
    <w:multiLevelType w:val="hybridMultilevel"/>
    <w:tmpl w:val="21C49D76"/>
    <w:lvl w:ilvl="0" w:tplc="435A4AA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64E29284">
      <w:start w:val="1"/>
      <w:numFmt w:val="lowerLetter"/>
      <w:lvlText w:val="%2."/>
      <w:lvlJc w:val="left"/>
      <w:pPr>
        <w:ind w:left="1800" w:hanging="360"/>
      </w:pPr>
    </w:lvl>
    <w:lvl w:ilvl="2" w:tplc="7F1270E4">
      <w:start w:val="1"/>
      <w:numFmt w:val="lowerRoman"/>
      <w:lvlText w:val="%3."/>
      <w:lvlJc w:val="right"/>
      <w:pPr>
        <w:ind w:left="2520" w:hanging="180"/>
      </w:pPr>
    </w:lvl>
    <w:lvl w:ilvl="3" w:tplc="5F5E21A4">
      <w:start w:val="1"/>
      <w:numFmt w:val="decimal"/>
      <w:lvlText w:val="%4."/>
      <w:lvlJc w:val="left"/>
      <w:pPr>
        <w:ind w:left="3240" w:hanging="360"/>
      </w:pPr>
    </w:lvl>
    <w:lvl w:ilvl="4" w:tplc="14A8C4D4">
      <w:start w:val="1"/>
      <w:numFmt w:val="lowerLetter"/>
      <w:lvlText w:val="%5."/>
      <w:lvlJc w:val="left"/>
      <w:pPr>
        <w:ind w:left="3960" w:hanging="360"/>
      </w:pPr>
    </w:lvl>
    <w:lvl w:ilvl="5" w:tplc="6B60E162">
      <w:start w:val="1"/>
      <w:numFmt w:val="lowerRoman"/>
      <w:lvlText w:val="%6."/>
      <w:lvlJc w:val="right"/>
      <w:pPr>
        <w:ind w:left="4680" w:hanging="180"/>
      </w:pPr>
    </w:lvl>
    <w:lvl w:ilvl="6" w:tplc="0D525C3A">
      <w:start w:val="1"/>
      <w:numFmt w:val="decimal"/>
      <w:lvlText w:val="%7."/>
      <w:lvlJc w:val="left"/>
      <w:pPr>
        <w:ind w:left="5400" w:hanging="360"/>
      </w:pPr>
    </w:lvl>
    <w:lvl w:ilvl="7" w:tplc="85D0EFCA">
      <w:start w:val="1"/>
      <w:numFmt w:val="lowerLetter"/>
      <w:lvlText w:val="%8."/>
      <w:lvlJc w:val="left"/>
      <w:pPr>
        <w:ind w:left="6120" w:hanging="360"/>
      </w:pPr>
    </w:lvl>
    <w:lvl w:ilvl="8" w:tplc="9836FA16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4575A9C"/>
    <w:multiLevelType w:val="multilevel"/>
    <w:tmpl w:val="09B8192E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5" w15:restartNumberingAfterBreak="0">
    <w:nsid w:val="25ED40E5"/>
    <w:multiLevelType w:val="multilevel"/>
    <w:tmpl w:val="6BEE0E84"/>
    <w:lvl w:ilvl="0">
      <w:start w:val="7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6" w15:restartNumberingAfterBreak="0">
    <w:nsid w:val="30B42197"/>
    <w:multiLevelType w:val="multilevel"/>
    <w:tmpl w:val="480C79D2"/>
    <w:lvl w:ilvl="0">
      <w:start w:val="1"/>
      <w:numFmt w:val="decimal"/>
      <w:lvlText w:val="%1."/>
      <w:lvlJc w:val="left"/>
      <w:pPr>
        <w:ind w:left="2059" w:hanging="924"/>
      </w:pPr>
      <w:rPr>
        <w:rFonts w:cs="Times New Roman"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8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88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7" w15:restartNumberingAfterBreak="0">
    <w:nsid w:val="3D496954"/>
    <w:multiLevelType w:val="hybridMultilevel"/>
    <w:tmpl w:val="1152BB90"/>
    <w:lvl w:ilvl="0" w:tplc="226CF586">
      <w:start w:val="1"/>
      <w:numFmt w:val="upperRoman"/>
      <w:lvlText w:val="%1."/>
      <w:lvlJc w:val="right"/>
      <w:pPr>
        <w:ind w:left="9574" w:hanging="360"/>
      </w:pPr>
      <w:rPr>
        <w:rFonts w:cs="Times New Roman"/>
      </w:rPr>
    </w:lvl>
    <w:lvl w:ilvl="1" w:tplc="AECC71D0">
      <w:start w:val="1"/>
      <w:numFmt w:val="decimal"/>
      <w:lvlText w:val="%2)"/>
      <w:lvlJc w:val="left"/>
      <w:pPr>
        <w:ind w:left="2149" w:hanging="360"/>
      </w:pPr>
      <w:rPr>
        <w:rFonts w:cs="Times New Roman" w:hint="default"/>
      </w:rPr>
    </w:lvl>
    <w:lvl w:ilvl="2" w:tplc="94DC6154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371A3032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6A8ACCFA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3064B35E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B50AF98A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BA0A9BC6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A72A7338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8" w15:restartNumberingAfterBreak="0">
    <w:nsid w:val="4255666C"/>
    <w:multiLevelType w:val="multilevel"/>
    <w:tmpl w:val="12EA0652"/>
    <w:lvl w:ilvl="0">
      <w:start w:val="8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9" w15:restartNumberingAfterBreak="0">
    <w:nsid w:val="49796695"/>
    <w:multiLevelType w:val="multilevel"/>
    <w:tmpl w:val="E42C1FB8"/>
    <w:lvl w:ilvl="0">
      <w:start w:val="1"/>
      <w:numFmt w:val="decimal"/>
      <w:lvlText w:val="%1."/>
      <w:lvlJc w:val="left"/>
      <w:pPr>
        <w:ind w:left="1917" w:hanging="924"/>
      </w:pPr>
      <w:rPr>
        <w:rFonts w:cs="Times New Roman" w:hint="default"/>
        <w:b w:val="0"/>
        <w:strike w:val="0"/>
        <w:color w:val="auto"/>
      </w:rPr>
    </w:lvl>
    <w:lvl w:ilvl="1">
      <w:start w:val="1"/>
      <w:numFmt w:val="decimal"/>
      <w:lvlText w:val="%2)"/>
      <w:lvlJc w:val="left"/>
      <w:pPr>
        <w:ind w:left="1425" w:hanging="885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425" w:hanging="885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620" w:hanging="108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62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980" w:hanging="144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2340" w:hanging="180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2340" w:hanging="180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700" w:hanging="2160"/>
      </w:pPr>
      <w:rPr>
        <w:rFonts w:cs="Times New Roman" w:hint="default"/>
      </w:rPr>
    </w:lvl>
  </w:abstractNum>
  <w:abstractNum w:abstractNumId="10" w15:restartNumberingAfterBreak="0">
    <w:nsid w:val="563E5A33"/>
    <w:multiLevelType w:val="hybridMultilevel"/>
    <w:tmpl w:val="4C3C1748"/>
    <w:lvl w:ilvl="0" w:tplc="A796B9B0">
      <w:start w:val="1"/>
      <w:numFmt w:val="upperRoman"/>
      <w:lvlText w:val="%1."/>
      <w:lvlJc w:val="right"/>
      <w:pPr>
        <w:ind w:left="9574" w:hanging="360"/>
      </w:pPr>
      <w:rPr>
        <w:rFonts w:cs="Times New Roman"/>
      </w:rPr>
    </w:lvl>
    <w:lvl w:ilvl="1" w:tplc="0FD83B8A">
      <w:start w:val="1"/>
      <w:numFmt w:val="decimal"/>
      <w:lvlText w:val="%2)"/>
      <w:lvlJc w:val="left"/>
      <w:pPr>
        <w:ind w:left="2149" w:hanging="360"/>
      </w:pPr>
      <w:rPr>
        <w:rFonts w:cs="Times New Roman" w:hint="default"/>
      </w:rPr>
    </w:lvl>
    <w:lvl w:ilvl="2" w:tplc="8B141700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D2A6CF70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AF8E457C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13F6270A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F1F620BC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3E72145A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258A9254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1" w15:restartNumberingAfterBreak="0">
    <w:nsid w:val="578C6E09"/>
    <w:multiLevelType w:val="multilevel"/>
    <w:tmpl w:val="1B002282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65374C24"/>
    <w:multiLevelType w:val="hybridMultilevel"/>
    <w:tmpl w:val="B21C68BA"/>
    <w:lvl w:ilvl="0" w:tplc="2618DF84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4F66BE6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1C65FF2">
      <w:start w:val="1"/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4AECA6CE">
      <w:start w:val="1"/>
      <w:numFmt w:val="bullet"/>
      <w:lvlText w:val="-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3AAF21E">
      <w:start w:val="1"/>
      <w:numFmt w:val="bullet"/>
      <w:lvlText w:val="-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752D96A">
      <w:start w:val="1"/>
      <w:numFmt w:val="bullet"/>
      <w:lvlText w:val="-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647083B4">
      <w:start w:val="1"/>
      <w:numFmt w:val="bullet"/>
      <w:lvlText w:val="-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FF86BC4">
      <w:start w:val="1"/>
      <w:numFmt w:val="bullet"/>
      <w:lvlText w:val="-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D3446FF8">
      <w:start w:val="1"/>
      <w:numFmt w:val="bullet"/>
      <w:lvlText w:val="-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3" w15:restartNumberingAfterBreak="0">
    <w:nsid w:val="73BC4ED0"/>
    <w:multiLevelType w:val="multilevel"/>
    <w:tmpl w:val="54D86080"/>
    <w:lvl w:ilvl="0">
      <w:start w:val="8"/>
      <w:numFmt w:val="decimal"/>
      <w:lvlText w:val="%1."/>
      <w:lvlJc w:val="left"/>
      <w:pPr>
        <w:ind w:left="420" w:hanging="42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12"/>
  </w:num>
  <w:num w:numId="4">
    <w:abstractNumId w:val="0"/>
  </w:num>
  <w:num w:numId="5">
    <w:abstractNumId w:val="6"/>
  </w:num>
  <w:num w:numId="6">
    <w:abstractNumId w:val="10"/>
  </w:num>
  <w:num w:numId="7">
    <w:abstractNumId w:val="1"/>
  </w:num>
  <w:num w:numId="8">
    <w:abstractNumId w:val="3"/>
  </w:num>
  <w:num w:numId="9">
    <w:abstractNumId w:val="11"/>
  </w:num>
  <w:num w:numId="10">
    <w:abstractNumId w:val="8"/>
  </w:num>
  <w:num w:numId="11">
    <w:abstractNumId w:val="5"/>
  </w:num>
  <w:num w:numId="12">
    <w:abstractNumId w:val="4"/>
  </w:num>
  <w:num w:numId="13">
    <w:abstractNumId w:val="13"/>
  </w:num>
  <w:num w:numId="1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BD2623"/>
    <w:rsid w:val="000402E9"/>
    <w:rsid w:val="000C1A98"/>
    <w:rsid w:val="00191008"/>
    <w:rsid w:val="002A2759"/>
    <w:rsid w:val="002C6058"/>
    <w:rsid w:val="002F5AFF"/>
    <w:rsid w:val="00423B31"/>
    <w:rsid w:val="00444711"/>
    <w:rsid w:val="00525AA1"/>
    <w:rsid w:val="00634E64"/>
    <w:rsid w:val="00727BA8"/>
    <w:rsid w:val="00774F5C"/>
    <w:rsid w:val="00794A2B"/>
    <w:rsid w:val="00804A8E"/>
    <w:rsid w:val="00832847"/>
    <w:rsid w:val="008D07C2"/>
    <w:rsid w:val="008E5E8F"/>
    <w:rsid w:val="0092505C"/>
    <w:rsid w:val="00987D11"/>
    <w:rsid w:val="0099205B"/>
    <w:rsid w:val="009D7FA5"/>
    <w:rsid w:val="00A72D7A"/>
    <w:rsid w:val="00AB37AB"/>
    <w:rsid w:val="00AF1DC1"/>
    <w:rsid w:val="00B149E5"/>
    <w:rsid w:val="00B14B2E"/>
    <w:rsid w:val="00B55B8E"/>
    <w:rsid w:val="00BC094F"/>
    <w:rsid w:val="00BC3281"/>
    <w:rsid w:val="00BD2623"/>
    <w:rsid w:val="00BF409D"/>
    <w:rsid w:val="00C01F3D"/>
    <w:rsid w:val="00CB3B34"/>
    <w:rsid w:val="00CB4BC2"/>
    <w:rsid w:val="00D15DA7"/>
    <w:rsid w:val="00D17978"/>
    <w:rsid w:val="00D31814"/>
    <w:rsid w:val="00D41BEC"/>
    <w:rsid w:val="00DD68F3"/>
    <w:rsid w:val="00DE709C"/>
    <w:rsid w:val="00E0773F"/>
    <w:rsid w:val="00E10E03"/>
    <w:rsid w:val="00E202F8"/>
    <w:rsid w:val="00E45928"/>
    <w:rsid w:val="00EA78D1"/>
    <w:rsid w:val="00EE68F2"/>
    <w:rsid w:val="00F347F0"/>
    <w:rsid w:val="00FE6D2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90A0C"/>
  <w15:docId w15:val="{33F2F693-5523-4788-A45C-12B9D5EF89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72D7A"/>
    <w:pPr>
      <w:widowControl w:val="0"/>
      <w:spacing w:after="0" w:line="240" w:lineRule="auto"/>
      <w:ind w:firstLine="720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A72D7A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paragraph" w:styleId="2">
    <w:name w:val="heading 2"/>
    <w:basedOn w:val="a"/>
    <w:next w:val="a"/>
    <w:link w:val="20"/>
    <w:uiPriority w:val="9"/>
    <w:unhideWhenUsed/>
    <w:qFormat/>
    <w:rsid w:val="00A72D7A"/>
    <w:pPr>
      <w:keepNext/>
      <w:keepLines/>
      <w:spacing w:before="360" w:after="200"/>
      <w:outlineLvl w:val="1"/>
    </w:pPr>
    <w:rPr>
      <w:rFonts w:eastAsia="Arial"/>
      <w:sz w:val="34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72D7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3763" w:themeColor="accent1" w:themeShade="7F"/>
    </w:rPr>
  </w:style>
  <w:style w:type="paragraph" w:styleId="4">
    <w:name w:val="heading 4"/>
    <w:basedOn w:val="a"/>
    <w:next w:val="a"/>
    <w:link w:val="40"/>
    <w:uiPriority w:val="9"/>
    <w:unhideWhenUsed/>
    <w:qFormat/>
    <w:rsid w:val="00A72D7A"/>
    <w:pPr>
      <w:keepNext/>
      <w:keepLines/>
      <w:spacing w:before="320" w:after="200"/>
      <w:outlineLvl w:val="3"/>
    </w:pPr>
    <w:rPr>
      <w:rFonts w:eastAsia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rsid w:val="00A72D7A"/>
    <w:pPr>
      <w:keepNext/>
      <w:keepLines/>
      <w:spacing w:before="320" w:after="200"/>
      <w:outlineLvl w:val="4"/>
    </w:pPr>
    <w:rPr>
      <w:rFonts w:eastAsia="Arial"/>
      <w:b/>
      <w:bCs/>
    </w:rPr>
  </w:style>
  <w:style w:type="paragraph" w:styleId="6">
    <w:name w:val="heading 6"/>
    <w:basedOn w:val="a"/>
    <w:next w:val="a"/>
    <w:link w:val="60"/>
    <w:uiPriority w:val="9"/>
    <w:unhideWhenUsed/>
    <w:qFormat/>
    <w:rsid w:val="00A72D7A"/>
    <w:pPr>
      <w:keepNext/>
      <w:keepLines/>
      <w:spacing w:before="320" w:after="200"/>
      <w:outlineLvl w:val="5"/>
    </w:pPr>
    <w:rPr>
      <w:rFonts w:eastAsia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rsid w:val="00A72D7A"/>
    <w:pPr>
      <w:keepNext/>
      <w:keepLines/>
      <w:spacing w:before="320" w:after="200"/>
      <w:outlineLvl w:val="6"/>
    </w:pPr>
    <w:rPr>
      <w:rFonts w:eastAsia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rsid w:val="00A72D7A"/>
    <w:pPr>
      <w:keepNext/>
      <w:keepLines/>
      <w:spacing w:before="320" w:after="200"/>
      <w:outlineLvl w:val="7"/>
    </w:pPr>
    <w:rPr>
      <w:rFonts w:eastAsia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rsid w:val="00A72D7A"/>
    <w:pPr>
      <w:keepNext/>
      <w:keepLines/>
      <w:spacing w:before="320" w:after="200"/>
      <w:outlineLvl w:val="8"/>
    </w:pPr>
    <w:rPr>
      <w:rFonts w:eastAsia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sid w:val="00A72D7A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A72D7A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sid w:val="00A72D7A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sid w:val="00A72D7A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sid w:val="00A72D7A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sid w:val="00A72D7A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sid w:val="00A72D7A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sid w:val="00A72D7A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sid w:val="00A72D7A"/>
    <w:rPr>
      <w:rFonts w:ascii="Arial" w:eastAsia="Arial" w:hAnsi="Arial" w:cs="Arial"/>
      <w:i/>
      <w:iCs/>
      <w:sz w:val="21"/>
      <w:szCs w:val="21"/>
    </w:rPr>
  </w:style>
  <w:style w:type="paragraph" w:styleId="a3">
    <w:name w:val="No Spacing"/>
    <w:uiPriority w:val="1"/>
    <w:qFormat/>
    <w:rsid w:val="00A72D7A"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rsid w:val="00A72D7A"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sid w:val="00A72D7A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rsid w:val="00A72D7A"/>
    <w:pPr>
      <w:spacing w:before="200" w:after="200"/>
    </w:pPr>
  </w:style>
  <w:style w:type="character" w:customStyle="1" w:styleId="a7">
    <w:name w:val="Подзаголовок Знак"/>
    <w:basedOn w:val="a0"/>
    <w:link w:val="a6"/>
    <w:uiPriority w:val="11"/>
    <w:rsid w:val="00A72D7A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rsid w:val="00A72D7A"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sid w:val="00A72D7A"/>
    <w:rPr>
      <w:i/>
    </w:rPr>
  </w:style>
  <w:style w:type="paragraph" w:styleId="a8">
    <w:name w:val="Intense Quote"/>
    <w:basedOn w:val="a"/>
    <w:next w:val="a"/>
    <w:link w:val="a9"/>
    <w:uiPriority w:val="30"/>
    <w:qFormat/>
    <w:rsid w:val="00A72D7A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sid w:val="00A72D7A"/>
    <w:rPr>
      <w:i/>
    </w:rPr>
  </w:style>
  <w:style w:type="paragraph" w:styleId="aa">
    <w:name w:val="header"/>
    <w:basedOn w:val="a"/>
    <w:link w:val="ab"/>
    <w:uiPriority w:val="99"/>
    <w:unhideWhenUsed/>
    <w:rsid w:val="00A72D7A"/>
    <w:pPr>
      <w:tabs>
        <w:tab w:val="center" w:pos="7143"/>
        <w:tab w:val="right" w:pos="14287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A72D7A"/>
  </w:style>
  <w:style w:type="paragraph" w:styleId="ac">
    <w:name w:val="footer"/>
    <w:basedOn w:val="a"/>
    <w:link w:val="ad"/>
    <w:uiPriority w:val="99"/>
    <w:unhideWhenUsed/>
    <w:rsid w:val="00A72D7A"/>
    <w:pPr>
      <w:tabs>
        <w:tab w:val="center" w:pos="7143"/>
        <w:tab w:val="right" w:pos="14287"/>
      </w:tabs>
    </w:pPr>
  </w:style>
  <w:style w:type="character" w:customStyle="1" w:styleId="FooterChar">
    <w:name w:val="Footer Char"/>
    <w:basedOn w:val="a0"/>
    <w:uiPriority w:val="99"/>
    <w:rsid w:val="00A72D7A"/>
  </w:style>
  <w:style w:type="paragraph" w:styleId="ae">
    <w:name w:val="caption"/>
    <w:basedOn w:val="a"/>
    <w:next w:val="a"/>
    <w:uiPriority w:val="35"/>
    <w:semiHidden/>
    <w:unhideWhenUsed/>
    <w:qFormat/>
    <w:rsid w:val="00A72D7A"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d">
    <w:name w:val="Нижний колонтитул Знак"/>
    <w:link w:val="ac"/>
    <w:uiPriority w:val="99"/>
    <w:rsid w:val="00A72D7A"/>
  </w:style>
  <w:style w:type="table" w:styleId="af">
    <w:name w:val="Table Grid"/>
    <w:basedOn w:val="a1"/>
    <w:uiPriority w:val="39"/>
    <w:rsid w:val="00A72D7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rsid w:val="00A72D7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11">
    <w:name w:val="Таблица простая 11"/>
    <w:basedOn w:val="a1"/>
    <w:uiPriority w:val="59"/>
    <w:rsid w:val="00A72D7A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basedOn w:val="a1"/>
    <w:uiPriority w:val="59"/>
    <w:rsid w:val="00A72D7A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-21">
    <w:name w:val="Таблица-сетка 2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31">
    <w:name w:val="Таблица-сетка 3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41">
    <w:name w:val="Таблица-сетка 41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-51">
    <w:name w:val="Таблица-сетка 5 тем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-61">
    <w:name w:val="Таблица-сетка 6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-71">
    <w:name w:val="Таблица-сетка 7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-110">
    <w:name w:val="Список-таблица 1 светл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210">
    <w:name w:val="Список-таблица 2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310">
    <w:name w:val="Список-таблица 3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-410">
    <w:name w:val="Список-таблица 4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-510">
    <w:name w:val="Список-таблица 5 тем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-610">
    <w:name w:val="Список-таблица 6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-710">
    <w:name w:val="Список-таблица 7 цветная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sid w:val="00A72D7A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rsid w:val="00A72D7A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f0">
    <w:name w:val="footnote text"/>
    <w:basedOn w:val="a"/>
    <w:link w:val="af1"/>
    <w:uiPriority w:val="99"/>
    <w:semiHidden/>
    <w:unhideWhenUsed/>
    <w:rsid w:val="00A72D7A"/>
    <w:pPr>
      <w:spacing w:after="40"/>
    </w:pPr>
    <w:rPr>
      <w:sz w:val="18"/>
    </w:rPr>
  </w:style>
  <w:style w:type="character" w:customStyle="1" w:styleId="af1">
    <w:name w:val="Текст сноски Знак"/>
    <w:link w:val="af0"/>
    <w:uiPriority w:val="99"/>
    <w:rsid w:val="00A72D7A"/>
    <w:rPr>
      <w:sz w:val="18"/>
    </w:rPr>
  </w:style>
  <w:style w:type="character" w:styleId="af2">
    <w:name w:val="footnote reference"/>
    <w:basedOn w:val="a0"/>
    <w:uiPriority w:val="99"/>
    <w:unhideWhenUsed/>
    <w:rsid w:val="00A72D7A"/>
    <w:rPr>
      <w:vertAlign w:val="superscript"/>
    </w:rPr>
  </w:style>
  <w:style w:type="paragraph" w:styleId="af3">
    <w:name w:val="endnote text"/>
    <w:basedOn w:val="a"/>
    <w:link w:val="af4"/>
    <w:uiPriority w:val="99"/>
    <w:semiHidden/>
    <w:unhideWhenUsed/>
    <w:rsid w:val="00A72D7A"/>
    <w:rPr>
      <w:sz w:val="20"/>
    </w:rPr>
  </w:style>
  <w:style w:type="character" w:customStyle="1" w:styleId="af4">
    <w:name w:val="Текст концевой сноски Знак"/>
    <w:link w:val="af3"/>
    <w:uiPriority w:val="99"/>
    <w:rsid w:val="00A72D7A"/>
    <w:rPr>
      <w:sz w:val="20"/>
    </w:rPr>
  </w:style>
  <w:style w:type="character" w:styleId="af5">
    <w:name w:val="endnote reference"/>
    <w:basedOn w:val="a0"/>
    <w:uiPriority w:val="99"/>
    <w:semiHidden/>
    <w:unhideWhenUsed/>
    <w:rsid w:val="00A72D7A"/>
    <w:rPr>
      <w:vertAlign w:val="superscript"/>
    </w:rPr>
  </w:style>
  <w:style w:type="paragraph" w:styleId="12">
    <w:name w:val="toc 1"/>
    <w:basedOn w:val="a"/>
    <w:next w:val="a"/>
    <w:uiPriority w:val="39"/>
    <w:unhideWhenUsed/>
    <w:rsid w:val="00A72D7A"/>
    <w:pPr>
      <w:spacing w:after="57"/>
      <w:ind w:firstLine="0"/>
    </w:pPr>
  </w:style>
  <w:style w:type="paragraph" w:styleId="23">
    <w:name w:val="toc 2"/>
    <w:basedOn w:val="a"/>
    <w:next w:val="a"/>
    <w:uiPriority w:val="39"/>
    <w:unhideWhenUsed/>
    <w:rsid w:val="00A72D7A"/>
    <w:pPr>
      <w:spacing w:after="57"/>
      <w:ind w:left="283" w:firstLine="0"/>
    </w:pPr>
  </w:style>
  <w:style w:type="paragraph" w:styleId="32">
    <w:name w:val="toc 3"/>
    <w:basedOn w:val="a"/>
    <w:next w:val="a"/>
    <w:uiPriority w:val="39"/>
    <w:unhideWhenUsed/>
    <w:rsid w:val="00A72D7A"/>
    <w:pPr>
      <w:spacing w:after="57"/>
      <w:ind w:left="567" w:firstLine="0"/>
    </w:pPr>
  </w:style>
  <w:style w:type="paragraph" w:styleId="42">
    <w:name w:val="toc 4"/>
    <w:basedOn w:val="a"/>
    <w:next w:val="a"/>
    <w:uiPriority w:val="39"/>
    <w:unhideWhenUsed/>
    <w:rsid w:val="00A72D7A"/>
    <w:pPr>
      <w:spacing w:after="57"/>
      <w:ind w:left="850" w:firstLine="0"/>
    </w:pPr>
  </w:style>
  <w:style w:type="paragraph" w:styleId="52">
    <w:name w:val="toc 5"/>
    <w:basedOn w:val="a"/>
    <w:next w:val="a"/>
    <w:uiPriority w:val="39"/>
    <w:unhideWhenUsed/>
    <w:rsid w:val="00A72D7A"/>
    <w:pPr>
      <w:spacing w:after="57"/>
      <w:ind w:left="1134" w:firstLine="0"/>
    </w:pPr>
  </w:style>
  <w:style w:type="paragraph" w:styleId="61">
    <w:name w:val="toc 6"/>
    <w:basedOn w:val="a"/>
    <w:next w:val="a"/>
    <w:uiPriority w:val="39"/>
    <w:unhideWhenUsed/>
    <w:rsid w:val="00A72D7A"/>
    <w:pPr>
      <w:spacing w:after="57"/>
      <w:ind w:left="1417" w:firstLine="0"/>
    </w:pPr>
  </w:style>
  <w:style w:type="paragraph" w:styleId="71">
    <w:name w:val="toc 7"/>
    <w:basedOn w:val="a"/>
    <w:next w:val="a"/>
    <w:uiPriority w:val="39"/>
    <w:unhideWhenUsed/>
    <w:rsid w:val="00A72D7A"/>
    <w:pPr>
      <w:spacing w:after="57"/>
      <w:ind w:left="1701" w:firstLine="0"/>
    </w:pPr>
  </w:style>
  <w:style w:type="paragraph" w:styleId="81">
    <w:name w:val="toc 8"/>
    <w:basedOn w:val="a"/>
    <w:next w:val="a"/>
    <w:uiPriority w:val="39"/>
    <w:unhideWhenUsed/>
    <w:rsid w:val="00A72D7A"/>
    <w:pPr>
      <w:spacing w:after="57"/>
      <w:ind w:left="1984" w:firstLine="0"/>
    </w:pPr>
  </w:style>
  <w:style w:type="paragraph" w:styleId="91">
    <w:name w:val="toc 9"/>
    <w:basedOn w:val="a"/>
    <w:next w:val="a"/>
    <w:uiPriority w:val="39"/>
    <w:unhideWhenUsed/>
    <w:rsid w:val="00A72D7A"/>
    <w:pPr>
      <w:spacing w:after="57"/>
      <w:ind w:left="2268" w:firstLine="0"/>
    </w:pPr>
  </w:style>
  <w:style w:type="paragraph" w:styleId="af6">
    <w:name w:val="TOC Heading"/>
    <w:uiPriority w:val="39"/>
    <w:unhideWhenUsed/>
    <w:rsid w:val="00A72D7A"/>
  </w:style>
  <w:style w:type="paragraph" w:styleId="af7">
    <w:name w:val="table of figures"/>
    <w:basedOn w:val="a"/>
    <w:next w:val="a"/>
    <w:uiPriority w:val="99"/>
    <w:unhideWhenUsed/>
    <w:rsid w:val="00A72D7A"/>
  </w:style>
  <w:style w:type="character" w:customStyle="1" w:styleId="10">
    <w:name w:val="Заголовок 1 Знак"/>
    <w:basedOn w:val="a0"/>
    <w:link w:val="1"/>
    <w:uiPriority w:val="99"/>
    <w:rsid w:val="00A72D7A"/>
    <w:rPr>
      <w:rFonts w:ascii="Arial" w:eastAsia="Times New Roman" w:hAnsi="Arial" w:cs="Arial"/>
      <w:b/>
      <w:bCs/>
      <w:color w:val="26282F"/>
      <w:sz w:val="24"/>
      <w:szCs w:val="24"/>
      <w:lang w:eastAsia="ru-RU"/>
    </w:rPr>
  </w:style>
  <w:style w:type="character" w:customStyle="1" w:styleId="af8">
    <w:name w:val="Цветовое выделение"/>
    <w:uiPriority w:val="99"/>
    <w:rsid w:val="00A72D7A"/>
    <w:rPr>
      <w:b/>
      <w:color w:val="26282F"/>
    </w:rPr>
  </w:style>
  <w:style w:type="character" w:customStyle="1" w:styleId="af9">
    <w:name w:val="Гипертекстовая ссылка"/>
    <w:uiPriority w:val="99"/>
    <w:rsid w:val="00A72D7A"/>
    <w:rPr>
      <w:rFonts w:cs="Times New Roman"/>
      <w:b w:val="0"/>
      <w:color w:val="106BBE"/>
    </w:rPr>
  </w:style>
  <w:style w:type="paragraph" w:customStyle="1" w:styleId="afa">
    <w:name w:val="Нормальный (таблица)"/>
    <w:basedOn w:val="a"/>
    <w:next w:val="a"/>
    <w:uiPriority w:val="99"/>
    <w:rsid w:val="00A72D7A"/>
    <w:pPr>
      <w:ind w:firstLine="0"/>
    </w:pPr>
  </w:style>
  <w:style w:type="paragraph" w:customStyle="1" w:styleId="afb">
    <w:name w:val="Прижатый влево"/>
    <w:basedOn w:val="a"/>
    <w:next w:val="a"/>
    <w:uiPriority w:val="99"/>
    <w:rsid w:val="00A72D7A"/>
    <w:pPr>
      <w:ind w:firstLine="0"/>
      <w:jc w:val="left"/>
    </w:pPr>
  </w:style>
  <w:style w:type="paragraph" w:customStyle="1" w:styleId="afc">
    <w:name w:val="Текст абзаца"/>
    <w:basedOn w:val="a"/>
    <w:link w:val="afd"/>
    <w:qFormat/>
    <w:rsid w:val="00A72D7A"/>
    <w:pPr>
      <w:widowControl/>
      <w:ind w:firstLine="709"/>
    </w:pPr>
    <w:rPr>
      <w:rFonts w:ascii="Times New Roman" w:hAnsi="Times New Roman" w:cs="Times New Roman"/>
    </w:rPr>
  </w:style>
  <w:style w:type="character" w:customStyle="1" w:styleId="afd">
    <w:name w:val="Текст абзаца Знак"/>
    <w:link w:val="afc"/>
    <w:rsid w:val="00A72D7A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e">
    <w:name w:val="List Paragraph"/>
    <w:basedOn w:val="a"/>
    <w:link w:val="aff"/>
    <w:qFormat/>
    <w:rsid w:val="00A72D7A"/>
    <w:pPr>
      <w:ind w:left="720"/>
      <w:contextualSpacing/>
    </w:pPr>
  </w:style>
  <w:style w:type="paragraph" w:customStyle="1" w:styleId="ConsPlusTitle">
    <w:name w:val="ConsPlusTitle"/>
    <w:uiPriority w:val="99"/>
    <w:rsid w:val="00A72D7A"/>
    <w:pPr>
      <w:widowControl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ff0">
    <w:name w:val="Balloon Text"/>
    <w:basedOn w:val="a"/>
    <w:link w:val="aff1"/>
    <w:uiPriority w:val="99"/>
    <w:semiHidden/>
    <w:unhideWhenUsed/>
    <w:rsid w:val="00A72D7A"/>
    <w:rPr>
      <w:rFonts w:ascii="Tahoma" w:hAnsi="Tahoma" w:cs="Tahoma"/>
      <w:sz w:val="16"/>
      <w:szCs w:val="16"/>
    </w:rPr>
  </w:style>
  <w:style w:type="character" w:customStyle="1" w:styleId="aff1">
    <w:name w:val="Текст выноски Знак"/>
    <w:basedOn w:val="a0"/>
    <w:link w:val="aff0"/>
    <w:uiPriority w:val="99"/>
    <w:semiHidden/>
    <w:rsid w:val="00A72D7A"/>
    <w:rPr>
      <w:rFonts w:ascii="Tahoma" w:eastAsia="Times New Roman" w:hAnsi="Tahoma" w:cs="Tahoma"/>
      <w:sz w:val="16"/>
      <w:szCs w:val="16"/>
      <w:lang w:eastAsia="ru-RU"/>
    </w:rPr>
  </w:style>
  <w:style w:type="character" w:styleId="aff2">
    <w:name w:val="Placeholder Text"/>
    <w:basedOn w:val="a0"/>
    <w:uiPriority w:val="99"/>
    <w:semiHidden/>
    <w:rsid w:val="00A72D7A"/>
    <w:rPr>
      <w:color w:val="808080"/>
    </w:rPr>
  </w:style>
  <w:style w:type="paragraph" w:styleId="aff3">
    <w:name w:val="Revision"/>
    <w:hidden/>
    <w:uiPriority w:val="99"/>
    <w:semiHidden/>
    <w:rsid w:val="00A72D7A"/>
    <w:pPr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styleId="aff4">
    <w:name w:val="annotation reference"/>
    <w:basedOn w:val="a0"/>
    <w:uiPriority w:val="99"/>
    <w:semiHidden/>
    <w:unhideWhenUsed/>
    <w:rsid w:val="00A72D7A"/>
    <w:rPr>
      <w:sz w:val="16"/>
      <w:szCs w:val="16"/>
    </w:rPr>
  </w:style>
  <w:style w:type="paragraph" w:styleId="aff5">
    <w:name w:val="annotation text"/>
    <w:basedOn w:val="a"/>
    <w:link w:val="aff6"/>
    <w:uiPriority w:val="99"/>
    <w:unhideWhenUsed/>
    <w:rsid w:val="00A72D7A"/>
    <w:rPr>
      <w:sz w:val="20"/>
      <w:szCs w:val="20"/>
    </w:rPr>
  </w:style>
  <w:style w:type="character" w:customStyle="1" w:styleId="aff6">
    <w:name w:val="Текст примечания Знак"/>
    <w:basedOn w:val="a0"/>
    <w:link w:val="aff5"/>
    <w:uiPriority w:val="99"/>
    <w:rsid w:val="00A72D7A"/>
    <w:rPr>
      <w:rFonts w:ascii="Arial" w:eastAsia="Times New Roman" w:hAnsi="Arial" w:cs="Arial"/>
      <w:sz w:val="20"/>
      <w:szCs w:val="20"/>
      <w:lang w:eastAsia="ru-RU"/>
    </w:rPr>
  </w:style>
  <w:style w:type="paragraph" w:styleId="aff7">
    <w:name w:val="annotation subject"/>
    <w:basedOn w:val="aff5"/>
    <w:next w:val="aff5"/>
    <w:link w:val="aff8"/>
    <w:uiPriority w:val="99"/>
    <w:semiHidden/>
    <w:unhideWhenUsed/>
    <w:rsid w:val="00A72D7A"/>
    <w:rPr>
      <w:b/>
      <w:bCs/>
    </w:rPr>
  </w:style>
  <w:style w:type="character" w:customStyle="1" w:styleId="aff8">
    <w:name w:val="Тема примечания Знак"/>
    <w:basedOn w:val="aff6"/>
    <w:link w:val="aff7"/>
    <w:uiPriority w:val="99"/>
    <w:semiHidden/>
    <w:rsid w:val="00A72D7A"/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24">
    <w:name w:val="Основной текст (2)"/>
    <w:basedOn w:val="a0"/>
    <w:rsid w:val="00A72D7A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6"/>
      <w:szCs w:val="26"/>
      <w:u w:val="none"/>
    </w:rPr>
  </w:style>
  <w:style w:type="character" w:customStyle="1" w:styleId="212pt">
    <w:name w:val="Основной текст (2) + 12 pt;Полужирный"/>
    <w:basedOn w:val="a0"/>
    <w:rsid w:val="00A72D7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position w:val="0"/>
      <w:sz w:val="24"/>
      <w:szCs w:val="24"/>
      <w:u w:val="none"/>
      <w:lang w:val="ru-RU" w:eastAsia="ru-RU" w:bidi="ru-RU"/>
    </w:rPr>
  </w:style>
  <w:style w:type="character" w:customStyle="1" w:styleId="aff">
    <w:name w:val="Абзац списка Знак"/>
    <w:link w:val="afe"/>
    <w:rsid w:val="00A72D7A"/>
    <w:rPr>
      <w:rFonts w:ascii="Arial" w:eastAsia="Times New Roman" w:hAnsi="Arial" w:cs="Arial"/>
      <w:sz w:val="24"/>
      <w:szCs w:val="24"/>
      <w:lang w:eastAsia="ru-RU"/>
    </w:rPr>
  </w:style>
  <w:style w:type="paragraph" w:customStyle="1" w:styleId="formattext">
    <w:name w:val="formattext"/>
    <w:basedOn w:val="a"/>
    <w:rsid w:val="00A72D7A"/>
    <w:pPr>
      <w:widowControl/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styleId="aff9">
    <w:name w:val="Hyperlink"/>
    <w:basedOn w:val="a0"/>
    <w:uiPriority w:val="99"/>
    <w:semiHidden/>
    <w:unhideWhenUsed/>
    <w:rsid w:val="00A72D7A"/>
    <w:rPr>
      <w:color w:val="0000FF"/>
      <w:u w:val="single"/>
    </w:rPr>
  </w:style>
  <w:style w:type="character" w:customStyle="1" w:styleId="30">
    <w:name w:val="Заголовок 3 Знак"/>
    <w:basedOn w:val="a0"/>
    <w:link w:val="3"/>
    <w:uiPriority w:val="9"/>
    <w:semiHidden/>
    <w:rsid w:val="00A72D7A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2889</TotalTime>
  <Pages>1</Pages>
  <Words>542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Pavel Derkachev</dc:creator>
  <cp:keywords/>
  <dc:description/>
  <cp:lastModifiedBy>ПК</cp:lastModifiedBy>
  <cp:revision>37</cp:revision>
  <cp:lastPrinted>2024-01-25T05:43:00Z</cp:lastPrinted>
  <dcterms:created xsi:type="dcterms:W3CDTF">2023-10-12T16:12:00Z</dcterms:created>
  <dcterms:modified xsi:type="dcterms:W3CDTF">2024-02-02T05:35:00Z</dcterms:modified>
</cp:coreProperties>
</file>