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56B3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17461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3E52AC">
        <w:rPr>
          <w:sz w:val="28"/>
          <w:szCs w:val="28"/>
        </w:rPr>
        <w:t>52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754CCB" w:rsidRPr="00D2508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4530E0">
        <w:rPr>
          <w:color w:val="000000"/>
          <w:sz w:val="28"/>
          <w:szCs w:val="28"/>
        </w:rPr>
        <w:t>муниципальной программы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поддержка малого и среднего предпринимательства в муниципальном районе «Красночикойский район» на 202</w:t>
      </w:r>
      <w:r w:rsidR="00EE6311">
        <w:rPr>
          <w:sz w:val="28"/>
          <w:szCs w:val="28"/>
        </w:rPr>
        <w:t>4 – 2026</w:t>
      </w:r>
      <w:r w:rsidR="00B4592C" w:rsidRPr="00B4592C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</w:t>
      </w:r>
      <w:r w:rsidR="009C5955">
        <w:rPr>
          <w:color w:val="000000"/>
          <w:sz w:val="28"/>
          <w:szCs w:val="28"/>
        </w:rPr>
        <w:t>й</w:t>
      </w:r>
      <w:r w:rsidR="009C5955">
        <w:rPr>
          <w:color w:val="000000"/>
          <w:sz w:val="28"/>
          <w:szCs w:val="28"/>
        </w:rPr>
        <w:t>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FE6764">
        <w:rPr>
          <w:sz w:val="28"/>
          <w:szCs w:val="28"/>
        </w:rPr>
        <w:t>20</w:t>
      </w:r>
      <w:r w:rsidRPr="009C4284">
        <w:rPr>
          <w:sz w:val="28"/>
          <w:szCs w:val="28"/>
        </w:rPr>
        <w:t>.</w:t>
      </w:r>
      <w:r w:rsidR="00FE6764">
        <w:rPr>
          <w:sz w:val="28"/>
          <w:szCs w:val="28"/>
        </w:rPr>
        <w:t>10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FE6764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>ниципального района «Красночикойский район»»</w:t>
      </w:r>
      <w:r>
        <w:rPr>
          <w:sz w:val="28"/>
          <w:szCs w:val="28"/>
        </w:rPr>
        <w:t>.</w:t>
      </w:r>
    </w:p>
    <w:p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паспортом, составляет</w:t>
      </w:r>
      <w:r w:rsidR="00AF2F5F">
        <w:rPr>
          <w:color w:val="000000"/>
          <w:sz w:val="28"/>
          <w:szCs w:val="28"/>
          <w:shd w:val="clear" w:color="auto" w:fill="FFFFFF"/>
        </w:rPr>
        <w:t xml:space="preserve"> 2460,0</w:t>
      </w:r>
      <w:r w:rsidR="0019227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муниципального бюджета </w:t>
      </w:r>
      <w:r w:rsidR="00FE6764">
        <w:rPr>
          <w:color w:val="000000"/>
          <w:sz w:val="28"/>
          <w:szCs w:val="28"/>
          <w:shd w:val="clear" w:color="auto" w:fill="FFFFFF"/>
        </w:rPr>
        <w:t>2460,0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:rsidR="00FE6764" w:rsidRDefault="00224E46" w:rsidP="00FE676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FE6764">
        <w:rPr>
          <w:sz w:val="28"/>
          <w:szCs w:val="28"/>
        </w:rPr>
        <w:t>Структура расходов муниципальной программы на весь срок её реал</w:t>
      </w:r>
      <w:r w:rsidR="00FE6764">
        <w:rPr>
          <w:sz w:val="28"/>
          <w:szCs w:val="28"/>
        </w:rPr>
        <w:t>и</w:t>
      </w:r>
      <w:r w:rsidR="00FE6764">
        <w:rPr>
          <w:sz w:val="28"/>
          <w:szCs w:val="28"/>
        </w:rPr>
        <w:t>зации представлена следующим образом:</w:t>
      </w:r>
    </w:p>
    <w:p w:rsidR="00FE6764" w:rsidRDefault="00E239F3" w:rsidP="00FE67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FE6764">
        <w:rPr>
          <w:sz w:val="28"/>
          <w:szCs w:val="28"/>
        </w:rPr>
        <w:t>. Информационно-аналитическая поддержка - 0,00 тыс. руб., или 0,00 % от общей суммы расходов по программе;</w:t>
      </w:r>
    </w:p>
    <w:p w:rsidR="00FE6764" w:rsidRDefault="00E239F3" w:rsidP="00FE67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FE6764">
        <w:rPr>
          <w:sz w:val="28"/>
          <w:szCs w:val="28"/>
        </w:rPr>
        <w:t>. Организационная поддержка – 210,0 тыс. руб. или 8,54 % от общей суммы расходов по программе;</w:t>
      </w:r>
    </w:p>
    <w:p w:rsidR="00356FC6" w:rsidRDefault="00E239F3" w:rsidP="00356FC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6764">
        <w:rPr>
          <w:sz w:val="28"/>
          <w:szCs w:val="28"/>
        </w:rPr>
        <w:t>. Кредитно-финансовая поддержка программ и проектов субъектов м</w:t>
      </w:r>
      <w:r w:rsidR="00FE6764">
        <w:rPr>
          <w:sz w:val="28"/>
          <w:szCs w:val="28"/>
        </w:rPr>
        <w:t>а</w:t>
      </w:r>
      <w:r w:rsidR="00FE6764">
        <w:rPr>
          <w:sz w:val="28"/>
          <w:szCs w:val="28"/>
        </w:rPr>
        <w:t>лого и среднего бизнеса – 2250,0 тыс. руб. или 91,46 %</w:t>
      </w:r>
      <w:r w:rsidR="00EE1983">
        <w:rPr>
          <w:sz w:val="28"/>
          <w:szCs w:val="28"/>
        </w:rPr>
        <w:t>.</w:t>
      </w:r>
    </w:p>
    <w:p w:rsidR="00356FC6" w:rsidRDefault="00356FC6" w:rsidP="00356FC6">
      <w:pPr>
        <w:widowControl w:val="0"/>
        <w:jc w:val="center"/>
        <w:rPr>
          <w:b/>
          <w:sz w:val="28"/>
          <w:szCs w:val="28"/>
        </w:rPr>
      </w:pPr>
    </w:p>
    <w:p w:rsidR="00356FC6" w:rsidRDefault="00356FC6" w:rsidP="00356FC6">
      <w:pPr>
        <w:widowControl w:val="0"/>
        <w:jc w:val="center"/>
        <w:rPr>
          <w:b/>
          <w:sz w:val="28"/>
          <w:szCs w:val="28"/>
        </w:rPr>
      </w:pPr>
    </w:p>
    <w:p w:rsidR="005423BD" w:rsidRDefault="00356FC6" w:rsidP="00356FC6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</w:t>
      </w:r>
      <w:r w:rsidR="005423BD" w:rsidRPr="00B86DAE">
        <w:rPr>
          <w:b/>
          <w:sz w:val="28"/>
          <w:szCs w:val="28"/>
        </w:rPr>
        <w:t>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EA3434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 муниц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пальной программы «Развитие и поддержка малого и среднего предприним</w:t>
      </w:r>
      <w:r w:rsidR="00EA3434">
        <w:rPr>
          <w:sz w:val="28"/>
          <w:szCs w:val="28"/>
        </w:rPr>
        <w:t>а</w:t>
      </w:r>
      <w:r w:rsidR="00EA3434">
        <w:rPr>
          <w:sz w:val="28"/>
          <w:szCs w:val="28"/>
        </w:rPr>
        <w:t>тельства в муниципальном районе «Красночикойский район» на 202</w:t>
      </w:r>
      <w:r w:rsidR="00FE676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– 202</w:t>
      </w:r>
      <w:r w:rsidR="00FE6764">
        <w:rPr>
          <w:sz w:val="28"/>
          <w:szCs w:val="28"/>
        </w:rPr>
        <w:t>6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B3D" w:rsidRDefault="00756B3D">
      <w:r>
        <w:separator/>
      </w:r>
    </w:p>
  </w:endnote>
  <w:endnote w:type="continuationSeparator" w:id="0">
    <w:p w:rsidR="00756B3D" w:rsidRDefault="00756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56FC6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B3D" w:rsidRDefault="00756B3D">
      <w:r>
        <w:separator/>
      </w:r>
    </w:p>
  </w:footnote>
  <w:footnote w:type="continuationSeparator" w:id="0">
    <w:p w:rsidR="00756B3D" w:rsidRDefault="00756B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6FC6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B3D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5997"/>
    <w:rsid w:val="00C15A41"/>
    <w:rsid w:val="00C15C1A"/>
    <w:rsid w:val="00C1758E"/>
    <w:rsid w:val="00C17ACA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508B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3BB3C-FDFE-484F-8CCF-CC34BB27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11212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387</cp:revision>
  <cp:lastPrinted>2020-05-18T01:37:00Z</cp:lastPrinted>
  <dcterms:created xsi:type="dcterms:W3CDTF">2012-02-09T03:10:00Z</dcterms:created>
  <dcterms:modified xsi:type="dcterms:W3CDTF">2023-12-08T01:51:00Z</dcterms:modified>
  <cp:category>Главная</cp:category>
</cp:coreProperties>
</file>