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153" w:rsidRDefault="00C82153" w:rsidP="00C82153">
      <w:pPr>
        <w:ind w:left="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Муниципальный район «Красночикойский район»</w:t>
      </w:r>
    </w:p>
    <w:p w:rsidR="00C82153" w:rsidRDefault="00C82153" w:rsidP="00C8215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АДМИНИСТРАЦИЯ МУНИЦИПАЛЬНОГО РАЙОНА</w:t>
      </w:r>
    </w:p>
    <w:p w:rsidR="00C82153" w:rsidRDefault="00C82153" w:rsidP="00C82153">
      <w:pPr>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«КРАСНОЧИКОЙСКИЙ РАЙОН»</w:t>
      </w:r>
    </w:p>
    <w:p w:rsidR="00C82153" w:rsidRDefault="00C82153" w:rsidP="00C82153">
      <w:pPr>
        <w:rPr>
          <w:rFonts w:ascii="Times New Roman" w:eastAsia="Times New Roman" w:hAnsi="Times New Roman" w:cs="Times New Roman"/>
          <w:sz w:val="28"/>
          <w:szCs w:val="28"/>
        </w:rPr>
      </w:pPr>
    </w:p>
    <w:p w:rsidR="00C82153" w:rsidRDefault="00C82153" w:rsidP="00C82153">
      <w:pPr>
        <w:rPr>
          <w:rFonts w:ascii="Times New Roman" w:eastAsia="Times New Roman" w:hAnsi="Times New Roman" w:cs="Times New Roman"/>
          <w:sz w:val="28"/>
          <w:szCs w:val="28"/>
        </w:rPr>
      </w:pPr>
    </w:p>
    <w:p w:rsidR="00C82153" w:rsidRDefault="00C82153" w:rsidP="00C82153">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ПОСТАНОВЛЕНИЕ</w:t>
      </w:r>
    </w:p>
    <w:p w:rsidR="00C82153" w:rsidRDefault="00484EB6" w:rsidP="00C8215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27 июня </w:t>
      </w:r>
      <w:r w:rsidR="00C82153">
        <w:rPr>
          <w:rFonts w:ascii="Times New Roman" w:eastAsia="Times New Roman" w:hAnsi="Times New Roman" w:cs="Times New Roman"/>
          <w:sz w:val="28"/>
          <w:szCs w:val="28"/>
        </w:rPr>
        <w:t xml:space="preserve">  201</w:t>
      </w:r>
      <w:r w:rsidR="00B70BE6">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года</w:t>
      </w:r>
      <w:r w:rsidR="00C8215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 442</w:t>
      </w:r>
    </w:p>
    <w:p w:rsidR="00C82153" w:rsidRDefault="00C82153" w:rsidP="00C82153">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 Красный Чикой</w:t>
      </w:r>
    </w:p>
    <w:p w:rsidR="00C82153" w:rsidRDefault="00C82153" w:rsidP="00C82153">
      <w:pPr>
        <w:pStyle w:val="21"/>
        <w:shd w:val="clear" w:color="auto" w:fill="auto"/>
        <w:spacing w:before="0" w:after="0"/>
        <w:ind w:left="708" w:right="9" w:firstLine="688"/>
        <w:jc w:val="center"/>
        <w:rPr>
          <w:b/>
          <w:sz w:val="28"/>
          <w:szCs w:val="28"/>
        </w:rPr>
      </w:pPr>
    </w:p>
    <w:p w:rsidR="00C82153" w:rsidRDefault="00C82153" w:rsidP="00C82153">
      <w:pPr>
        <w:pStyle w:val="21"/>
        <w:shd w:val="clear" w:color="auto" w:fill="auto"/>
        <w:spacing w:before="0" w:after="0"/>
        <w:ind w:right="9" w:firstLine="688"/>
        <w:jc w:val="center"/>
        <w:rPr>
          <w:b/>
          <w:sz w:val="28"/>
          <w:szCs w:val="28"/>
        </w:rPr>
      </w:pPr>
      <w:r>
        <w:rPr>
          <w:b/>
          <w:sz w:val="28"/>
          <w:szCs w:val="28"/>
        </w:rPr>
        <w:t xml:space="preserve">Об утверждении </w:t>
      </w:r>
      <w:r w:rsidR="00B70BE6">
        <w:rPr>
          <w:b/>
          <w:sz w:val="28"/>
          <w:szCs w:val="28"/>
        </w:rPr>
        <w:t>схемы теплоснабжения сельского поселения «Красночикойское»</w:t>
      </w:r>
      <w:r>
        <w:rPr>
          <w:b/>
          <w:sz w:val="28"/>
          <w:szCs w:val="28"/>
        </w:rPr>
        <w:t xml:space="preserve"> Красночикойского района Забайкальского края</w:t>
      </w:r>
    </w:p>
    <w:p w:rsidR="00C82153" w:rsidRDefault="00C82153" w:rsidP="00C82153">
      <w:pPr>
        <w:pStyle w:val="21"/>
        <w:shd w:val="clear" w:color="auto" w:fill="auto"/>
        <w:spacing w:before="0" w:after="0"/>
        <w:ind w:left="708" w:right="9" w:firstLine="688"/>
        <w:jc w:val="center"/>
        <w:rPr>
          <w:b/>
          <w:sz w:val="28"/>
          <w:szCs w:val="28"/>
        </w:rPr>
      </w:pPr>
    </w:p>
    <w:p w:rsidR="00C82153" w:rsidRDefault="00C82153" w:rsidP="00C82153">
      <w:pPr>
        <w:pStyle w:val="21"/>
        <w:shd w:val="clear" w:color="auto" w:fill="auto"/>
        <w:spacing w:before="0" w:after="0" w:line="240" w:lineRule="auto"/>
        <w:ind w:firstLine="709"/>
        <w:jc w:val="both"/>
        <w:rPr>
          <w:sz w:val="28"/>
          <w:szCs w:val="28"/>
        </w:rPr>
      </w:pPr>
      <w:r>
        <w:rPr>
          <w:sz w:val="28"/>
          <w:szCs w:val="28"/>
        </w:rPr>
        <w:t>В соответствии с Федеральным законом от 06.10.2003 года № 131- ФЗ «Об общих принципах организации местного самоуправления РФ», статьёй 25 Устава муниципального района «Красночикойский район», администрация муниципального района «Красночикойский район» постановляет:</w:t>
      </w:r>
    </w:p>
    <w:p w:rsidR="00C82153" w:rsidRDefault="00C82153" w:rsidP="00C82153">
      <w:pPr>
        <w:pStyle w:val="21"/>
        <w:shd w:val="clear" w:color="auto" w:fill="auto"/>
        <w:spacing w:before="0" w:after="0" w:line="240" w:lineRule="auto"/>
        <w:ind w:firstLine="709"/>
        <w:jc w:val="both"/>
        <w:rPr>
          <w:sz w:val="28"/>
          <w:szCs w:val="28"/>
        </w:rPr>
      </w:pPr>
    </w:p>
    <w:p w:rsidR="00C82153" w:rsidRPr="00C82153" w:rsidRDefault="00C82153" w:rsidP="00C82153">
      <w:pPr>
        <w:pStyle w:val="21"/>
        <w:shd w:val="clear" w:color="auto" w:fill="auto"/>
        <w:tabs>
          <w:tab w:val="left" w:pos="0"/>
        </w:tabs>
        <w:spacing w:before="0" w:after="0"/>
        <w:ind w:right="9" w:firstLine="709"/>
        <w:jc w:val="both"/>
        <w:rPr>
          <w:sz w:val="28"/>
          <w:szCs w:val="28"/>
        </w:rPr>
      </w:pPr>
      <w:r>
        <w:rPr>
          <w:sz w:val="28"/>
          <w:szCs w:val="28"/>
        </w:rPr>
        <w:t xml:space="preserve">1. Утвердить </w:t>
      </w:r>
      <w:r w:rsidR="00B70BE6" w:rsidRPr="00B70BE6">
        <w:rPr>
          <w:sz w:val="28"/>
          <w:szCs w:val="28"/>
        </w:rPr>
        <w:t>схем</w:t>
      </w:r>
      <w:r w:rsidR="00B70BE6">
        <w:rPr>
          <w:sz w:val="28"/>
          <w:szCs w:val="28"/>
        </w:rPr>
        <w:t>у</w:t>
      </w:r>
      <w:r w:rsidR="00B70BE6" w:rsidRPr="00B70BE6">
        <w:rPr>
          <w:sz w:val="28"/>
          <w:szCs w:val="28"/>
        </w:rPr>
        <w:t xml:space="preserve"> теплоснабжения сельского поселения «Красночикойское»</w:t>
      </w:r>
      <w:r w:rsidRPr="00B70BE6">
        <w:rPr>
          <w:sz w:val="28"/>
          <w:szCs w:val="28"/>
        </w:rPr>
        <w:t xml:space="preserve"> </w:t>
      </w:r>
      <w:r w:rsidRPr="00C82153">
        <w:rPr>
          <w:sz w:val="28"/>
          <w:szCs w:val="28"/>
        </w:rPr>
        <w:t>Красночикойского района Забайкальского края</w:t>
      </w:r>
      <w:r w:rsidR="00B70BE6">
        <w:rPr>
          <w:sz w:val="28"/>
          <w:szCs w:val="28"/>
        </w:rPr>
        <w:t xml:space="preserve"> (прилагается)</w:t>
      </w:r>
      <w:r>
        <w:rPr>
          <w:sz w:val="28"/>
          <w:szCs w:val="28"/>
        </w:rPr>
        <w:t>.</w:t>
      </w:r>
    </w:p>
    <w:p w:rsidR="00C82153" w:rsidRDefault="00C82153" w:rsidP="00C82153">
      <w:pPr>
        <w:pStyle w:val="21"/>
        <w:shd w:val="clear" w:color="auto" w:fill="auto"/>
        <w:tabs>
          <w:tab w:val="left" w:pos="931"/>
        </w:tabs>
        <w:spacing w:before="0" w:after="0" w:line="240" w:lineRule="auto"/>
        <w:ind w:firstLine="709"/>
        <w:jc w:val="both"/>
        <w:rPr>
          <w:sz w:val="28"/>
          <w:szCs w:val="28"/>
        </w:rPr>
      </w:pPr>
      <w:r>
        <w:rPr>
          <w:spacing w:val="2"/>
          <w:sz w:val="28"/>
          <w:szCs w:val="28"/>
          <w:shd w:val="clear" w:color="auto" w:fill="FFFFFF"/>
        </w:rPr>
        <w:t>2.Настоящее постановление опубликовать (обнародовать) в уполномоченном органе печати и на официальном сайте муниципального района «Красночикойский район».</w:t>
      </w:r>
    </w:p>
    <w:p w:rsidR="00C82153" w:rsidRPr="00947BAB" w:rsidRDefault="00C82153" w:rsidP="00947BAB">
      <w:pPr>
        <w:pStyle w:val="21"/>
        <w:numPr>
          <w:ilvl w:val="0"/>
          <w:numId w:val="1"/>
        </w:numPr>
        <w:shd w:val="clear" w:color="auto" w:fill="auto"/>
        <w:tabs>
          <w:tab w:val="left" w:pos="955"/>
        </w:tabs>
        <w:spacing w:before="0" w:after="0" w:line="240" w:lineRule="auto"/>
        <w:jc w:val="both"/>
        <w:rPr>
          <w:sz w:val="28"/>
          <w:szCs w:val="28"/>
        </w:rPr>
      </w:pPr>
      <w:r>
        <w:rPr>
          <w:sz w:val="28"/>
          <w:szCs w:val="28"/>
        </w:rPr>
        <w:t>Настоящее постановление вс</w:t>
      </w:r>
      <w:r w:rsidR="00947BAB">
        <w:rPr>
          <w:sz w:val="28"/>
          <w:szCs w:val="28"/>
        </w:rPr>
        <w:t>тупает в силу на следующий день</w:t>
      </w:r>
      <w:r w:rsidRPr="00947BAB">
        <w:rPr>
          <w:sz w:val="28"/>
          <w:szCs w:val="28"/>
        </w:rPr>
        <w:t xml:space="preserve"> после</w:t>
      </w:r>
    </w:p>
    <w:p w:rsidR="00C82153" w:rsidRDefault="00C82153" w:rsidP="00C82153">
      <w:pPr>
        <w:pStyle w:val="21"/>
        <w:shd w:val="clear" w:color="auto" w:fill="auto"/>
        <w:tabs>
          <w:tab w:val="left" w:pos="955"/>
        </w:tabs>
        <w:spacing w:before="0" w:after="0" w:line="240" w:lineRule="auto"/>
        <w:ind w:firstLine="0"/>
        <w:jc w:val="both"/>
        <w:rPr>
          <w:sz w:val="28"/>
          <w:szCs w:val="28"/>
        </w:rPr>
      </w:pPr>
      <w:r>
        <w:rPr>
          <w:sz w:val="28"/>
          <w:szCs w:val="28"/>
        </w:rPr>
        <w:t>дня его официального опубликования (обнародования).</w:t>
      </w:r>
    </w:p>
    <w:p w:rsidR="00C82153" w:rsidRDefault="00C82153" w:rsidP="00C82153">
      <w:pPr>
        <w:pStyle w:val="21"/>
        <w:shd w:val="clear" w:color="auto" w:fill="auto"/>
        <w:tabs>
          <w:tab w:val="left" w:pos="955"/>
        </w:tabs>
        <w:spacing w:before="0" w:after="0" w:line="240" w:lineRule="auto"/>
        <w:ind w:firstLine="0"/>
        <w:jc w:val="both"/>
        <w:rPr>
          <w:sz w:val="28"/>
          <w:szCs w:val="28"/>
        </w:rPr>
      </w:pPr>
      <w:r>
        <w:rPr>
          <w:sz w:val="28"/>
          <w:szCs w:val="28"/>
        </w:rPr>
        <w:t xml:space="preserve">         </w:t>
      </w:r>
    </w:p>
    <w:p w:rsidR="00C82153" w:rsidRDefault="00C82153" w:rsidP="00C82153">
      <w:pPr>
        <w:pStyle w:val="21"/>
        <w:shd w:val="clear" w:color="auto" w:fill="auto"/>
        <w:tabs>
          <w:tab w:val="left" w:pos="955"/>
        </w:tabs>
        <w:spacing w:before="0" w:after="0"/>
        <w:ind w:firstLine="0"/>
        <w:jc w:val="both"/>
        <w:rPr>
          <w:sz w:val="28"/>
          <w:szCs w:val="28"/>
        </w:rPr>
      </w:pPr>
    </w:p>
    <w:p w:rsidR="00C82153" w:rsidRDefault="00C82153" w:rsidP="00C82153">
      <w:pPr>
        <w:pStyle w:val="21"/>
        <w:shd w:val="clear" w:color="auto" w:fill="auto"/>
        <w:tabs>
          <w:tab w:val="left" w:pos="955"/>
        </w:tabs>
        <w:spacing w:before="0" w:after="0"/>
        <w:ind w:firstLine="0"/>
        <w:jc w:val="both"/>
        <w:rPr>
          <w:sz w:val="28"/>
          <w:szCs w:val="28"/>
        </w:rPr>
      </w:pPr>
    </w:p>
    <w:p w:rsidR="00C82153" w:rsidRDefault="00C82153" w:rsidP="00C82153">
      <w:pPr>
        <w:pStyle w:val="21"/>
        <w:shd w:val="clear" w:color="auto" w:fill="auto"/>
        <w:tabs>
          <w:tab w:val="left" w:pos="955"/>
        </w:tabs>
        <w:spacing w:before="0" w:after="0"/>
        <w:ind w:firstLine="0"/>
        <w:jc w:val="both"/>
        <w:rPr>
          <w:sz w:val="28"/>
          <w:szCs w:val="28"/>
        </w:rPr>
      </w:pPr>
      <w:r>
        <w:rPr>
          <w:sz w:val="28"/>
          <w:szCs w:val="28"/>
        </w:rPr>
        <w:t xml:space="preserve">Глава муниципального района </w:t>
      </w:r>
    </w:p>
    <w:p w:rsidR="006A7567" w:rsidRDefault="00C82153" w:rsidP="00C82153">
      <w:pPr>
        <w:pStyle w:val="21"/>
        <w:shd w:val="clear" w:color="auto" w:fill="auto"/>
        <w:tabs>
          <w:tab w:val="left" w:pos="955"/>
        </w:tabs>
        <w:spacing w:before="0" w:after="0"/>
        <w:ind w:firstLine="0"/>
        <w:jc w:val="both"/>
        <w:rPr>
          <w:sz w:val="28"/>
          <w:szCs w:val="28"/>
        </w:rPr>
      </w:pPr>
      <w:r>
        <w:rPr>
          <w:sz w:val="28"/>
          <w:szCs w:val="28"/>
        </w:rPr>
        <w:t>«Красночикойский район»                                                                 Гостев Е.А.</w:t>
      </w:r>
    </w:p>
    <w:p w:rsidR="00484EB6" w:rsidRDefault="00484EB6">
      <w:pPr>
        <w:widowControl/>
        <w:spacing w:after="200" w:line="276" w:lineRule="auto"/>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br w:type="page"/>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bookmarkStart w:id="0" w:name="_GoBack"/>
      <w:bookmarkEnd w:id="0"/>
      <w:r w:rsidRPr="00484EB6">
        <w:rPr>
          <w:rFonts w:ascii="Times New Roman" w:eastAsiaTheme="minorHAnsi" w:hAnsi="Times New Roman" w:cs="Times New Roman"/>
          <w:color w:val="000000" w:themeColor="text1"/>
          <w:sz w:val="28"/>
          <w:szCs w:val="28"/>
          <w:lang w:eastAsia="en-US"/>
        </w:rPr>
        <w:lastRenderedPageBreak/>
        <w:t>Оглавление</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1. Общая часть.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 Существующее состояние Теплоснабжения.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2.1. Функциональная структура организации теплоснабжения.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2.2. Институциональная структура организации теплоснабжения села.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2.3. Источники тепловой энергии (теплоснабжения).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2.3.1. Общие положения.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2.3.1. Источники тепловой энергии МУП «РЖКХ».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2.3.3. Оборудование котельных МУП «РЖКХ». 13</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2.3.4 Температурный график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2.3.5. Общие выводы.</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2.4. Тепловые сети систем теплоснабжения и зоны действия источников тепловой энергии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2.4.1 ЦРБ.</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2.4.2. Микрорайон.</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2.4.3. СОШ.</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2.5. Балансы тепловой мощности и тепловой нагрузки.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2.6. Балансы выработки, передачи и конечного потребления тепла.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2.7. Топливный баланс.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2.8. Технико-экономические показатели теплоснабжения.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2.9. Услуги и тарифы.</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2.10. Существующие технические и технологические проблемы теплоснабжения.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3. Существующее состояние теплоснабжения.</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3.1.Общее положение.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4. предложения для развития систем теплоснабжения поселения.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 xml:space="preserve">4.1.1. Предложения в инвестиционную программу. </w:t>
      </w:r>
    </w:p>
    <w:p w:rsidR="00484EB6" w:rsidRPr="00484EB6" w:rsidRDefault="00484EB6" w:rsidP="00484EB6">
      <w:pPr>
        <w:widowControl/>
        <w:spacing w:line="276" w:lineRule="auto"/>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4.1.1. Новое строительство.</w:t>
      </w:r>
    </w:p>
    <w:p w:rsidR="00484EB6" w:rsidRPr="00484EB6" w:rsidRDefault="00484EB6" w:rsidP="00484EB6">
      <w:pPr>
        <w:widowControl/>
        <w:rPr>
          <w:rFonts w:ascii="Times New Roman" w:eastAsiaTheme="minorHAnsi" w:hAnsi="Times New Roman" w:cs="Times New Roman"/>
          <w:color w:val="000000" w:themeColor="text1"/>
          <w:sz w:val="26"/>
          <w:szCs w:val="26"/>
          <w:lang w:eastAsia="en-US"/>
        </w:rPr>
      </w:pPr>
      <w:r w:rsidRPr="00484EB6">
        <w:rPr>
          <w:rFonts w:ascii="Times New Roman" w:eastAsiaTheme="minorHAnsi" w:hAnsi="Times New Roman" w:cs="Times New Roman"/>
          <w:color w:val="000000" w:themeColor="text1"/>
          <w:sz w:val="26"/>
          <w:szCs w:val="26"/>
          <w:lang w:eastAsia="en-US"/>
        </w:rPr>
        <w:t>4.1.2. Ремонт котельных.</w:t>
      </w:r>
      <w:bookmarkStart w:id="1" w:name="_Toc299016956"/>
      <w:bookmarkStart w:id="2" w:name="_Toc346711185"/>
      <w:bookmarkEnd w:id="1"/>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1. ОБЩАЯ ЧАСТЬ</w:t>
      </w:r>
      <w:bookmarkEnd w:id="2"/>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Сельское поселение «Красночикойское» входит в состав Красночикойского муниципального района Забайкальского края (приводится карта и местоположение сельского поселения в составе субъекта).</w:t>
      </w:r>
    </w:p>
    <w:p w:rsidR="00484EB6" w:rsidRPr="00484EB6" w:rsidRDefault="00484EB6" w:rsidP="00484EB6">
      <w:pPr>
        <w:widowControl/>
        <w:spacing w:after="200" w:line="276" w:lineRule="auto"/>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Краткая характеристика поселения «Красночикойское».</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Таблица 1. Общая характеристика поселения</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96"/>
        <w:gridCol w:w="1943"/>
        <w:gridCol w:w="1736"/>
      </w:tblGrid>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Показатели</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Единицы измерения</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Базовые значения</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Площадь территории в границах поселения</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Тыс. га</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217,870</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lastRenderedPageBreak/>
              <w:t>Численность населения</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Чел.</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7214</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продолжительность отопительного периода  </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сутки</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244</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Отапливаемая площадь, всего, в </w:t>
            </w:r>
            <w:proofErr w:type="spellStart"/>
            <w:r w:rsidRPr="00484EB6">
              <w:rPr>
                <w:rFonts w:ascii="Times New Roman" w:eastAsiaTheme="minorHAnsi" w:hAnsi="Times New Roman" w:cs="Times New Roman"/>
                <w:color w:val="auto"/>
                <w:sz w:val="28"/>
                <w:szCs w:val="28"/>
                <w:lang w:eastAsia="en-US"/>
              </w:rPr>
              <w:t>т.ч</w:t>
            </w:r>
            <w:proofErr w:type="spellEnd"/>
            <w:r w:rsidRPr="00484EB6">
              <w:rPr>
                <w:rFonts w:ascii="Times New Roman" w:eastAsiaTheme="minorHAnsi" w:hAnsi="Times New Roman" w:cs="Times New Roman"/>
                <w:color w:val="auto"/>
                <w:sz w:val="28"/>
                <w:szCs w:val="28"/>
                <w:lang w:eastAsia="en-US"/>
              </w:rPr>
              <w:t>.:</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тыс. м2</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140,7</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жилых многоквартирных зданий</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тыс. м2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10,158</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общественных зданий</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тыс. м2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29,106</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Средняя плотность застройки</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м2/га</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22</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Расчетная температура наружного воздуха для проектирования отопления и вентиляции</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Град. Цельсия</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Средняя температура отопительного периода</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Град. Цельсия</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-10,9</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Сейсмичность</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да/нет</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вечная мерзлота</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да/нет</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подрабатываемые</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да/нет</w:t>
            </w: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биогенные или илистые</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да/нет</w:t>
            </w:r>
          </w:p>
        </w:tc>
      </w:tr>
    </w:tbl>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bookmarkStart w:id="3" w:name="_Toc346711186"/>
      <w:bookmarkStart w:id="4" w:name="_Toc291687918"/>
      <w:bookmarkEnd w:id="3"/>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lastRenderedPageBreak/>
        <w:t>2. СУЩЕСТВУЮЩЕЕ СОСТОЯНИЕ ТЕПЛОСНАБЖЕНИЯ</w:t>
      </w:r>
      <w:bookmarkEnd w:id="4"/>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bookmarkStart w:id="5" w:name="_Toc346711187"/>
      <w:bookmarkStart w:id="6" w:name="_Toc291687919"/>
      <w:bookmarkEnd w:id="5"/>
      <w:r w:rsidRPr="00484EB6">
        <w:rPr>
          <w:rFonts w:ascii="Times New Roman" w:eastAsiaTheme="minorHAnsi" w:hAnsi="Times New Roman" w:cs="Times New Roman"/>
          <w:b/>
          <w:bCs/>
          <w:color w:val="000000" w:themeColor="text1"/>
          <w:sz w:val="28"/>
          <w:szCs w:val="28"/>
          <w:lang w:eastAsia="en-US"/>
        </w:rPr>
        <w:t>2.1. Функциональная структура организации теплоснабжения</w:t>
      </w:r>
      <w:bookmarkEnd w:id="6"/>
    </w:p>
    <w:p w:rsidR="00484EB6" w:rsidRPr="00484EB6" w:rsidRDefault="00484EB6" w:rsidP="00484EB6">
      <w:pPr>
        <w:widowControl/>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w:t>
      </w:r>
      <w:r w:rsidRPr="00484EB6">
        <w:rPr>
          <w:rFonts w:ascii="Times New Roman" w:eastAsiaTheme="minorHAnsi" w:hAnsi="Times New Roman" w:cs="Times New Roman"/>
          <w:color w:val="000000" w:themeColor="text1"/>
          <w:sz w:val="28"/>
          <w:szCs w:val="28"/>
          <w:lang w:eastAsia="en-US"/>
        </w:rPr>
        <w:tab/>
        <w:t>На территории сельского поселения «Красночикойское» действуют три системы теплоснабжения, расположенные по адресу:</w:t>
      </w:r>
    </w:p>
    <w:p w:rsidR="00484EB6" w:rsidRPr="00484EB6" w:rsidRDefault="00484EB6" w:rsidP="00484EB6">
      <w:pPr>
        <w:widowControl/>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 котельная ЦРБ - с. Красный Чикой ул. Первомайская, 132, </w:t>
      </w:r>
    </w:p>
    <w:p w:rsidR="00484EB6" w:rsidRPr="00484EB6" w:rsidRDefault="00484EB6" w:rsidP="00484EB6">
      <w:pPr>
        <w:widowControl/>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котельная микрорайона – с. Красный Чикой ул. Первомайская, 76</w:t>
      </w:r>
    </w:p>
    <w:p w:rsidR="00484EB6" w:rsidRPr="00484EB6" w:rsidRDefault="00484EB6" w:rsidP="00484EB6">
      <w:pPr>
        <w:widowControl/>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 котельная СОШ – с. Красный Чикой ул. Советская, 60.</w:t>
      </w:r>
    </w:p>
    <w:p w:rsidR="00484EB6" w:rsidRPr="00484EB6" w:rsidRDefault="00484EB6" w:rsidP="00484EB6">
      <w:pPr>
        <w:widowControl/>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котельная техникума, ул. Первомайская 1</w:t>
      </w:r>
    </w:p>
    <w:p w:rsidR="00484EB6" w:rsidRPr="00484EB6" w:rsidRDefault="00484EB6" w:rsidP="00484EB6">
      <w:pPr>
        <w:widowControl/>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АТП на собственные нужды предприятия, ул. Первомайская 7</w:t>
      </w:r>
    </w:p>
    <w:p w:rsidR="00484EB6" w:rsidRPr="00484EB6" w:rsidRDefault="00484EB6" w:rsidP="00484EB6">
      <w:pPr>
        <w:widowControl/>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РММ на собственные нужды предприятия, ул. Пролетарская 152</w:t>
      </w:r>
    </w:p>
    <w:p w:rsidR="00484EB6" w:rsidRPr="00484EB6" w:rsidRDefault="00484EB6" w:rsidP="00484EB6">
      <w:pPr>
        <w:widowControl/>
        <w:jc w:val="both"/>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w:t>
      </w:r>
      <w:r w:rsidRPr="00484EB6">
        <w:rPr>
          <w:rFonts w:ascii="Times New Roman" w:eastAsiaTheme="minorHAnsi" w:hAnsi="Times New Roman" w:cs="Times New Roman"/>
          <w:color w:val="000000" w:themeColor="text1"/>
          <w:sz w:val="28"/>
          <w:szCs w:val="28"/>
          <w:lang w:eastAsia="en-US"/>
        </w:rPr>
        <w:tab/>
        <w:t>Котельные с общей тепловой мощностью -</w:t>
      </w:r>
      <w:r w:rsidRPr="00484EB6">
        <w:rPr>
          <w:rFonts w:ascii="Times New Roman" w:eastAsiaTheme="minorHAnsi" w:hAnsi="Times New Roman" w:cs="Times New Roman"/>
          <w:color w:val="auto"/>
          <w:sz w:val="28"/>
          <w:szCs w:val="28"/>
          <w:lang w:eastAsia="en-US"/>
        </w:rPr>
        <w:t xml:space="preserve">  18 Гкал/ч ,  </w:t>
      </w:r>
      <w:r w:rsidRPr="00484EB6">
        <w:rPr>
          <w:rFonts w:ascii="Times New Roman" w:eastAsiaTheme="minorHAnsi" w:hAnsi="Times New Roman" w:cs="Times New Roman"/>
          <w:color w:val="000000" w:themeColor="text1"/>
          <w:sz w:val="28"/>
          <w:szCs w:val="28"/>
          <w:lang w:eastAsia="en-US"/>
        </w:rPr>
        <w:t xml:space="preserve"> годовая  выработка </w:t>
      </w:r>
      <w:r w:rsidRPr="00484EB6">
        <w:rPr>
          <w:rFonts w:ascii="Times New Roman" w:eastAsiaTheme="minorHAnsi" w:hAnsi="Times New Roman" w:cs="Times New Roman"/>
          <w:color w:val="auto"/>
          <w:sz w:val="28"/>
          <w:szCs w:val="28"/>
          <w:lang w:eastAsia="en-US"/>
        </w:rPr>
        <w:t>тепловой энергии около 19,61  тыс. Гкал. Котельные используются для выработки тепловой энергии в виде горячей воды. Актуальные</w:t>
      </w:r>
      <w:r w:rsidRPr="00484EB6">
        <w:rPr>
          <w:rFonts w:ascii="Times New Roman" w:eastAsiaTheme="minorHAnsi" w:hAnsi="Times New Roman" w:cs="Times New Roman"/>
          <w:color w:val="000000" w:themeColor="text1"/>
          <w:sz w:val="28"/>
          <w:szCs w:val="28"/>
          <w:lang w:eastAsia="en-US"/>
        </w:rPr>
        <w:t xml:space="preserve"> (существующие) границы зон действия систем теплоснабжения по границам балансовой принадлежности МУП «РЖКХ» и потребителей (см. приложение  1) определены точками присоединения самых удаленных потребителей к тепловым сетям.</w:t>
      </w:r>
    </w:p>
    <w:p w:rsidR="00484EB6" w:rsidRPr="00484EB6" w:rsidRDefault="00484EB6" w:rsidP="00484EB6">
      <w:pPr>
        <w:widowControl/>
        <w:ind w:firstLine="708"/>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Тепловые сети состоят из 3-х трубной системы. Два теплопровода – для передачи теплоносителя для  отопления потребителей и один трубопровод для передачи холодной воды. Система отопления, открытая.  </w:t>
      </w:r>
    </w:p>
    <w:p w:rsidR="00484EB6" w:rsidRPr="00484EB6" w:rsidRDefault="00484EB6" w:rsidP="00484EB6">
      <w:pPr>
        <w:widowControl/>
        <w:spacing w:after="200" w:line="276" w:lineRule="auto"/>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Регулирование отпуска тепловой энергии  в системе отопления потребителей осуществляется по качественному методу регулирования  в зависимости от температуры  наружного воздуха, по температурному графику, разработанному на предприятии. Разность температур теплоносителя при расчетной для проектирования систем отопления температуре наружного воздуха (принято по средней температуре самой холодной пятидневки за многолетний период наблюдений и равной минус 39 град. Цельсия) равна 20 град (график изменения температур в подающем и обратном теплопроводе «75-45»).</w:t>
      </w:r>
    </w:p>
    <w:p w:rsidR="00484EB6" w:rsidRPr="00484EB6" w:rsidRDefault="00484EB6" w:rsidP="00484EB6">
      <w:pPr>
        <w:widowControl/>
        <w:spacing w:after="200" w:line="276" w:lineRule="auto"/>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Для потребителей, не имеющих внутридомовых систем горячего водоснабжения, осуществляется отпуск технической воды (теплоносителя) на цели горячего водоснабжения из систем отопления потребителей (открытая система теплоснабжения). В этом случае регулирование отпуска тепловой энергии осуществляется по качественному методу регулирования  по нагрузке отопления и в этом случае потребители не имеют услуги горячего водоснабжения вне отопительного сезона.  </w:t>
      </w:r>
      <w:proofErr w:type="spellStart"/>
      <w:r w:rsidRPr="00484EB6">
        <w:rPr>
          <w:rFonts w:ascii="Times New Roman" w:eastAsiaTheme="minorHAnsi" w:hAnsi="Times New Roman" w:cs="Times New Roman"/>
          <w:color w:val="000000" w:themeColor="text1"/>
          <w:sz w:val="28"/>
          <w:szCs w:val="28"/>
          <w:lang w:eastAsia="en-US"/>
        </w:rPr>
        <w:t>Т.е</w:t>
      </w:r>
      <w:proofErr w:type="spellEnd"/>
      <w:r w:rsidRPr="00484EB6">
        <w:rPr>
          <w:rFonts w:ascii="Times New Roman" w:eastAsiaTheme="minorHAnsi" w:hAnsi="Times New Roman" w:cs="Times New Roman"/>
          <w:color w:val="000000" w:themeColor="text1"/>
          <w:sz w:val="28"/>
          <w:szCs w:val="28"/>
          <w:lang w:eastAsia="en-US"/>
        </w:rPr>
        <w:t xml:space="preserve"> в данном случае услуга горячего водоснабжения осуществляется только в отопительный период от 244  до 257 дней в год.</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 Зоны индивидуального теплоснабжения в большинстве случаев локализованы внутри зон действия централизованного теплоснабжения. Основное строительство на территории села осуществлялось деревянными одноэтажными помещениями, а также    помещениями  школы, больницы, микрорайона –  это двух и трёхэтажные здания с кирпичными стенами и одноэтажные здания кирпичными стенами,  и из бруса. Обеспечение теплом осуществляется от централизованной системы теплоснабжения и индивидуальных квартирных котлов.</w:t>
      </w: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bookmarkStart w:id="7" w:name="_Toc291687920"/>
      <w:bookmarkStart w:id="8" w:name="_Toc346711188"/>
      <w:bookmarkEnd w:id="7"/>
      <w:r w:rsidRPr="00484EB6">
        <w:rPr>
          <w:rFonts w:ascii="Times New Roman" w:eastAsiaTheme="minorHAnsi" w:hAnsi="Times New Roman" w:cs="Times New Roman"/>
          <w:b/>
          <w:bCs/>
          <w:color w:val="000000" w:themeColor="text1"/>
          <w:sz w:val="28"/>
          <w:szCs w:val="28"/>
          <w:lang w:eastAsia="en-US"/>
        </w:rPr>
        <w:t>2.2. Институциональная структура организации теплоснабжения</w:t>
      </w:r>
      <w:bookmarkEnd w:id="8"/>
    </w:p>
    <w:p w:rsidR="00484EB6" w:rsidRPr="00484EB6" w:rsidRDefault="00484EB6" w:rsidP="00484EB6">
      <w:pPr>
        <w:widowControl/>
        <w:spacing w:after="200" w:line="276" w:lineRule="auto"/>
        <w:ind w:firstLine="708"/>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Обслуживание централизованных систем теплоснабжение поселения осуществляет базовое Муниципальное </w:t>
      </w:r>
      <w:r w:rsidRPr="00484EB6">
        <w:rPr>
          <w:rFonts w:ascii="Times New Roman" w:eastAsiaTheme="minorHAnsi" w:hAnsi="Times New Roman" w:cs="Times New Roman"/>
          <w:color w:val="auto"/>
          <w:sz w:val="28"/>
          <w:szCs w:val="28"/>
          <w:lang w:eastAsia="en-US"/>
        </w:rPr>
        <w:t>унитарное предприятие «Районное жилищно-коммунальное хозяйство». К тепловым сетям котельных, эксплуатируемых этим предприятием, присоединено 59 жилых зданий общей площадью 10,2 тыс. м</w:t>
      </w:r>
      <w:r w:rsidRPr="00484EB6">
        <w:rPr>
          <w:rFonts w:ascii="Times New Roman" w:eastAsiaTheme="minorHAnsi" w:hAnsi="Times New Roman" w:cs="Times New Roman"/>
          <w:color w:val="auto"/>
          <w:sz w:val="28"/>
          <w:szCs w:val="28"/>
          <w:vertAlign w:val="superscript"/>
          <w:lang w:eastAsia="en-US"/>
        </w:rPr>
        <w:t>2</w:t>
      </w:r>
      <w:r w:rsidRPr="00484EB6">
        <w:rPr>
          <w:rFonts w:ascii="Times New Roman" w:eastAsiaTheme="minorHAnsi" w:hAnsi="Times New Roman" w:cs="Times New Roman"/>
          <w:color w:val="auto"/>
          <w:sz w:val="28"/>
          <w:szCs w:val="28"/>
          <w:lang w:eastAsia="en-US"/>
        </w:rPr>
        <w:t xml:space="preserve"> и общественных зданий общей площадью 66 тыс.м2. Отапливаемый объем составляет -  227,4 тыс.</w:t>
      </w:r>
      <w:r w:rsidRPr="00484EB6">
        <w:rPr>
          <w:rFonts w:ascii="Times New Roman" w:eastAsiaTheme="minorHAnsi" w:hAnsi="Times New Roman" w:cs="Times New Roman"/>
          <w:color w:val="auto"/>
          <w:sz w:val="28"/>
          <w:szCs w:val="28"/>
          <w:highlight w:val="yellow"/>
          <w:lang w:eastAsia="en-US"/>
        </w:rPr>
        <w:t>м3</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Котельные  распложены  в жилой зоне сельского поселения, обеспечивающих производство и транспортировку  тепловой энергии в горячей воде  по тепловым сетям. </w:t>
      </w:r>
      <w:bookmarkStart w:id="9" w:name="_Toc346711189"/>
      <w:bookmarkStart w:id="10" w:name="_Toc291687921"/>
      <w:bookmarkEnd w:id="9"/>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2.3. Источники тепловой энергии (теплоснабжения)</w:t>
      </w:r>
      <w:bookmarkEnd w:id="10"/>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bookmarkStart w:id="11" w:name="_Toc346711190"/>
      <w:bookmarkStart w:id="12" w:name="_Toc291687922"/>
      <w:bookmarkEnd w:id="11"/>
      <w:r w:rsidRPr="00484EB6">
        <w:rPr>
          <w:rFonts w:ascii="Times New Roman" w:eastAsiaTheme="minorHAnsi" w:hAnsi="Times New Roman" w:cs="Times New Roman"/>
          <w:b/>
          <w:bCs/>
          <w:color w:val="000000" w:themeColor="text1"/>
          <w:sz w:val="28"/>
          <w:szCs w:val="28"/>
          <w:lang w:eastAsia="en-US"/>
        </w:rPr>
        <w:t>2.3.1. Общие положения</w:t>
      </w:r>
      <w:bookmarkEnd w:id="12"/>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Параметры установленной тепловой мощности по котельным, расположенным на территории поселения.</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Таблица 2</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79"/>
        <w:gridCol w:w="2455"/>
        <w:gridCol w:w="3641"/>
      </w:tblGrid>
      <w:tr w:rsidR="00484EB6" w:rsidRPr="00484EB6" w:rsidTr="00D512DC">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Наименование котельной</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Место расположения</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Установленная тепловая мощность, Гкал/ч</w:t>
            </w:r>
          </w:p>
        </w:tc>
      </w:tr>
      <w:tr w:rsidR="00484EB6" w:rsidRPr="00484EB6" w:rsidTr="00D512DC">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Котельная микрорайона</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ул. Первомайская, 76</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2,32</w:t>
            </w:r>
          </w:p>
        </w:tc>
      </w:tr>
      <w:tr w:rsidR="00484EB6" w:rsidRPr="00484EB6" w:rsidTr="00D512DC">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 xml:space="preserve">Котельная </w:t>
            </w:r>
            <w:proofErr w:type="spellStart"/>
            <w:r w:rsidRPr="00484EB6">
              <w:rPr>
                <w:rFonts w:ascii="Times New Roman" w:eastAsiaTheme="minorHAnsi" w:hAnsi="Times New Roman" w:cs="Times New Roman"/>
                <w:b/>
                <w:bCs/>
                <w:iCs/>
                <w:color w:val="000000" w:themeColor="text1"/>
                <w:sz w:val="28"/>
                <w:szCs w:val="28"/>
                <w:lang w:eastAsia="en-US"/>
              </w:rPr>
              <w:t>Красночикойской</w:t>
            </w:r>
            <w:proofErr w:type="spellEnd"/>
            <w:r w:rsidRPr="00484EB6">
              <w:rPr>
                <w:rFonts w:ascii="Times New Roman" w:eastAsiaTheme="minorHAnsi" w:hAnsi="Times New Roman" w:cs="Times New Roman"/>
                <w:b/>
                <w:bCs/>
                <w:iCs/>
                <w:color w:val="000000" w:themeColor="text1"/>
                <w:sz w:val="28"/>
                <w:szCs w:val="28"/>
                <w:lang w:eastAsia="en-US"/>
              </w:rPr>
              <w:t xml:space="preserve"> СОШ</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 xml:space="preserve">ул. Советская д. 60 </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4,5</w:t>
            </w:r>
          </w:p>
        </w:tc>
      </w:tr>
      <w:tr w:rsidR="00484EB6" w:rsidRPr="00484EB6" w:rsidTr="00D512DC">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lastRenderedPageBreak/>
              <w:t>Котельная ЦРБ</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 xml:space="preserve">Ул. Первомайская, 132  </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4,5</w:t>
            </w:r>
          </w:p>
        </w:tc>
      </w:tr>
      <w:tr w:rsidR="00484EB6" w:rsidRPr="00484EB6" w:rsidTr="00D512DC">
        <w:trPr>
          <w:tblHeader/>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Котельная техникума</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Ул. Первомайская 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5,18</w:t>
            </w:r>
          </w:p>
        </w:tc>
      </w:tr>
      <w:tr w:rsidR="00484EB6" w:rsidRPr="00484EB6" w:rsidTr="00D512DC">
        <w:trPr>
          <w:trHeight w:val="535"/>
          <w:tblHeader/>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Котельная автоколонны</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Ул. Первомайская 7</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1,4</w:t>
            </w:r>
          </w:p>
        </w:tc>
      </w:tr>
      <w:tr w:rsidR="00484EB6" w:rsidRPr="00484EB6" w:rsidTr="00D512DC">
        <w:trPr>
          <w:trHeight w:val="535"/>
          <w:tblHeader/>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Котельная РММ</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Ул. Пролетарская 152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0,1</w:t>
            </w:r>
          </w:p>
        </w:tc>
      </w:tr>
      <w:tr w:rsidR="00484EB6" w:rsidRPr="00484EB6" w:rsidTr="00D512DC">
        <w:trPr>
          <w:trHeight w:val="535"/>
          <w:tblHeader/>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итого</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18</w:t>
            </w: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bookmarkStart w:id="13" w:name="_Toc346711191"/>
      <w:bookmarkStart w:id="14" w:name="_Toc291687923"/>
      <w:bookmarkEnd w:id="13"/>
      <w:r w:rsidRPr="00484EB6">
        <w:rPr>
          <w:rFonts w:ascii="Times New Roman" w:eastAsiaTheme="minorHAnsi" w:hAnsi="Times New Roman" w:cs="Times New Roman"/>
          <w:b/>
          <w:bCs/>
          <w:color w:val="000000" w:themeColor="text1"/>
          <w:sz w:val="28"/>
          <w:szCs w:val="28"/>
          <w:lang w:eastAsia="en-US"/>
        </w:rPr>
        <w:t xml:space="preserve">2.4. Источники тепловой энергии </w:t>
      </w:r>
      <w:bookmarkEnd w:id="14"/>
      <w:r w:rsidRPr="00484EB6">
        <w:rPr>
          <w:rFonts w:ascii="Times New Roman" w:eastAsiaTheme="minorHAnsi" w:hAnsi="Times New Roman" w:cs="Times New Roman"/>
          <w:b/>
          <w:color w:val="000000" w:themeColor="text1"/>
          <w:sz w:val="28"/>
          <w:szCs w:val="28"/>
          <w:lang w:eastAsia="en-US"/>
        </w:rPr>
        <w:t>МУП «РЖКХ»</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В таблице 2 приведены основные параметры котельных МУП «РЖКХ» расположенных на территории сельского поселения. Общая установленная тепловая мощность (УТМ) этих котельных составляет 18 Гкал/ч, располагаемая (РТМ) – 10,8 Гкал/ч. Общая присоединенная тепловая нагрузка – 3,13 Гкал/ч.</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Таблица 2.2. Существующие балансы тепловой мощности котельных МУП «РЖКХ»</w:t>
      </w:r>
    </w:p>
    <w:tbl>
      <w:tblPr>
        <w:tblW w:w="14673"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51"/>
        <w:gridCol w:w="3490"/>
        <w:gridCol w:w="1135"/>
        <w:gridCol w:w="5797"/>
      </w:tblGrid>
      <w:tr w:rsidR="00484EB6" w:rsidRPr="00484EB6" w:rsidTr="00D512DC">
        <w:trPr>
          <w:trHeight w:val="820"/>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Наименование котельных</w:t>
            </w:r>
          </w:p>
        </w:tc>
        <w:tc>
          <w:tcPr>
            <w:tcW w:w="346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Адрес</w:t>
            </w:r>
          </w:p>
        </w:tc>
        <w:tc>
          <w:tcPr>
            <w:tcW w:w="1105"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УТМ, Гкал/ч</w:t>
            </w:r>
          </w:p>
        </w:tc>
        <w:tc>
          <w:tcPr>
            <w:tcW w:w="5752"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Требуемая тепловая мощность для потребителей, Гкал/ч</w:t>
            </w:r>
          </w:p>
        </w:tc>
      </w:tr>
      <w:tr w:rsidR="00484EB6" w:rsidRPr="00484EB6" w:rsidTr="00D512DC">
        <w:trPr>
          <w:trHeight w:val="49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микрорайона</w:t>
            </w:r>
          </w:p>
        </w:tc>
        <w:tc>
          <w:tcPr>
            <w:tcW w:w="346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ул. Первомайская, 76</w:t>
            </w:r>
          </w:p>
        </w:tc>
        <w:tc>
          <w:tcPr>
            <w:tcW w:w="1105"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2,32</w:t>
            </w:r>
          </w:p>
        </w:tc>
        <w:tc>
          <w:tcPr>
            <w:tcW w:w="5752"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1,0159</w:t>
            </w:r>
          </w:p>
        </w:tc>
      </w:tr>
      <w:tr w:rsidR="00484EB6" w:rsidRPr="00484EB6" w:rsidTr="00D512DC">
        <w:trPr>
          <w:trHeight w:val="366"/>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Котельная </w:t>
            </w:r>
            <w:proofErr w:type="spellStart"/>
            <w:r w:rsidRPr="00484EB6">
              <w:rPr>
                <w:rFonts w:ascii="Times New Roman" w:eastAsiaTheme="minorHAnsi" w:hAnsi="Times New Roman" w:cs="Times New Roman"/>
                <w:color w:val="000000" w:themeColor="text1"/>
                <w:sz w:val="28"/>
                <w:szCs w:val="28"/>
                <w:lang w:eastAsia="en-US"/>
              </w:rPr>
              <w:t>Красночикойской</w:t>
            </w:r>
            <w:proofErr w:type="spellEnd"/>
            <w:r w:rsidRPr="00484EB6">
              <w:rPr>
                <w:rFonts w:ascii="Times New Roman" w:eastAsiaTheme="minorHAnsi" w:hAnsi="Times New Roman" w:cs="Times New Roman"/>
                <w:color w:val="000000" w:themeColor="text1"/>
                <w:sz w:val="28"/>
                <w:szCs w:val="28"/>
                <w:lang w:eastAsia="en-US"/>
              </w:rPr>
              <w:t xml:space="preserve"> СОШ</w:t>
            </w:r>
          </w:p>
        </w:tc>
        <w:tc>
          <w:tcPr>
            <w:tcW w:w="346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ул. Советская д. 60</w:t>
            </w:r>
          </w:p>
        </w:tc>
        <w:tc>
          <w:tcPr>
            <w:tcW w:w="1105"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4,5</w:t>
            </w:r>
          </w:p>
        </w:tc>
        <w:tc>
          <w:tcPr>
            <w:tcW w:w="5752"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1,433</w:t>
            </w:r>
          </w:p>
        </w:tc>
      </w:tr>
      <w:tr w:rsidR="00484EB6" w:rsidRPr="00484EB6" w:rsidTr="00D512DC">
        <w:trPr>
          <w:trHeight w:val="495"/>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ЦРБ</w:t>
            </w:r>
          </w:p>
        </w:tc>
        <w:tc>
          <w:tcPr>
            <w:tcW w:w="346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ул. Первомайская, 132  </w:t>
            </w:r>
          </w:p>
        </w:tc>
        <w:tc>
          <w:tcPr>
            <w:tcW w:w="1105"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4,5</w:t>
            </w:r>
          </w:p>
        </w:tc>
        <w:tc>
          <w:tcPr>
            <w:tcW w:w="5752"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0,718</w:t>
            </w:r>
          </w:p>
        </w:tc>
      </w:tr>
      <w:tr w:rsidR="00484EB6" w:rsidRPr="00484EB6" w:rsidTr="00D512DC">
        <w:trPr>
          <w:trHeight w:val="495"/>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w:t>
            </w:r>
          </w:p>
        </w:tc>
        <w:tc>
          <w:tcPr>
            <w:tcW w:w="346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Ул. Первомайская 1</w:t>
            </w:r>
          </w:p>
        </w:tc>
        <w:tc>
          <w:tcPr>
            <w:tcW w:w="1105"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center"/>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5,18</w:t>
            </w:r>
          </w:p>
        </w:tc>
        <w:tc>
          <w:tcPr>
            <w:tcW w:w="5752"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1,65</w:t>
            </w:r>
          </w:p>
        </w:tc>
      </w:tr>
      <w:tr w:rsidR="00484EB6" w:rsidRPr="00484EB6" w:rsidTr="00D512DC">
        <w:trPr>
          <w:trHeight w:val="495"/>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автоколонны</w:t>
            </w:r>
          </w:p>
        </w:tc>
        <w:tc>
          <w:tcPr>
            <w:tcW w:w="346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Ул. Первомайская 7</w:t>
            </w:r>
          </w:p>
        </w:tc>
        <w:tc>
          <w:tcPr>
            <w:tcW w:w="1105"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1,4</w:t>
            </w:r>
          </w:p>
        </w:tc>
        <w:tc>
          <w:tcPr>
            <w:tcW w:w="5752"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0,64</w:t>
            </w:r>
          </w:p>
        </w:tc>
      </w:tr>
      <w:tr w:rsidR="00484EB6" w:rsidRPr="00484EB6" w:rsidTr="00D512DC">
        <w:trPr>
          <w:trHeight w:val="495"/>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Котельная РММ</w:t>
            </w:r>
          </w:p>
        </w:tc>
        <w:tc>
          <w:tcPr>
            <w:tcW w:w="346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Ул. Пролетарская 152</w:t>
            </w:r>
          </w:p>
        </w:tc>
        <w:tc>
          <w:tcPr>
            <w:tcW w:w="1105"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0,1</w:t>
            </w:r>
          </w:p>
        </w:tc>
        <w:tc>
          <w:tcPr>
            <w:tcW w:w="5752"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0,039</w:t>
            </w:r>
          </w:p>
        </w:tc>
      </w:tr>
      <w:tr w:rsidR="00484EB6" w:rsidRPr="00484EB6" w:rsidTr="00D512DC">
        <w:trPr>
          <w:trHeight w:val="125"/>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346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44"/>
                <w:szCs w:val="22"/>
                <w:lang w:eastAsia="en-US"/>
              </w:rPr>
            </w:pPr>
          </w:p>
        </w:tc>
        <w:tc>
          <w:tcPr>
            <w:tcW w:w="1105"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18</w:t>
            </w:r>
          </w:p>
        </w:tc>
        <w:tc>
          <w:tcPr>
            <w:tcW w:w="5752"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5,4959</w:t>
            </w: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bookmarkStart w:id="15" w:name="_Toc346711193"/>
      <w:bookmarkStart w:id="16" w:name="_Toc291687926"/>
      <w:bookmarkEnd w:id="15"/>
      <w:r w:rsidRPr="00484EB6">
        <w:rPr>
          <w:rFonts w:ascii="Times New Roman" w:eastAsiaTheme="minorHAnsi" w:hAnsi="Times New Roman" w:cs="Times New Roman"/>
          <w:b/>
          <w:bCs/>
          <w:color w:val="000000" w:themeColor="text1"/>
          <w:sz w:val="28"/>
          <w:szCs w:val="28"/>
          <w:lang w:eastAsia="en-US"/>
        </w:rPr>
        <w:t xml:space="preserve">2.5. Оборудование котельных </w:t>
      </w:r>
      <w:bookmarkEnd w:id="16"/>
      <w:r w:rsidRPr="00484EB6">
        <w:rPr>
          <w:rFonts w:ascii="Times New Roman" w:eastAsiaTheme="minorHAnsi" w:hAnsi="Times New Roman" w:cs="Times New Roman"/>
          <w:b/>
          <w:bCs/>
          <w:color w:val="000000" w:themeColor="text1"/>
          <w:sz w:val="28"/>
          <w:szCs w:val="28"/>
          <w:lang w:eastAsia="en-US"/>
        </w:rPr>
        <w:t>МУП «РЖКХ»</w:t>
      </w:r>
    </w:p>
    <w:p w:rsidR="00484EB6" w:rsidRPr="00484EB6" w:rsidRDefault="00484EB6" w:rsidP="00484EB6">
      <w:pPr>
        <w:widowControl/>
        <w:numPr>
          <w:ilvl w:val="0"/>
          <w:numId w:val="3"/>
        </w:numPr>
        <w:spacing w:after="200" w:line="276" w:lineRule="auto"/>
        <w:contextualSpacing/>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Типы используемых </w:t>
      </w:r>
      <w:proofErr w:type="spellStart"/>
      <w:r w:rsidRPr="00484EB6">
        <w:rPr>
          <w:rFonts w:ascii="Times New Roman" w:eastAsiaTheme="minorHAnsi" w:hAnsi="Times New Roman" w:cs="Times New Roman"/>
          <w:color w:val="000000" w:themeColor="text1"/>
          <w:sz w:val="28"/>
          <w:szCs w:val="28"/>
          <w:lang w:eastAsia="en-US"/>
        </w:rPr>
        <w:t>котлоагрегатов</w:t>
      </w:r>
      <w:proofErr w:type="spellEnd"/>
      <w:r w:rsidRPr="00484EB6">
        <w:rPr>
          <w:rFonts w:ascii="Times New Roman" w:eastAsiaTheme="minorHAnsi" w:hAnsi="Times New Roman" w:cs="Times New Roman"/>
          <w:color w:val="000000" w:themeColor="text1"/>
          <w:sz w:val="28"/>
          <w:szCs w:val="28"/>
          <w:lang w:eastAsia="en-US"/>
        </w:rPr>
        <w:t>:                                      таблица 3</w:t>
      </w:r>
    </w:p>
    <w:tbl>
      <w:tblPr>
        <w:tblStyle w:val="aa"/>
        <w:tblW w:w="0" w:type="auto"/>
        <w:tblLayout w:type="fixed"/>
        <w:tblLook w:val="04A0" w:firstRow="1" w:lastRow="0" w:firstColumn="1" w:lastColumn="0" w:noHBand="0" w:noVBand="1"/>
      </w:tblPr>
      <w:tblGrid>
        <w:gridCol w:w="726"/>
        <w:gridCol w:w="2643"/>
        <w:gridCol w:w="2126"/>
        <w:gridCol w:w="1276"/>
        <w:gridCol w:w="1701"/>
        <w:gridCol w:w="3543"/>
      </w:tblGrid>
      <w:tr w:rsidR="00484EB6" w:rsidRPr="00484EB6" w:rsidTr="00D512DC">
        <w:trPr>
          <w:trHeight w:val="300"/>
        </w:trPr>
        <w:tc>
          <w:tcPr>
            <w:tcW w:w="12015" w:type="dxa"/>
            <w:gridSpan w:val="6"/>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Мощность котельных МУП "РЖКХ" Красночикойского МУП "РЖКХ"</w:t>
            </w:r>
          </w:p>
        </w:tc>
      </w:tr>
      <w:tr w:rsidR="00484EB6" w:rsidRPr="00484EB6" w:rsidTr="00D512DC">
        <w:trPr>
          <w:trHeight w:val="975"/>
        </w:trPr>
        <w:tc>
          <w:tcPr>
            <w:tcW w:w="72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№п/п</w:t>
            </w:r>
          </w:p>
        </w:tc>
        <w:tc>
          <w:tcPr>
            <w:tcW w:w="2643"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Наименование котельной</w:t>
            </w:r>
          </w:p>
        </w:tc>
        <w:tc>
          <w:tcPr>
            <w:tcW w:w="212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Марка котлов</w:t>
            </w:r>
          </w:p>
        </w:tc>
        <w:tc>
          <w:tcPr>
            <w:tcW w:w="127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количество котлов</w:t>
            </w:r>
          </w:p>
        </w:tc>
        <w:tc>
          <w:tcPr>
            <w:tcW w:w="1701"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Производительность котла МВТ</w:t>
            </w:r>
          </w:p>
        </w:tc>
        <w:tc>
          <w:tcPr>
            <w:tcW w:w="3543"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xml:space="preserve">Общая </w:t>
            </w:r>
            <w:proofErr w:type="spellStart"/>
            <w:r w:rsidRPr="00484EB6">
              <w:rPr>
                <w:rFonts w:ascii="Times New Roman" w:eastAsiaTheme="minorHAnsi" w:hAnsi="Times New Roman" w:cs="Times New Roman"/>
                <w:b/>
                <w:bCs/>
                <w:color w:val="000000" w:themeColor="text1"/>
                <w:sz w:val="28"/>
                <w:szCs w:val="28"/>
                <w:lang w:eastAsia="en-US"/>
              </w:rPr>
              <w:t>теплопроизводительность</w:t>
            </w:r>
            <w:proofErr w:type="spellEnd"/>
            <w:r w:rsidRPr="00484EB6">
              <w:rPr>
                <w:rFonts w:ascii="Times New Roman" w:eastAsiaTheme="minorHAnsi" w:hAnsi="Times New Roman" w:cs="Times New Roman"/>
                <w:b/>
                <w:bCs/>
                <w:color w:val="000000" w:themeColor="text1"/>
                <w:sz w:val="28"/>
                <w:szCs w:val="28"/>
                <w:lang w:eastAsia="en-US"/>
              </w:rPr>
              <w:t xml:space="preserve"> котельной  Гкал/час</w:t>
            </w: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26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ЦРБ с. Красный Чикой</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w:t>
            </w:r>
          </w:p>
        </w:tc>
        <w:tc>
          <w:tcPr>
            <w:tcW w:w="35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4,5</w:t>
            </w: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1,5</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3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26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Микрорайона с. Красный Чикой</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1,16</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1,16</w:t>
            </w:r>
          </w:p>
        </w:tc>
        <w:tc>
          <w:tcPr>
            <w:tcW w:w="35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2,32</w:t>
            </w:r>
          </w:p>
        </w:tc>
      </w:tr>
      <w:tr w:rsidR="00484EB6" w:rsidRPr="00484EB6" w:rsidTr="00D512DC">
        <w:trPr>
          <w:trHeight w:val="375"/>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1,16</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1,16</w:t>
            </w: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26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СОШ с. Красный Чикой</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w:t>
            </w:r>
          </w:p>
        </w:tc>
        <w:tc>
          <w:tcPr>
            <w:tcW w:w="35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4,5</w:t>
            </w: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w:t>
            </w: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w:t>
            </w: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26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 с. Красный Чикой</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1,7</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1,7</w:t>
            </w:r>
          </w:p>
        </w:tc>
        <w:tc>
          <w:tcPr>
            <w:tcW w:w="35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5,18</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1,74</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3,48</w:t>
            </w: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3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26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АТП с. Красный Чикой</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КВТ 0,7</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w:t>
            </w:r>
          </w:p>
        </w:tc>
        <w:tc>
          <w:tcPr>
            <w:tcW w:w="35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w:t>
            </w:r>
          </w:p>
        </w:tc>
      </w:tr>
      <w:tr w:rsidR="00484EB6" w:rsidRPr="00484EB6" w:rsidTr="00D512DC">
        <w:trPr>
          <w:trHeight w:val="7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27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26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РММ с. Красный Чикой</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КВТ  0,1 </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w:t>
            </w:r>
          </w:p>
        </w:tc>
        <w:tc>
          <w:tcPr>
            <w:tcW w:w="35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w:t>
            </w: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27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27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numPr>
          <w:ilvl w:val="1"/>
          <w:numId w:val="6"/>
        </w:numPr>
        <w:spacing w:after="200" w:line="276" w:lineRule="auto"/>
        <w:contextualSpacing/>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Срок службы котельного оборудования (по году ввода в эксплуатацию):</w:t>
      </w:r>
    </w:p>
    <w:p w:rsidR="00484EB6" w:rsidRPr="00484EB6" w:rsidRDefault="00484EB6" w:rsidP="00484EB6">
      <w:pPr>
        <w:widowControl/>
        <w:spacing w:after="200" w:line="276" w:lineRule="auto"/>
        <w:ind w:left="720"/>
        <w:contextualSpacing/>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таблица 4</w:t>
      </w:r>
    </w:p>
    <w:tbl>
      <w:tblPr>
        <w:tblStyle w:val="aa"/>
        <w:tblW w:w="0" w:type="auto"/>
        <w:tblLayout w:type="fixed"/>
        <w:tblLook w:val="04A0" w:firstRow="1" w:lastRow="0" w:firstColumn="1" w:lastColumn="0" w:noHBand="0" w:noVBand="1"/>
      </w:tblPr>
      <w:tblGrid>
        <w:gridCol w:w="726"/>
        <w:gridCol w:w="3635"/>
        <w:gridCol w:w="1701"/>
        <w:gridCol w:w="1843"/>
        <w:gridCol w:w="2268"/>
        <w:gridCol w:w="1559"/>
      </w:tblGrid>
      <w:tr w:rsidR="00484EB6" w:rsidRPr="00484EB6" w:rsidTr="00D512DC">
        <w:trPr>
          <w:trHeight w:val="975"/>
        </w:trPr>
        <w:tc>
          <w:tcPr>
            <w:tcW w:w="72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№п/п</w:t>
            </w:r>
          </w:p>
        </w:tc>
        <w:tc>
          <w:tcPr>
            <w:tcW w:w="3635"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Наименование котельной</w:t>
            </w:r>
          </w:p>
        </w:tc>
        <w:tc>
          <w:tcPr>
            <w:tcW w:w="1701"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Марка котлов</w:t>
            </w:r>
          </w:p>
        </w:tc>
        <w:tc>
          <w:tcPr>
            <w:tcW w:w="1843"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количество котлов</w:t>
            </w:r>
          </w:p>
        </w:tc>
        <w:tc>
          <w:tcPr>
            <w:tcW w:w="2268" w:type="dxa"/>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Год ввода в эксплуатацию, год</w:t>
            </w:r>
          </w:p>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559"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срок службы,</w:t>
            </w:r>
          </w:p>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лет</w:t>
            </w: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3635"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ЦРБ с. Красный Чикой</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184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268"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2010</w:t>
            </w:r>
          </w:p>
        </w:tc>
        <w:tc>
          <w:tcPr>
            <w:tcW w:w="1559"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w:t>
            </w: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635"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eastAsia="en-US"/>
              </w:rPr>
              <w:t>Каскад 1,</w:t>
            </w:r>
            <w:r w:rsidRPr="00484EB6">
              <w:rPr>
                <w:rFonts w:ascii="Times New Roman" w:eastAsiaTheme="minorHAnsi" w:hAnsi="Times New Roman" w:cs="Times New Roman"/>
                <w:color w:val="000000" w:themeColor="text1"/>
                <w:sz w:val="28"/>
                <w:szCs w:val="28"/>
                <w:lang w:val="en-US" w:eastAsia="en-US"/>
              </w:rPr>
              <w:t>5</w:t>
            </w:r>
          </w:p>
        </w:tc>
        <w:tc>
          <w:tcPr>
            <w:tcW w:w="184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268"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2010</w:t>
            </w:r>
          </w:p>
        </w:tc>
        <w:tc>
          <w:tcPr>
            <w:tcW w:w="1559"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w:t>
            </w:r>
          </w:p>
        </w:tc>
      </w:tr>
      <w:tr w:rsidR="00484EB6" w:rsidRPr="00484EB6" w:rsidTr="00D512DC">
        <w:trPr>
          <w:trHeight w:val="33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3635"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Микрорайона с. Красный Чикой</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1,1</w:t>
            </w:r>
          </w:p>
        </w:tc>
        <w:tc>
          <w:tcPr>
            <w:tcW w:w="184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268"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2011</w:t>
            </w:r>
          </w:p>
        </w:tc>
        <w:tc>
          <w:tcPr>
            <w:tcW w:w="1559"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w:t>
            </w:r>
          </w:p>
        </w:tc>
      </w:tr>
      <w:tr w:rsidR="00484EB6" w:rsidRPr="00484EB6" w:rsidTr="00D512DC">
        <w:trPr>
          <w:trHeight w:val="375"/>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635"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1,1</w:t>
            </w:r>
          </w:p>
        </w:tc>
        <w:tc>
          <w:tcPr>
            <w:tcW w:w="184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268"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2011</w:t>
            </w:r>
          </w:p>
        </w:tc>
        <w:tc>
          <w:tcPr>
            <w:tcW w:w="1559"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w:t>
            </w: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3635"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СОШ с. Красный Чикой</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184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268"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2014</w:t>
            </w:r>
          </w:p>
        </w:tc>
        <w:tc>
          <w:tcPr>
            <w:tcW w:w="1559"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635"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184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268"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2010</w:t>
            </w:r>
          </w:p>
        </w:tc>
        <w:tc>
          <w:tcPr>
            <w:tcW w:w="1559"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w:t>
            </w: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635"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184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268"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2010</w:t>
            </w:r>
          </w:p>
        </w:tc>
        <w:tc>
          <w:tcPr>
            <w:tcW w:w="1559"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w:t>
            </w: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3635"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 с. Красный Чикой</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1,7</w:t>
            </w:r>
          </w:p>
        </w:tc>
        <w:tc>
          <w:tcPr>
            <w:tcW w:w="184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2016</w:t>
            </w:r>
          </w:p>
        </w:tc>
        <w:tc>
          <w:tcPr>
            <w:tcW w:w="1559"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635"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1,74</w:t>
            </w:r>
          </w:p>
        </w:tc>
        <w:tc>
          <w:tcPr>
            <w:tcW w:w="184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2016</w:t>
            </w:r>
          </w:p>
        </w:tc>
        <w:tc>
          <w:tcPr>
            <w:tcW w:w="1559"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3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3635"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АТП с. Красный Чикой</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КВТ 0,7</w:t>
            </w:r>
          </w:p>
        </w:tc>
        <w:tc>
          <w:tcPr>
            <w:tcW w:w="184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1980</w:t>
            </w:r>
          </w:p>
        </w:tc>
        <w:tc>
          <w:tcPr>
            <w:tcW w:w="1559"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r>
      <w:tr w:rsidR="00484EB6" w:rsidRPr="00484EB6" w:rsidTr="00D512DC">
        <w:trPr>
          <w:trHeight w:val="7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635"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843"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559"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3635"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РММ с. Красный Чикой</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КВТ  0,1 </w:t>
            </w:r>
          </w:p>
        </w:tc>
        <w:tc>
          <w:tcPr>
            <w:tcW w:w="184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2005</w:t>
            </w:r>
          </w:p>
        </w:tc>
        <w:tc>
          <w:tcPr>
            <w:tcW w:w="1559"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r>
    </w:tbl>
    <w:p w:rsidR="00484EB6" w:rsidRPr="00484EB6" w:rsidRDefault="00484EB6" w:rsidP="00484EB6">
      <w:pPr>
        <w:widowControl/>
        <w:spacing w:after="200" w:line="276" w:lineRule="auto"/>
        <w:ind w:left="644"/>
        <w:contextualSpacing/>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ind w:left="644"/>
        <w:contextualSpacing/>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numPr>
          <w:ilvl w:val="0"/>
          <w:numId w:val="3"/>
        </w:numPr>
        <w:spacing w:after="200" w:line="276" w:lineRule="auto"/>
        <w:contextualSpacing/>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7. Дата последнего капитального ремонта и количество проведенных капитальных ремонтов:                   </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таблица 5</w:t>
      </w:r>
    </w:p>
    <w:tbl>
      <w:tblPr>
        <w:tblStyle w:val="aa"/>
        <w:tblW w:w="0" w:type="auto"/>
        <w:tblLayout w:type="fixed"/>
        <w:tblLook w:val="04A0" w:firstRow="1" w:lastRow="0" w:firstColumn="1" w:lastColumn="0" w:noHBand="0" w:noVBand="1"/>
      </w:tblPr>
      <w:tblGrid>
        <w:gridCol w:w="726"/>
        <w:gridCol w:w="4202"/>
        <w:gridCol w:w="2268"/>
        <w:gridCol w:w="2126"/>
        <w:gridCol w:w="2410"/>
        <w:gridCol w:w="236"/>
      </w:tblGrid>
      <w:tr w:rsidR="00484EB6" w:rsidRPr="00484EB6" w:rsidTr="00D512DC">
        <w:trPr>
          <w:gridAfter w:val="1"/>
          <w:wAfter w:w="1" w:type="dxa"/>
          <w:trHeight w:val="1035"/>
        </w:trPr>
        <w:tc>
          <w:tcPr>
            <w:tcW w:w="72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№п/п</w:t>
            </w:r>
          </w:p>
        </w:tc>
        <w:tc>
          <w:tcPr>
            <w:tcW w:w="4202"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Наименование котельной</w:t>
            </w:r>
          </w:p>
        </w:tc>
        <w:tc>
          <w:tcPr>
            <w:tcW w:w="2268"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Марка котлов</w:t>
            </w:r>
          </w:p>
        </w:tc>
        <w:tc>
          <w:tcPr>
            <w:tcW w:w="212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количество котлов</w:t>
            </w:r>
          </w:p>
        </w:tc>
        <w:tc>
          <w:tcPr>
            <w:tcW w:w="2410" w:type="dxa"/>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Год замены котельных установок</w:t>
            </w:r>
          </w:p>
        </w:tc>
      </w:tr>
      <w:tr w:rsidR="00484EB6" w:rsidRPr="00484EB6" w:rsidTr="00D512DC">
        <w:trPr>
          <w:gridAfter w:val="1"/>
          <w:wAfter w:w="1" w:type="dxa"/>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4202"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ЦРБ с. Красный Чикой</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2015</w:t>
            </w:r>
          </w:p>
        </w:tc>
      </w:tr>
      <w:tr w:rsidR="00484EB6" w:rsidRPr="00484EB6" w:rsidTr="00D512DC">
        <w:trPr>
          <w:gridAfter w:val="1"/>
          <w:wAfter w:w="1" w:type="dxa"/>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4202"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eastAsia="en-US"/>
              </w:rPr>
              <w:t>Каскад 1,</w:t>
            </w:r>
            <w:r w:rsidRPr="00484EB6">
              <w:rPr>
                <w:rFonts w:ascii="Times New Roman" w:eastAsiaTheme="minorHAnsi" w:hAnsi="Times New Roman" w:cs="Times New Roman"/>
                <w:color w:val="000000" w:themeColor="text1"/>
                <w:sz w:val="28"/>
                <w:szCs w:val="28"/>
                <w:lang w:val="en-US" w:eastAsia="en-US"/>
              </w:rPr>
              <w:t>5</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gridAfter w:val="1"/>
          <w:wAfter w:w="1" w:type="dxa"/>
          <w:trHeight w:val="33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4202"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Микрорайона с. Красный Чикой</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1,1</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p>
        </w:tc>
      </w:tr>
      <w:tr w:rsidR="00484EB6" w:rsidRPr="00484EB6" w:rsidTr="00D512DC">
        <w:trPr>
          <w:gridAfter w:val="1"/>
          <w:wAfter w:w="1" w:type="dxa"/>
          <w:trHeight w:val="375"/>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4202"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1,1</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val="en-US" w:eastAsia="en-US"/>
              </w:rPr>
              <w:t>201</w:t>
            </w: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rPr>
          <w:gridAfter w:val="1"/>
          <w:wAfter w:w="1" w:type="dxa"/>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4202"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СОШ с. Красный Чикой</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p>
        </w:tc>
      </w:tr>
      <w:tr w:rsidR="00484EB6" w:rsidRPr="00484EB6" w:rsidTr="00D512DC">
        <w:trPr>
          <w:gridAfter w:val="1"/>
          <w:wAfter w:w="1" w:type="dxa"/>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4202"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2016</w:t>
            </w:r>
          </w:p>
        </w:tc>
      </w:tr>
      <w:tr w:rsidR="00484EB6" w:rsidRPr="00484EB6" w:rsidTr="00D512DC">
        <w:trPr>
          <w:gridAfter w:val="1"/>
          <w:wAfter w:w="1" w:type="dxa"/>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4202"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val="en-US" w:eastAsia="en-US"/>
              </w:rPr>
              <w:t>201</w:t>
            </w: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4202"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 с. Красный Чикой</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1,7</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w:t>
            </w:r>
          </w:p>
        </w:tc>
        <w:tc>
          <w:tcPr>
            <w:tcW w:w="1" w:type="dxa"/>
            <w:vMerge w:val="restart"/>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4202"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1,74</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w:t>
            </w:r>
          </w:p>
        </w:tc>
        <w:tc>
          <w:tcPr>
            <w:tcW w:w="1" w:type="dxa"/>
            <w:vMerge/>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3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w:t>
            </w:r>
          </w:p>
        </w:tc>
        <w:tc>
          <w:tcPr>
            <w:tcW w:w="4202"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Котельная АТП с. Красный </w:t>
            </w:r>
            <w:r w:rsidRPr="00484EB6">
              <w:rPr>
                <w:rFonts w:ascii="Times New Roman" w:eastAsiaTheme="minorHAnsi" w:hAnsi="Times New Roman" w:cs="Times New Roman"/>
                <w:color w:val="000000" w:themeColor="text1"/>
                <w:sz w:val="28"/>
                <w:szCs w:val="28"/>
                <w:lang w:eastAsia="en-US"/>
              </w:rPr>
              <w:lastRenderedPageBreak/>
              <w:t>Чикой</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КВТ 0,7</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41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2018</w:t>
            </w:r>
          </w:p>
        </w:tc>
        <w:tc>
          <w:tcPr>
            <w:tcW w:w="1" w:type="dxa"/>
            <w:vMerge w:val="restart"/>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7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4202"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 w:type="dxa"/>
            <w:vMerge/>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4202"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РММ с. Красный Чикой</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КВТ  0,1 </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w:t>
            </w:r>
          </w:p>
        </w:tc>
        <w:tc>
          <w:tcPr>
            <w:tcW w:w="1"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Итого установлено котлов 13 котлов</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val="en-US"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val="en-US" w:eastAsia="en-US"/>
        </w:rPr>
      </w:pP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000000" w:themeColor="text1"/>
          <w:sz w:val="28"/>
          <w:szCs w:val="28"/>
          <w:lang w:eastAsia="en-US"/>
        </w:rPr>
        <w:t>4</w:t>
      </w:r>
      <w:r w:rsidRPr="00484EB6">
        <w:rPr>
          <w:rFonts w:ascii="Times New Roman" w:eastAsiaTheme="minorHAnsi" w:hAnsi="Times New Roman" w:cs="Times New Roman"/>
          <w:color w:val="auto"/>
          <w:sz w:val="28"/>
          <w:szCs w:val="28"/>
          <w:lang w:eastAsia="en-US"/>
        </w:rPr>
        <w:t>. Наличие аварийного запаса топлива. В период отопительного сезона запас твёрдого топлива формируется с учётом работы котельной в течение 14суток, аварийный запас угля должен составлять 336 тонны.</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5. Наличие приборов учета энергоресурсов по котельной: котельная не оборудована приборами учёта тепла и приборами учёта на холодную воду.  </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 Наличие водоподготовки (подготовки теплоносителя) отсутствует.</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7. Общая установленная электрическая мощность электрооборудования    по объектам                                                             </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2.8. Электрическая мощность электрооборудования</w:t>
      </w:r>
      <w:r w:rsidRPr="00484EB6">
        <w:rPr>
          <w:rFonts w:ascii="Times New Roman" w:eastAsiaTheme="minorHAnsi" w:hAnsi="Times New Roman" w:cs="Times New Roman"/>
          <w:color w:val="000000" w:themeColor="text1"/>
          <w:sz w:val="28"/>
          <w:szCs w:val="28"/>
          <w:lang w:eastAsia="en-US"/>
        </w:rPr>
        <w:t xml:space="preserve">.    </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Таблица 6</w:t>
      </w:r>
    </w:p>
    <w:p w:rsidR="00484EB6" w:rsidRPr="00484EB6" w:rsidRDefault="00484EB6" w:rsidP="00484EB6">
      <w:pPr>
        <w:widowControl/>
        <w:tabs>
          <w:tab w:val="center" w:pos="7285"/>
        </w:tabs>
        <w:spacing w:after="200" w:line="276" w:lineRule="auto"/>
        <w:rPr>
          <w:rFonts w:ascii="Segoe Print" w:eastAsiaTheme="minorHAnsi" w:hAnsi="Segoe Print" w:cs="Arial"/>
          <w:i/>
          <w:color w:val="000000" w:themeColor="text1"/>
          <w:sz w:val="44"/>
          <w:szCs w:val="22"/>
          <w:lang w:eastAsia="en-US"/>
        </w:rPr>
      </w:pPr>
      <w:r w:rsidRPr="00484EB6">
        <w:rPr>
          <w:rFonts w:ascii="Monotype Corsiva" w:eastAsiaTheme="minorHAnsi" w:hAnsi="Monotype Corsiva" w:cs="Arial"/>
          <w:color w:val="000000" w:themeColor="text1"/>
          <w:sz w:val="44"/>
          <w:szCs w:val="22"/>
          <w:lang w:eastAsia="en-US"/>
        </w:rPr>
        <w:fldChar w:fldCharType="begin"/>
      </w:r>
      <w:r w:rsidRPr="00484EB6">
        <w:rPr>
          <w:rFonts w:ascii="Monotype Corsiva" w:eastAsiaTheme="minorHAnsi" w:hAnsi="Monotype Corsiva" w:cs="Arial"/>
          <w:color w:val="000000" w:themeColor="text1"/>
          <w:sz w:val="44"/>
          <w:szCs w:val="22"/>
          <w:lang w:eastAsia="en-US"/>
        </w:rPr>
        <w:instrText xml:space="preserve"> LINK Excel.SheetMacroEnabled.12 "C:\\Users\\Ekonomist\\Desktop\\заключения 18\\тарифы2018год рст\\Заключение 2017 мупр доставка_корректир на 2018 год.xlsm" "ЭЭ тепло 2018!R5C1:R132C11" \a \f 4 \h  \* MERGEFORMAT </w:instrText>
      </w:r>
      <w:r w:rsidRPr="00484EB6">
        <w:rPr>
          <w:rFonts w:ascii="Monotype Corsiva" w:eastAsiaTheme="minorHAnsi" w:hAnsi="Monotype Corsiva" w:cs="Arial"/>
          <w:color w:val="000000" w:themeColor="text1"/>
          <w:sz w:val="44"/>
          <w:szCs w:val="22"/>
          <w:lang w:eastAsia="en-US"/>
        </w:rPr>
        <w:fldChar w:fldCharType="separate"/>
      </w:r>
    </w:p>
    <w:tbl>
      <w:tblPr>
        <w:tblW w:w="16078" w:type="dxa"/>
        <w:tblInd w:w="108" w:type="dxa"/>
        <w:tblLook w:val="04A0" w:firstRow="1" w:lastRow="0" w:firstColumn="1" w:lastColumn="0" w:noHBand="0" w:noVBand="1"/>
      </w:tblPr>
      <w:tblGrid>
        <w:gridCol w:w="540"/>
        <w:gridCol w:w="4120"/>
        <w:gridCol w:w="1980"/>
        <w:gridCol w:w="1508"/>
        <w:gridCol w:w="1029"/>
        <w:gridCol w:w="960"/>
        <w:gridCol w:w="1121"/>
        <w:gridCol w:w="960"/>
        <w:gridCol w:w="960"/>
        <w:gridCol w:w="960"/>
        <w:gridCol w:w="1940"/>
      </w:tblGrid>
      <w:tr w:rsidR="00484EB6" w:rsidRPr="00484EB6" w:rsidTr="00D512DC">
        <w:trPr>
          <w:trHeight w:val="255"/>
        </w:trPr>
        <w:tc>
          <w:tcPr>
            <w:tcW w:w="54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п/п</w:t>
            </w:r>
          </w:p>
        </w:tc>
        <w:tc>
          <w:tcPr>
            <w:tcW w:w="412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Наименование оборудования</w:t>
            </w:r>
          </w:p>
        </w:tc>
        <w:tc>
          <w:tcPr>
            <w:tcW w:w="198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Марка оборудования</w:t>
            </w:r>
          </w:p>
        </w:tc>
        <w:tc>
          <w:tcPr>
            <w:tcW w:w="1508"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Установленная мощность, кВт</w:t>
            </w:r>
          </w:p>
        </w:tc>
        <w:tc>
          <w:tcPr>
            <w:tcW w:w="102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Число рабочих агрегатов</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proofErr w:type="spellStart"/>
            <w:r w:rsidRPr="00484EB6">
              <w:rPr>
                <w:rFonts w:ascii="Times New Roman" w:eastAsia="Times New Roman" w:hAnsi="Times New Roman" w:cs="Times New Roman"/>
                <w:color w:val="auto"/>
                <w:sz w:val="20"/>
                <w:szCs w:val="20"/>
              </w:rPr>
              <w:t>Коэф</w:t>
            </w:r>
            <w:proofErr w:type="spellEnd"/>
            <w:r w:rsidRPr="00484EB6">
              <w:rPr>
                <w:rFonts w:ascii="Times New Roman" w:eastAsia="Times New Roman" w:hAnsi="Times New Roman" w:cs="Times New Roman"/>
                <w:color w:val="auto"/>
                <w:sz w:val="20"/>
                <w:szCs w:val="20"/>
              </w:rPr>
              <w:t>. спроса</w:t>
            </w:r>
          </w:p>
        </w:tc>
        <w:tc>
          <w:tcPr>
            <w:tcW w:w="1121"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Расчетная мощность, кВт</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Число часов работы в сутки</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Число рабочих суток в году</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Число часов работы в году</w:t>
            </w:r>
          </w:p>
        </w:tc>
        <w:tc>
          <w:tcPr>
            <w:tcW w:w="1940" w:type="dxa"/>
            <w:vMerge w:val="restart"/>
            <w:tcBorders>
              <w:top w:val="single" w:sz="8" w:space="0" w:color="auto"/>
              <w:left w:val="single" w:sz="4" w:space="0" w:color="auto"/>
              <w:bottom w:val="single" w:sz="4" w:space="0" w:color="000000"/>
              <w:right w:val="single" w:sz="8"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Расход эл. энергии, кВт*ч</w:t>
            </w:r>
          </w:p>
        </w:tc>
      </w:tr>
      <w:tr w:rsidR="00484EB6" w:rsidRPr="00484EB6" w:rsidTr="00D512DC">
        <w:trPr>
          <w:trHeight w:val="255"/>
        </w:trPr>
        <w:tc>
          <w:tcPr>
            <w:tcW w:w="540" w:type="dxa"/>
            <w:vMerge/>
            <w:tcBorders>
              <w:top w:val="single" w:sz="8" w:space="0" w:color="auto"/>
              <w:left w:val="single" w:sz="8"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4120"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980"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508" w:type="dxa"/>
            <w:vMerge/>
            <w:tcBorders>
              <w:top w:val="single" w:sz="8" w:space="0" w:color="auto"/>
              <w:left w:val="single" w:sz="4" w:space="0" w:color="auto"/>
              <w:bottom w:val="single" w:sz="4" w:space="0" w:color="000000"/>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029"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121"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940" w:type="dxa"/>
            <w:vMerge/>
            <w:tcBorders>
              <w:top w:val="single" w:sz="8" w:space="0" w:color="auto"/>
              <w:left w:val="single" w:sz="4" w:space="0" w:color="auto"/>
              <w:bottom w:val="single" w:sz="4" w:space="0" w:color="000000"/>
              <w:right w:val="single" w:sz="8"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trHeight w:val="255"/>
        </w:trPr>
        <w:tc>
          <w:tcPr>
            <w:tcW w:w="540" w:type="dxa"/>
            <w:vMerge/>
            <w:tcBorders>
              <w:top w:val="single" w:sz="8" w:space="0" w:color="auto"/>
              <w:left w:val="single" w:sz="8"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4120"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980"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508" w:type="dxa"/>
            <w:vMerge/>
            <w:tcBorders>
              <w:top w:val="single" w:sz="8" w:space="0" w:color="auto"/>
              <w:left w:val="single" w:sz="4" w:space="0" w:color="auto"/>
              <w:bottom w:val="single" w:sz="4" w:space="0" w:color="000000"/>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029"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121"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940" w:type="dxa"/>
            <w:vMerge/>
            <w:tcBorders>
              <w:top w:val="single" w:sz="8" w:space="0" w:color="auto"/>
              <w:left w:val="single" w:sz="4" w:space="0" w:color="auto"/>
              <w:bottom w:val="single" w:sz="4" w:space="0" w:color="000000"/>
              <w:right w:val="single" w:sz="8" w:space="0" w:color="auto"/>
            </w:tcBorders>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trHeight w:val="255"/>
        </w:trPr>
        <w:tc>
          <w:tcPr>
            <w:tcW w:w="540" w:type="dxa"/>
            <w:tcBorders>
              <w:top w:val="nil"/>
              <w:left w:val="single" w:sz="8" w:space="0" w:color="auto"/>
              <w:bottom w:val="nil"/>
              <w:right w:val="nil"/>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8637" w:type="dxa"/>
            <w:gridSpan w:val="4"/>
            <w:tcBorders>
              <w:top w:val="nil"/>
              <w:left w:val="nil"/>
              <w:bottom w:val="nil"/>
              <w:right w:val="nil"/>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u w:val="single"/>
              </w:rPr>
            </w:pPr>
            <w:r w:rsidRPr="00484EB6">
              <w:rPr>
                <w:rFonts w:ascii="Times New Roman" w:eastAsia="Times New Roman" w:hAnsi="Times New Roman" w:cs="Times New Roman"/>
                <w:b/>
                <w:bCs/>
                <w:color w:val="auto"/>
                <w:sz w:val="20"/>
                <w:szCs w:val="20"/>
                <w:u w:val="single"/>
              </w:rPr>
              <w:t>Наименование объекта, граница балансовой принадлежности, место установки ПУ</w:t>
            </w:r>
          </w:p>
        </w:tc>
        <w:tc>
          <w:tcPr>
            <w:tcW w:w="960" w:type="dxa"/>
            <w:tcBorders>
              <w:top w:val="nil"/>
              <w:left w:val="nil"/>
              <w:bottom w:val="nil"/>
              <w:right w:val="nil"/>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u w:val="single"/>
              </w:rPr>
            </w:pPr>
          </w:p>
        </w:tc>
        <w:tc>
          <w:tcPr>
            <w:tcW w:w="1121" w:type="dxa"/>
            <w:tcBorders>
              <w:top w:val="nil"/>
              <w:left w:val="nil"/>
              <w:bottom w:val="nil"/>
              <w:right w:val="nil"/>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960" w:type="dxa"/>
            <w:tcBorders>
              <w:top w:val="nil"/>
              <w:left w:val="nil"/>
              <w:bottom w:val="nil"/>
              <w:right w:val="nil"/>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1940" w:type="dxa"/>
            <w:tcBorders>
              <w:top w:val="nil"/>
              <w:left w:val="nil"/>
              <w:bottom w:val="nil"/>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i/>
                <w:color w:val="auto"/>
                <w:sz w:val="20"/>
                <w:szCs w:val="20"/>
              </w:rPr>
            </w:pPr>
            <w:r w:rsidRPr="00484EB6">
              <w:rPr>
                <w:rFonts w:ascii="Times New Roman" w:eastAsia="Times New Roman" w:hAnsi="Times New Roman" w:cs="Times New Roman"/>
                <w:i/>
                <w:color w:val="auto"/>
                <w:sz w:val="20"/>
                <w:szCs w:val="20"/>
              </w:rPr>
              <w:t> </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i/>
                <w:color w:val="auto"/>
                <w:sz w:val="20"/>
                <w:szCs w:val="20"/>
              </w:rPr>
            </w:pPr>
            <w:r w:rsidRPr="00484EB6">
              <w:rPr>
                <w:rFonts w:ascii="Times New Roman" w:eastAsia="Times New Roman" w:hAnsi="Times New Roman" w:cs="Times New Roman"/>
                <w:b/>
                <w:bCs/>
                <w:i/>
                <w:color w:val="auto"/>
                <w:sz w:val="20"/>
                <w:szCs w:val="20"/>
              </w:rPr>
              <w:t>Котельная школы</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i/>
                <w:color w:val="auto"/>
                <w:sz w:val="20"/>
                <w:szCs w:val="20"/>
              </w:rPr>
            </w:pPr>
            <w:r w:rsidRPr="00484EB6">
              <w:rPr>
                <w:rFonts w:ascii="Times New Roman" w:eastAsia="Times New Roman" w:hAnsi="Times New Roman" w:cs="Times New Roman"/>
                <w:i/>
                <w:color w:val="auto"/>
                <w:sz w:val="20"/>
                <w:szCs w:val="20"/>
              </w:rPr>
              <w:t> </w:t>
            </w:r>
          </w:p>
        </w:tc>
        <w:tc>
          <w:tcPr>
            <w:tcW w:w="1508"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i/>
                <w:color w:val="auto"/>
                <w:sz w:val="20"/>
                <w:szCs w:val="20"/>
              </w:rPr>
            </w:pPr>
            <w:r w:rsidRPr="00484EB6">
              <w:rPr>
                <w:rFonts w:ascii="Times New Roman" w:eastAsia="Times New Roman" w:hAnsi="Times New Roman" w:cs="Times New Roman"/>
                <w:i/>
                <w:color w:val="auto"/>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i/>
                <w:color w:val="auto"/>
                <w:sz w:val="20"/>
                <w:szCs w:val="20"/>
              </w:rPr>
            </w:pPr>
            <w:r w:rsidRPr="00484EB6">
              <w:rPr>
                <w:rFonts w:ascii="Times New Roman" w:eastAsia="Times New Roman" w:hAnsi="Times New Roman" w:cs="Times New Roman"/>
                <w:i/>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i/>
                <w:color w:val="auto"/>
                <w:sz w:val="20"/>
                <w:szCs w:val="20"/>
              </w:rPr>
            </w:pPr>
            <w:r w:rsidRPr="00484EB6">
              <w:rPr>
                <w:rFonts w:ascii="Times New Roman" w:eastAsia="Times New Roman" w:hAnsi="Times New Roman" w:cs="Times New Roman"/>
                <w:i/>
                <w:color w:val="auto"/>
                <w:sz w:val="20"/>
                <w:szCs w:val="20"/>
              </w:rPr>
              <w:t> </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i/>
                <w:color w:val="auto"/>
                <w:sz w:val="20"/>
                <w:szCs w:val="20"/>
              </w:rPr>
            </w:pPr>
            <w:r w:rsidRPr="00484EB6">
              <w:rPr>
                <w:rFonts w:ascii="Times New Roman" w:eastAsia="Times New Roman" w:hAnsi="Times New Roman" w:cs="Times New Roman"/>
                <w:i/>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i/>
                <w:color w:val="auto"/>
                <w:sz w:val="20"/>
                <w:szCs w:val="20"/>
              </w:rPr>
            </w:pPr>
            <w:r w:rsidRPr="00484EB6">
              <w:rPr>
                <w:rFonts w:ascii="Times New Roman" w:eastAsia="Times New Roman" w:hAnsi="Times New Roman" w:cs="Times New Roman"/>
                <w:i/>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i/>
                <w:color w:val="auto"/>
                <w:sz w:val="20"/>
                <w:szCs w:val="20"/>
              </w:rPr>
            </w:pPr>
            <w:r w:rsidRPr="00484EB6">
              <w:rPr>
                <w:rFonts w:ascii="Times New Roman" w:eastAsia="Times New Roman" w:hAnsi="Times New Roman" w:cs="Times New Roman"/>
                <w:i/>
                <w:color w:val="auto"/>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i/>
                <w:color w:val="auto"/>
                <w:sz w:val="20"/>
                <w:szCs w:val="20"/>
              </w:rPr>
            </w:pPr>
            <w:r w:rsidRPr="00484EB6">
              <w:rPr>
                <w:rFonts w:ascii="Times New Roman" w:eastAsia="Times New Roman" w:hAnsi="Times New Roman" w:cs="Times New Roman"/>
                <w:i/>
                <w:color w:val="auto"/>
                <w:sz w:val="20"/>
                <w:szCs w:val="20"/>
              </w:rPr>
              <w:t> </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i/>
                <w:color w:val="auto"/>
                <w:sz w:val="20"/>
                <w:szCs w:val="20"/>
              </w:rPr>
            </w:pPr>
            <w:r w:rsidRPr="00484EB6">
              <w:rPr>
                <w:rFonts w:ascii="Times New Roman" w:eastAsia="Times New Roman" w:hAnsi="Times New Roman" w:cs="Times New Roman"/>
                <w:i/>
                <w:color w:val="auto"/>
                <w:sz w:val="20"/>
                <w:szCs w:val="20"/>
              </w:rPr>
              <w:t> </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Дымосос</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ДН-6</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0,5</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33 924</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xml:space="preserve">Вентилятор </w:t>
            </w:r>
            <w:proofErr w:type="spellStart"/>
            <w:r w:rsidRPr="00484EB6">
              <w:rPr>
                <w:rFonts w:ascii="Times New Roman" w:eastAsia="Times New Roman" w:hAnsi="Times New Roman" w:cs="Times New Roman"/>
                <w:color w:val="auto"/>
                <w:sz w:val="20"/>
                <w:szCs w:val="20"/>
              </w:rPr>
              <w:t>поддува</w:t>
            </w:r>
            <w:proofErr w:type="spellEnd"/>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ВЦ 14-46</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9</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26</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231</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К 100-80-160</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0,5</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46 260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К 100-80-160</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0,6</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9</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глубинный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ЭЦВ-6-10-110</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0,9</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4,95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365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183</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903</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сетевой(резерв)</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К 100-80-160</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0,6</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9</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Освещение котельной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0,25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1,25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3 213</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8</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Освещение склада угля</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0,25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8</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2056</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1 028</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Итого по котельной школы</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1508" w:type="dxa"/>
            <w:tcBorders>
              <w:top w:val="nil"/>
              <w:left w:val="nil"/>
              <w:bottom w:val="nil"/>
              <w:right w:val="nil"/>
            </w:tcBorders>
            <w:shd w:val="clear" w:color="auto" w:fill="auto"/>
            <w:noWrap/>
            <w:vAlign w:val="bottom"/>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029" w:type="dxa"/>
            <w:tcBorders>
              <w:top w:val="nil"/>
              <w:left w:val="single" w:sz="4"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nil"/>
              <w:right w:val="nil"/>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НН</w:t>
            </w:r>
          </w:p>
        </w:tc>
        <w:tc>
          <w:tcPr>
            <w:tcW w:w="1940" w:type="dxa"/>
            <w:tcBorders>
              <w:top w:val="nil"/>
              <w:left w:val="single" w:sz="4" w:space="0" w:color="auto"/>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85 559</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Котельная больницы</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Дымосос</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ДН-6,3</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0,8</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27 139</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Дымосос</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ДН-6,3</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0,8</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27 139</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xml:space="preserve">Вентилятор </w:t>
            </w:r>
            <w:proofErr w:type="spellStart"/>
            <w:r w:rsidRPr="00484EB6">
              <w:rPr>
                <w:rFonts w:ascii="Times New Roman" w:eastAsia="Times New Roman" w:hAnsi="Times New Roman" w:cs="Times New Roman"/>
                <w:color w:val="auto"/>
                <w:sz w:val="20"/>
                <w:szCs w:val="20"/>
              </w:rPr>
              <w:t>поддува</w:t>
            </w:r>
            <w:proofErr w:type="spellEnd"/>
            <w:r w:rsidRPr="00484EB6">
              <w:rPr>
                <w:rFonts w:ascii="Times New Roman" w:eastAsia="Times New Roman" w:hAnsi="Times New Roman" w:cs="Times New Roman"/>
                <w:color w:val="auto"/>
                <w:sz w:val="20"/>
                <w:szCs w:val="20"/>
              </w:rPr>
              <w:t xml:space="preserve"> котла № 1</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ВЦ 14-46-2,5</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1542</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3 238</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xml:space="preserve">Вентилятор </w:t>
            </w:r>
            <w:proofErr w:type="spellStart"/>
            <w:r w:rsidRPr="00484EB6">
              <w:rPr>
                <w:rFonts w:ascii="Times New Roman" w:eastAsia="Times New Roman" w:hAnsi="Times New Roman" w:cs="Times New Roman"/>
                <w:color w:val="auto"/>
                <w:sz w:val="20"/>
                <w:szCs w:val="20"/>
              </w:rPr>
              <w:t>поддува</w:t>
            </w:r>
            <w:proofErr w:type="spellEnd"/>
            <w:r w:rsidRPr="00484EB6">
              <w:rPr>
                <w:rFonts w:ascii="Times New Roman" w:eastAsia="Times New Roman" w:hAnsi="Times New Roman" w:cs="Times New Roman"/>
                <w:color w:val="auto"/>
                <w:sz w:val="20"/>
                <w:szCs w:val="20"/>
              </w:rPr>
              <w:t xml:space="preserve"> котла № 2</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ВЦ 14-46-2,5</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1542</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3 238</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lastRenderedPageBreak/>
              <w:t>5</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К 100-80-160</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0,6</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К 100-80-160</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0,8</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12</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74 016</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К 100-80-160</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11</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8</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9</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Освещение котельной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0,25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0,9</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1,35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3 470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10</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Освещение склада угля</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0,25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8</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2056</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1 028</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Итого по котельной больницы</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1508" w:type="dxa"/>
            <w:tcBorders>
              <w:top w:val="nil"/>
              <w:left w:val="nil"/>
              <w:bottom w:val="nil"/>
              <w:right w:val="nil"/>
            </w:tcBorders>
            <w:shd w:val="clear" w:color="auto" w:fill="auto"/>
            <w:noWrap/>
            <w:vAlign w:val="bottom"/>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029" w:type="dxa"/>
            <w:tcBorders>
              <w:top w:val="nil"/>
              <w:left w:val="single" w:sz="4"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nil"/>
              <w:right w:val="nil"/>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СН2</w:t>
            </w:r>
          </w:p>
        </w:tc>
        <w:tc>
          <w:tcPr>
            <w:tcW w:w="1940" w:type="dxa"/>
            <w:tcBorders>
              <w:top w:val="nil"/>
              <w:left w:val="single" w:sz="4" w:space="0" w:color="auto"/>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139 268</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Котельная микрорайона</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Дымосос</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ДН-6,3</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0,8</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27 139</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Дымосос</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ДН-6,3</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0,6</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xml:space="preserve">Вентилятор </w:t>
            </w:r>
            <w:proofErr w:type="spellStart"/>
            <w:r w:rsidRPr="00484EB6">
              <w:rPr>
                <w:rFonts w:ascii="Times New Roman" w:eastAsia="Times New Roman" w:hAnsi="Times New Roman" w:cs="Times New Roman"/>
                <w:color w:val="auto"/>
                <w:sz w:val="20"/>
                <w:szCs w:val="20"/>
              </w:rPr>
              <w:t>поддува</w:t>
            </w:r>
            <w:proofErr w:type="spellEnd"/>
            <w:r w:rsidRPr="00484EB6">
              <w:rPr>
                <w:rFonts w:ascii="Times New Roman" w:eastAsia="Times New Roman" w:hAnsi="Times New Roman" w:cs="Times New Roman"/>
                <w:color w:val="auto"/>
                <w:sz w:val="20"/>
                <w:szCs w:val="20"/>
              </w:rPr>
              <w:t xml:space="preserve"> котла № 1</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ВЦ 14-46-2,5</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540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xml:space="preserve">Вентилятор </w:t>
            </w:r>
            <w:proofErr w:type="spellStart"/>
            <w:r w:rsidRPr="00484EB6">
              <w:rPr>
                <w:rFonts w:ascii="Times New Roman" w:eastAsia="Times New Roman" w:hAnsi="Times New Roman" w:cs="Times New Roman"/>
                <w:color w:val="auto"/>
                <w:sz w:val="20"/>
                <w:szCs w:val="20"/>
              </w:rPr>
              <w:t>поддува</w:t>
            </w:r>
            <w:proofErr w:type="spellEnd"/>
            <w:r w:rsidRPr="00484EB6">
              <w:rPr>
                <w:rFonts w:ascii="Times New Roman" w:eastAsia="Times New Roman" w:hAnsi="Times New Roman" w:cs="Times New Roman"/>
                <w:color w:val="auto"/>
                <w:sz w:val="20"/>
                <w:szCs w:val="20"/>
              </w:rPr>
              <w:t xml:space="preserve"> котла № 2</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ВЦ 14-46-2,5</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540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К 100-80-160</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0,8</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12</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74 016</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К 100-80-160</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0,6</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9</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сетевой(резерв)</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К 100-80-160</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0,6</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9</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8</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Освещение котельной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0,25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2 570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9</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Освещение склада угля</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0,25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8</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2056</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1 542</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Итого по котельной микрорайона</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1508" w:type="dxa"/>
            <w:tcBorders>
              <w:top w:val="nil"/>
              <w:left w:val="nil"/>
              <w:bottom w:val="nil"/>
              <w:right w:val="nil"/>
            </w:tcBorders>
            <w:shd w:val="clear" w:color="auto" w:fill="auto"/>
            <w:noWrap/>
            <w:vAlign w:val="bottom"/>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029" w:type="dxa"/>
            <w:tcBorders>
              <w:top w:val="nil"/>
              <w:left w:val="single" w:sz="4"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nil"/>
              <w:right w:val="nil"/>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НН</w:t>
            </w:r>
          </w:p>
        </w:tc>
        <w:tc>
          <w:tcPr>
            <w:tcW w:w="1940" w:type="dxa"/>
            <w:tcBorders>
              <w:top w:val="nil"/>
              <w:left w:val="single" w:sz="4" w:space="0" w:color="auto"/>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106 347</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Котельная Техникума</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22</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0,8</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17,6</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108 557</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22</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15,4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30</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Дымосос</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11</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47 494</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Дымосос</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11</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47 494</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Дымосос</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3,85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23 747</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Дымосос</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5,25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32 382</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8</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xml:space="preserve">Вентилятор </w:t>
            </w:r>
            <w:proofErr w:type="spellStart"/>
            <w:r w:rsidRPr="00484EB6">
              <w:rPr>
                <w:rFonts w:ascii="Times New Roman" w:eastAsia="Times New Roman" w:hAnsi="Times New Roman" w:cs="Times New Roman"/>
                <w:color w:val="auto"/>
                <w:sz w:val="20"/>
                <w:szCs w:val="20"/>
              </w:rPr>
              <w:t>поддува</w:t>
            </w:r>
            <w:proofErr w:type="spellEnd"/>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0,9</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694</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9</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xml:space="preserve">Вентилятор </w:t>
            </w:r>
            <w:proofErr w:type="spellStart"/>
            <w:r w:rsidRPr="00484EB6">
              <w:rPr>
                <w:rFonts w:ascii="Times New Roman" w:eastAsia="Times New Roman" w:hAnsi="Times New Roman" w:cs="Times New Roman"/>
                <w:color w:val="auto"/>
                <w:sz w:val="20"/>
                <w:szCs w:val="20"/>
              </w:rPr>
              <w:t>поддува</w:t>
            </w:r>
            <w:proofErr w:type="spellEnd"/>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0,9</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694</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10</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xml:space="preserve">Вентилятор </w:t>
            </w:r>
            <w:proofErr w:type="spellStart"/>
            <w:r w:rsidRPr="00484EB6">
              <w:rPr>
                <w:rFonts w:ascii="Times New Roman" w:eastAsia="Times New Roman" w:hAnsi="Times New Roman" w:cs="Times New Roman"/>
                <w:color w:val="auto"/>
                <w:sz w:val="20"/>
                <w:szCs w:val="20"/>
              </w:rPr>
              <w:t>поддува</w:t>
            </w:r>
            <w:proofErr w:type="spellEnd"/>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0,6</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11</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xml:space="preserve">Вентилятор </w:t>
            </w:r>
            <w:proofErr w:type="spellStart"/>
            <w:r w:rsidRPr="00484EB6">
              <w:rPr>
                <w:rFonts w:ascii="Times New Roman" w:eastAsia="Times New Roman" w:hAnsi="Times New Roman" w:cs="Times New Roman"/>
                <w:color w:val="auto"/>
                <w:sz w:val="20"/>
                <w:szCs w:val="20"/>
              </w:rPr>
              <w:t>поддува</w:t>
            </w:r>
            <w:proofErr w:type="spellEnd"/>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0,6</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12</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Освещение территории</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0,25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8</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2056</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2 056</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13</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Освещение котельной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0,25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1,25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7 710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Итого по котельной Техникума</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1508" w:type="dxa"/>
            <w:tcBorders>
              <w:top w:val="nil"/>
              <w:left w:val="nil"/>
              <w:bottom w:val="nil"/>
              <w:right w:val="nil"/>
            </w:tcBorders>
            <w:shd w:val="clear" w:color="auto" w:fill="auto"/>
            <w:noWrap/>
            <w:vAlign w:val="bottom"/>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029" w:type="dxa"/>
            <w:tcBorders>
              <w:top w:val="nil"/>
              <w:left w:val="single" w:sz="4"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СН2</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270 827</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4120" w:type="dxa"/>
            <w:tcBorders>
              <w:top w:val="nil"/>
              <w:left w:val="nil"/>
              <w:bottom w:val="single" w:sz="4" w:space="0" w:color="auto"/>
              <w:right w:val="single" w:sz="4" w:space="0" w:color="auto"/>
            </w:tcBorders>
            <w:shd w:val="clear" w:color="000000" w:fill="FDE9D9"/>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Котельная РММ(собственное)</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0,3</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0,65</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0,195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FF0000"/>
                <w:sz w:val="20"/>
                <w:szCs w:val="20"/>
              </w:rPr>
            </w:pPr>
            <w:r w:rsidRPr="00484EB6">
              <w:rPr>
                <w:rFonts w:ascii="Times New Roman" w:eastAsia="Times New Roman" w:hAnsi="Times New Roman" w:cs="Times New Roman"/>
                <w:color w:val="FF0000"/>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1 203</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0,045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0,65</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0,02925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FF0000"/>
                <w:sz w:val="20"/>
                <w:szCs w:val="20"/>
              </w:rPr>
            </w:pPr>
            <w:r w:rsidRPr="00484EB6">
              <w:rPr>
                <w:rFonts w:ascii="Times New Roman" w:eastAsia="Times New Roman" w:hAnsi="Times New Roman" w:cs="Times New Roman"/>
                <w:color w:val="FF0000"/>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Освещение гаража</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0,1</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10</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FF0000"/>
                <w:sz w:val="20"/>
                <w:szCs w:val="20"/>
              </w:rPr>
            </w:pPr>
            <w:r w:rsidRPr="00484EB6">
              <w:rPr>
                <w:rFonts w:ascii="Times New Roman" w:eastAsia="Times New Roman" w:hAnsi="Times New Roman" w:cs="Times New Roman"/>
                <w:color w:val="FF0000"/>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2570</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1 799</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Освещение территории</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0,25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8</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FF0000"/>
                <w:sz w:val="20"/>
                <w:szCs w:val="20"/>
              </w:rPr>
            </w:pPr>
            <w:r w:rsidRPr="00484EB6">
              <w:rPr>
                <w:rFonts w:ascii="Times New Roman" w:eastAsia="Times New Roman" w:hAnsi="Times New Roman" w:cs="Times New Roman"/>
                <w:color w:val="FF0000"/>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2056</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1 028</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Итого по котельной РММ:</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1508" w:type="dxa"/>
            <w:tcBorders>
              <w:top w:val="nil"/>
              <w:left w:val="nil"/>
              <w:bottom w:val="nil"/>
              <w:right w:val="nil"/>
            </w:tcBorders>
            <w:shd w:val="clear" w:color="auto" w:fill="auto"/>
            <w:noWrap/>
            <w:vAlign w:val="bottom"/>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029" w:type="dxa"/>
            <w:tcBorders>
              <w:top w:val="nil"/>
              <w:left w:val="single" w:sz="4"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sz w:val="20"/>
                <w:szCs w:val="20"/>
              </w:rPr>
            </w:pPr>
            <w:r w:rsidRPr="00484EB6">
              <w:rPr>
                <w:rFonts w:ascii="Times New Roman" w:eastAsia="Times New Roman" w:hAnsi="Times New Roman" w:cs="Times New Roman"/>
                <w:b/>
                <w:bCs/>
                <w:color w:val="FF0000"/>
                <w:sz w:val="20"/>
                <w:szCs w:val="20"/>
              </w:rPr>
              <w:t> </w:t>
            </w:r>
          </w:p>
        </w:tc>
        <w:tc>
          <w:tcPr>
            <w:tcW w:w="960" w:type="dxa"/>
            <w:tcBorders>
              <w:top w:val="nil"/>
              <w:left w:val="nil"/>
              <w:bottom w:val="nil"/>
              <w:right w:val="nil"/>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НН</w:t>
            </w:r>
          </w:p>
        </w:tc>
        <w:tc>
          <w:tcPr>
            <w:tcW w:w="1940" w:type="dxa"/>
            <w:tcBorders>
              <w:top w:val="nil"/>
              <w:left w:val="single" w:sz="4" w:space="0" w:color="auto"/>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4 030</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4120" w:type="dxa"/>
            <w:tcBorders>
              <w:top w:val="nil"/>
              <w:left w:val="nil"/>
              <w:bottom w:val="single" w:sz="4" w:space="0" w:color="auto"/>
              <w:right w:val="single" w:sz="4" w:space="0" w:color="auto"/>
            </w:tcBorders>
            <w:shd w:val="clear" w:color="000000" w:fill="FDE9D9"/>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Котельная автоколонны(собственное)</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FF0000"/>
                <w:sz w:val="20"/>
                <w:szCs w:val="20"/>
              </w:rPr>
            </w:pPr>
            <w:r w:rsidRPr="00484EB6">
              <w:rPr>
                <w:rFonts w:ascii="Times New Roman" w:eastAsia="Times New Roman" w:hAnsi="Times New Roman" w:cs="Times New Roman"/>
                <w:color w:val="FF0000"/>
                <w:sz w:val="20"/>
                <w:szCs w:val="20"/>
              </w:rPr>
              <w:t> </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К45/30</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7,5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0,8</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FF0000"/>
                <w:sz w:val="20"/>
                <w:szCs w:val="20"/>
              </w:rPr>
            </w:pPr>
            <w:r w:rsidRPr="00484EB6">
              <w:rPr>
                <w:rFonts w:ascii="Times New Roman" w:eastAsia="Times New Roman" w:hAnsi="Times New Roman" w:cs="Times New Roman"/>
                <w:color w:val="FF0000"/>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6168</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37 008</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Насос сетевой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К 20/30</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2,8</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9</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FF0000"/>
                <w:sz w:val="20"/>
                <w:szCs w:val="20"/>
              </w:rPr>
            </w:pPr>
            <w:r w:rsidRPr="00484EB6">
              <w:rPr>
                <w:rFonts w:ascii="Times New Roman" w:eastAsia="Times New Roman" w:hAnsi="Times New Roman" w:cs="Times New Roman"/>
                <w:color w:val="FF0000"/>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2313</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6 476</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Освещение котельной</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0,1</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0,8</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0,38</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24</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FF0000"/>
                <w:sz w:val="20"/>
                <w:szCs w:val="20"/>
              </w:rPr>
            </w:pPr>
            <w:r w:rsidRPr="00484EB6">
              <w:rPr>
                <w:rFonts w:ascii="Times New Roman" w:eastAsia="Times New Roman" w:hAnsi="Times New Roman" w:cs="Times New Roman"/>
                <w:color w:val="FF0000"/>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5856</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2 225</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4</w:t>
            </w:r>
          </w:p>
        </w:tc>
        <w:tc>
          <w:tcPr>
            <w:tcW w:w="412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Освещение склада угля</w:t>
            </w:r>
          </w:p>
        </w:tc>
        <w:tc>
          <w:tcPr>
            <w:tcW w:w="198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508"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0,25</w:t>
            </w:r>
          </w:p>
        </w:tc>
        <w:tc>
          <w:tcPr>
            <w:tcW w:w="1029"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0,7</w:t>
            </w:r>
          </w:p>
        </w:tc>
        <w:tc>
          <w:tcPr>
            <w:tcW w:w="1121"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0,25</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8</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FF0000"/>
                <w:sz w:val="20"/>
                <w:szCs w:val="20"/>
              </w:rPr>
            </w:pPr>
            <w:r w:rsidRPr="00484EB6">
              <w:rPr>
                <w:rFonts w:ascii="Times New Roman" w:eastAsia="Times New Roman" w:hAnsi="Times New Roman" w:cs="Times New Roman"/>
                <w:color w:val="FF0000"/>
                <w:sz w:val="20"/>
                <w:szCs w:val="20"/>
              </w:rPr>
              <w:t>257</w:t>
            </w:r>
          </w:p>
        </w:tc>
        <w:tc>
          <w:tcPr>
            <w:tcW w:w="9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2056</w:t>
            </w:r>
          </w:p>
        </w:tc>
        <w:tc>
          <w:tcPr>
            <w:tcW w:w="1940"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514</w:t>
            </w:r>
          </w:p>
        </w:tc>
      </w:tr>
      <w:tr w:rsidR="00484EB6" w:rsidRPr="00484EB6" w:rsidTr="00D512DC">
        <w:trPr>
          <w:trHeight w:val="255"/>
        </w:trPr>
        <w:tc>
          <w:tcPr>
            <w:tcW w:w="540" w:type="dxa"/>
            <w:tcBorders>
              <w:top w:val="nil"/>
              <w:left w:val="single" w:sz="8" w:space="0" w:color="auto"/>
              <w:bottom w:val="nil"/>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4120" w:type="dxa"/>
            <w:tcBorders>
              <w:top w:val="nil"/>
              <w:left w:val="nil"/>
              <w:bottom w:val="nil"/>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Итого по котельной автоколонны:</w:t>
            </w:r>
          </w:p>
        </w:tc>
        <w:tc>
          <w:tcPr>
            <w:tcW w:w="1980" w:type="dxa"/>
            <w:tcBorders>
              <w:top w:val="nil"/>
              <w:left w:val="nil"/>
              <w:bottom w:val="nil"/>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1508" w:type="dxa"/>
            <w:tcBorders>
              <w:top w:val="nil"/>
              <w:left w:val="nil"/>
              <w:bottom w:val="nil"/>
              <w:right w:val="nil"/>
            </w:tcBorders>
            <w:shd w:val="clear" w:color="auto" w:fill="auto"/>
            <w:noWrap/>
            <w:vAlign w:val="bottom"/>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029" w:type="dxa"/>
            <w:tcBorders>
              <w:top w:val="nil"/>
              <w:left w:val="single" w:sz="4" w:space="0" w:color="auto"/>
              <w:bottom w:val="nil"/>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nil"/>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1121" w:type="dxa"/>
            <w:tcBorders>
              <w:top w:val="nil"/>
              <w:left w:val="nil"/>
              <w:bottom w:val="nil"/>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 </w:t>
            </w:r>
          </w:p>
        </w:tc>
        <w:tc>
          <w:tcPr>
            <w:tcW w:w="960" w:type="dxa"/>
            <w:tcBorders>
              <w:top w:val="nil"/>
              <w:left w:val="nil"/>
              <w:bottom w:val="nil"/>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nil"/>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 </w:t>
            </w:r>
          </w:p>
        </w:tc>
        <w:tc>
          <w:tcPr>
            <w:tcW w:w="960" w:type="dxa"/>
            <w:tcBorders>
              <w:top w:val="nil"/>
              <w:left w:val="nil"/>
              <w:bottom w:val="nil"/>
              <w:right w:val="nil"/>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НН</w:t>
            </w:r>
          </w:p>
        </w:tc>
        <w:tc>
          <w:tcPr>
            <w:tcW w:w="1940" w:type="dxa"/>
            <w:tcBorders>
              <w:top w:val="nil"/>
              <w:left w:val="single" w:sz="4" w:space="0" w:color="auto"/>
              <w:bottom w:val="nil"/>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46 224</w:t>
            </w:r>
          </w:p>
        </w:tc>
      </w:tr>
      <w:tr w:rsidR="00484EB6" w:rsidRPr="00484EB6" w:rsidTr="00D512DC">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4120" w:type="dxa"/>
            <w:tcBorders>
              <w:top w:val="nil"/>
              <w:left w:val="nil"/>
              <w:bottom w:val="single" w:sz="4" w:space="0" w:color="auto"/>
              <w:right w:val="single" w:sz="4" w:space="0" w:color="auto"/>
            </w:tcBorders>
            <w:shd w:val="clear" w:color="auto" w:fill="auto"/>
            <w:noWrap/>
            <w:vAlign w:val="center"/>
          </w:tcPr>
          <w:p w:rsidR="00484EB6" w:rsidRPr="00484EB6" w:rsidRDefault="00484EB6" w:rsidP="00484EB6">
            <w:pPr>
              <w:widowControl/>
              <w:rPr>
                <w:rFonts w:ascii="Times New Roman" w:eastAsia="Times New Roman" w:hAnsi="Times New Roman" w:cs="Times New Roman"/>
                <w:b/>
                <w:bCs/>
                <w:color w:val="auto"/>
                <w:sz w:val="20"/>
                <w:szCs w:val="20"/>
              </w:rPr>
            </w:pPr>
          </w:p>
        </w:tc>
        <w:tc>
          <w:tcPr>
            <w:tcW w:w="1980" w:type="dxa"/>
            <w:tcBorders>
              <w:top w:val="nil"/>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508" w:type="dxa"/>
            <w:tcBorders>
              <w:top w:val="nil"/>
              <w:left w:val="nil"/>
              <w:bottom w:val="nil"/>
              <w:right w:val="nil"/>
            </w:tcBorders>
            <w:shd w:val="clear" w:color="auto" w:fill="auto"/>
            <w:noWrap/>
            <w:vAlign w:val="bottom"/>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029" w:type="dxa"/>
            <w:tcBorders>
              <w:top w:val="nil"/>
              <w:left w:val="single" w:sz="4" w:space="0" w:color="auto"/>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960" w:type="dxa"/>
            <w:tcBorders>
              <w:top w:val="nil"/>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1121" w:type="dxa"/>
            <w:tcBorders>
              <w:top w:val="nil"/>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960" w:type="dxa"/>
            <w:tcBorders>
              <w:top w:val="nil"/>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960" w:type="dxa"/>
            <w:tcBorders>
              <w:top w:val="nil"/>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960" w:type="dxa"/>
            <w:tcBorders>
              <w:top w:val="nil"/>
              <w:left w:val="nil"/>
              <w:bottom w:val="nil"/>
              <w:right w:val="nil"/>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1940" w:type="dxa"/>
            <w:tcBorders>
              <w:top w:val="nil"/>
              <w:left w:val="single" w:sz="4" w:space="0" w:color="auto"/>
              <w:bottom w:val="single" w:sz="4" w:space="0" w:color="auto"/>
              <w:right w:val="single" w:sz="8"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fldChar w:fldCharType="end"/>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Всего расход электроэнергии  по Красному Чикою 652255 </w:t>
      </w:r>
      <w:proofErr w:type="spellStart"/>
      <w:r w:rsidRPr="00484EB6">
        <w:rPr>
          <w:rFonts w:ascii="Times New Roman" w:eastAsiaTheme="minorHAnsi" w:hAnsi="Times New Roman" w:cs="Times New Roman"/>
          <w:color w:val="000000" w:themeColor="text1"/>
          <w:sz w:val="28"/>
          <w:szCs w:val="28"/>
          <w:lang w:eastAsia="en-US"/>
        </w:rPr>
        <w:t>кВтч</w:t>
      </w:r>
      <w:proofErr w:type="spellEnd"/>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 2.9. </w:t>
      </w:r>
      <w:r w:rsidRPr="00484EB6">
        <w:rPr>
          <w:rFonts w:ascii="Times New Roman" w:eastAsiaTheme="minorHAnsi" w:hAnsi="Times New Roman" w:cs="Times New Roman"/>
          <w:b/>
          <w:color w:val="000000" w:themeColor="text1"/>
          <w:sz w:val="28"/>
          <w:szCs w:val="28"/>
          <w:lang w:eastAsia="en-US"/>
        </w:rPr>
        <w:t>Расчетный график отпуска тепла с коллекторов котельной в зависимости от температуры наружного воздуха.</w:t>
      </w:r>
    </w:p>
    <w:p w:rsidR="00484EB6" w:rsidRPr="00484EB6" w:rsidRDefault="00484EB6" w:rsidP="00484EB6">
      <w:pPr>
        <w:widowControl/>
        <w:spacing w:after="200" w:line="276" w:lineRule="auto"/>
        <w:jc w:val="both"/>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w:t>
      </w:r>
      <w:r w:rsidRPr="00484EB6">
        <w:rPr>
          <w:rFonts w:ascii="Times New Roman" w:eastAsiaTheme="minorHAnsi" w:hAnsi="Times New Roman" w:cs="Times New Roman"/>
          <w:color w:val="000000" w:themeColor="text1"/>
          <w:sz w:val="28"/>
          <w:szCs w:val="28"/>
          <w:lang w:eastAsia="en-US"/>
        </w:rPr>
        <w:tab/>
        <w:t xml:space="preserve">В котельных отсутствует системы водоподготовки, обеспечивающие нормативные параметры качества теплоносителя, что объясняется наличием разбора теплоносителя на нужды горячего водоснабжения. В качестве теплоносителя используется вода из системы централизованного водоснабжения поселения (привести результаты проб воды по параметрам оценки ВХР). Система теплоснабжения с непосредственным разбором теплоносителя на цели горячего водоснабжения из систем отопления (открытая система теплоснабжения). В расчетах с потребителями, разбор теплоносителя из системы отопления на нужды горячего водоснабжения идентифицируется как «продажа воды технического качества». Использование не подготовленного теплоносителя по содержанию в нем растворенных газов, хлоридов и сульфатов не позволяет обеспечить продолжительную эксплуатации </w:t>
      </w:r>
      <w:proofErr w:type="spellStart"/>
      <w:r w:rsidRPr="00484EB6">
        <w:rPr>
          <w:rFonts w:ascii="Times New Roman" w:eastAsiaTheme="minorHAnsi" w:hAnsi="Times New Roman" w:cs="Times New Roman"/>
          <w:color w:val="000000" w:themeColor="text1"/>
          <w:sz w:val="28"/>
          <w:szCs w:val="28"/>
          <w:lang w:eastAsia="en-US"/>
        </w:rPr>
        <w:t>котлоагрегатов</w:t>
      </w:r>
      <w:proofErr w:type="spellEnd"/>
      <w:r w:rsidRPr="00484EB6">
        <w:rPr>
          <w:rFonts w:ascii="Times New Roman" w:eastAsiaTheme="minorHAnsi" w:hAnsi="Times New Roman" w:cs="Times New Roman"/>
          <w:color w:val="000000" w:themeColor="text1"/>
          <w:sz w:val="28"/>
          <w:szCs w:val="28"/>
          <w:lang w:eastAsia="en-US"/>
        </w:rPr>
        <w:t xml:space="preserve"> и тепловых сетей.</w:t>
      </w:r>
    </w:p>
    <w:p w:rsidR="00484EB6" w:rsidRPr="00484EB6" w:rsidRDefault="00484EB6" w:rsidP="00484EB6">
      <w:pPr>
        <w:widowControl/>
        <w:spacing w:after="200" w:line="276" w:lineRule="auto"/>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w:t>
      </w:r>
      <w:r w:rsidRPr="00484EB6">
        <w:rPr>
          <w:rFonts w:ascii="Times New Roman" w:eastAsiaTheme="minorHAnsi" w:hAnsi="Times New Roman" w:cs="Times New Roman"/>
          <w:color w:val="000000" w:themeColor="text1"/>
          <w:sz w:val="28"/>
          <w:szCs w:val="28"/>
          <w:lang w:eastAsia="en-US"/>
        </w:rPr>
        <w:tab/>
        <w:t>По причине отсутствия в котельной приборов учета расхода тепла   отпуск тепла является расчетной величиной. Котельная также не имеет аварийного топлива. Резервирование системы теплоснабжения, образованной на базе котельных отсутствуют. Регулирование отпуска тепловой энергии от котельной осуществляется по качественному методу регулирования по нагрузке отопления для открытых систем теплоснабжения – «75-45</w:t>
      </w:r>
      <w:r w:rsidRPr="00484EB6">
        <w:rPr>
          <w:rFonts w:ascii="Times New Roman" w:eastAsiaTheme="minorHAnsi" w:hAnsi="Times New Roman" w:cs="Times New Roman"/>
          <w:color w:val="000000" w:themeColor="text1"/>
          <w:sz w:val="28"/>
          <w:szCs w:val="28"/>
          <w:vertAlign w:val="superscript"/>
          <w:lang w:eastAsia="en-US"/>
        </w:rPr>
        <w:t>о</w:t>
      </w:r>
      <w:r w:rsidRPr="00484EB6">
        <w:rPr>
          <w:rFonts w:ascii="Times New Roman" w:eastAsiaTheme="minorHAnsi" w:hAnsi="Times New Roman" w:cs="Times New Roman"/>
          <w:color w:val="000000" w:themeColor="text1"/>
          <w:sz w:val="28"/>
          <w:szCs w:val="28"/>
          <w:lang w:eastAsia="en-US"/>
        </w:rPr>
        <w:t>С».</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Табл. 7</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bl>
      <w:tblPr>
        <w:tblW w:w="14477" w:type="dxa"/>
        <w:tblInd w:w="309" w:type="dxa"/>
        <w:tblLook w:val="04A0" w:firstRow="1" w:lastRow="0" w:firstColumn="1" w:lastColumn="0" w:noHBand="0" w:noVBand="1"/>
      </w:tblPr>
      <w:tblGrid>
        <w:gridCol w:w="456"/>
        <w:gridCol w:w="2659"/>
        <w:gridCol w:w="890"/>
        <w:gridCol w:w="1064"/>
        <w:gridCol w:w="1109"/>
        <w:gridCol w:w="836"/>
        <w:gridCol w:w="612"/>
        <w:gridCol w:w="742"/>
        <w:gridCol w:w="612"/>
        <w:gridCol w:w="628"/>
        <w:gridCol w:w="612"/>
        <w:gridCol w:w="612"/>
        <w:gridCol w:w="612"/>
        <w:gridCol w:w="612"/>
        <w:gridCol w:w="612"/>
        <w:gridCol w:w="612"/>
        <w:gridCol w:w="781"/>
        <w:gridCol w:w="222"/>
        <w:gridCol w:w="222"/>
        <w:gridCol w:w="222"/>
      </w:tblGrid>
      <w:tr w:rsidR="00484EB6" w:rsidRPr="00484EB6" w:rsidTr="00D512DC">
        <w:trPr>
          <w:gridAfter w:val="3"/>
          <w:wAfter w:w="666" w:type="dxa"/>
          <w:trHeight w:val="1800"/>
        </w:trPr>
        <w:tc>
          <w:tcPr>
            <w:tcW w:w="5959" w:type="dxa"/>
            <w:gridSpan w:val="5"/>
            <w:tcBorders>
              <w:top w:val="nil"/>
              <w:left w:val="nil"/>
              <w:bottom w:val="nil"/>
              <w:right w:val="nil"/>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b/>
                <w:bCs/>
                <w:color w:val="800080"/>
                <w:sz w:val="32"/>
                <w:szCs w:val="32"/>
                <w:u w:val="single"/>
              </w:rPr>
            </w:pPr>
            <w:bookmarkStart w:id="17" w:name="RANGE!A1:E14"/>
            <w:r w:rsidRPr="00484EB6">
              <w:rPr>
                <w:rFonts w:ascii="Times New Roman" w:eastAsia="Times New Roman" w:hAnsi="Times New Roman" w:cs="Times New Roman"/>
                <w:b/>
                <w:bCs/>
                <w:color w:val="800080"/>
                <w:sz w:val="32"/>
                <w:szCs w:val="32"/>
                <w:u w:val="single"/>
              </w:rPr>
              <w:t>Расчет температуры воды</w:t>
            </w:r>
            <w:r w:rsidRPr="00484EB6">
              <w:rPr>
                <w:rFonts w:ascii="Times New Roman" w:eastAsia="Times New Roman" w:hAnsi="Times New Roman" w:cs="Times New Roman"/>
                <w:b/>
                <w:bCs/>
                <w:color w:val="800080"/>
                <w:sz w:val="32"/>
                <w:szCs w:val="32"/>
                <w:u w:val="single"/>
              </w:rPr>
              <w:br/>
              <w:t>на "подаче" и на "</w:t>
            </w:r>
            <w:proofErr w:type="spellStart"/>
            <w:r w:rsidRPr="00484EB6">
              <w:rPr>
                <w:rFonts w:ascii="Times New Roman" w:eastAsia="Times New Roman" w:hAnsi="Times New Roman" w:cs="Times New Roman"/>
                <w:b/>
                <w:bCs/>
                <w:color w:val="800080"/>
                <w:sz w:val="32"/>
                <w:szCs w:val="32"/>
                <w:u w:val="single"/>
              </w:rPr>
              <w:t>обратке</w:t>
            </w:r>
            <w:proofErr w:type="spellEnd"/>
            <w:r w:rsidRPr="00484EB6">
              <w:rPr>
                <w:rFonts w:ascii="Times New Roman" w:eastAsia="Times New Roman" w:hAnsi="Times New Roman" w:cs="Times New Roman"/>
                <w:b/>
                <w:bCs/>
                <w:color w:val="800080"/>
                <w:sz w:val="32"/>
                <w:szCs w:val="32"/>
                <w:u w:val="single"/>
              </w:rPr>
              <w:t>"</w:t>
            </w:r>
            <w:r w:rsidRPr="00484EB6">
              <w:rPr>
                <w:rFonts w:ascii="Times New Roman" w:eastAsia="Times New Roman" w:hAnsi="Times New Roman" w:cs="Times New Roman"/>
                <w:b/>
                <w:bCs/>
                <w:color w:val="800080"/>
                <w:sz w:val="32"/>
                <w:szCs w:val="32"/>
                <w:u w:val="single"/>
              </w:rPr>
              <w:br/>
              <w:t>в зависимости от температуры</w:t>
            </w:r>
            <w:r w:rsidRPr="00484EB6">
              <w:rPr>
                <w:rFonts w:ascii="Times New Roman" w:eastAsia="Times New Roman" w:hAnsi="Times New Roman" w:cs="Times New Roman"/>
                <w:b/>
                <w:bCs/>
                <w:color w:val="800080"/>
                <w:sz w:val="32"/>
                <w:szCs w:val="32"/>
                <w:u w:val="single"/>
              </w:rPr>
              <w:br/>
              <w:t>наружного воздуха</w:t>
            </w:r>
            <w:bookmarkEnd w:id="17"/>
          </w:p>
        </w:tc>
        <w:tc>
          <w:tcPr>
            <w:tcW w:w="805"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bl>
            <w:tblPr>
              <w:tblW w:w="0" w:type="auto"/>
              <w:tblCellSpacing w:w="0" w:type="dxa"/>
              <w:tblCellMar>
                <w:left w:w="0" w:type="dxa"/>
                <w:right w:w="0" w:type="dxa"/>
              </w:tblCellMar>
              <w:tblLook w:val="04A0" w:firstRow="1" w:lastRow="0" w:firstColumn="1" w:lastColumn="0" w:noHBand="0" w:noVBand="1"/>
            </w:tblPr>
            <w:tblGrid>
              <w:gridCol w:w="620"/>
            </w:tblGrid>
            <w:tr w:rsidR="00484EB6" w:rsidRPr="00484EB6" w:rsidTr="00D512DC">
              <w:trPr>
                <w:trHeight w:val="1800"/>
                <w:tblCellSpacing w:w="0" w:type="dxa"/>
              </w:trPr>
              <w:tc>
                <w:tcPr>
                  <w:tcW w:w="620"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noProof/>
                      <w:color w:val="auto"/>
                      <w:sz w:val="20"/>
                      <w:szCs w:val="20"/>
                    </w:rPr>
                    <w:drawing>
                      <wp:anchor distT="0" distB="0" distL="114300" distR="114300" simplePos="0" relativeHeight="251659264" behindDoc="0" locked="0" layoutInCell="1" allowOverlap="1" wp14:anchorId="06748BB4" wp14:editId="40201B02">
                        <wp:simplePos x="0" y="0"/>
                        <wp:positionH relativeFrom="column">
                          <wp:posOffset>-4445</wp:posOffset>
                        </wp:positionH>
                        <wp:positionV relativeFrom="paragraph">
                          <wp:posOffset>-461645</wp:posOffset>
                        </wp:positionV>
                        <wp:extent cx="4305300" cy="4181475"/>
                        <wp:effectExtent l="0" t="0" r="19050" b="9525"/>
                        <wp:wrapNone/>
                        <wp:docPr id="4104" name="Диаграмма 410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tc>
            </w:tr>
          </w:tbl>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525"/>
        </w:trPr>
        <w:tc>
          <w:tcPr>
            <w:tcW w:w="2929" w:type="dxa"/>
            <w:gridSpan w:val="2"/>
            <w:tcBorders>
              <w:top w:val="single" w:sz="8" w:space="0" w:color="auto"/>
              <w:left w:val="single" w:sz="8" w:space="0" w:color="auto"/>
              <w:bottom w:val="nil"/>
              <w:right w:val="single" w:sz="4" w:space="0" w:color="000000"/>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FF00FF"/>
              </w:rPr>
            </w:pPr>
            <w:r w:rsidRPr="00484EB6">
              <w:rPr>
                <w:rFonts w:ascii="Times New Roman" w:eastAsia="Times New Roman" w:hAnsi="Times New Roman" w:cs="Times New Roman"/>
                <w:b/>
                <w:bCs/>
                <w:color w:val="FF00FF"/>
              </w:rPr>
              <w:t>Исходные данные</w:t>
            </w:r>
          </w:p>
        </w:tc>
        <w:tc>
          <w:tcPr>
            <w:tcW w:w="890" w:type="dxa"/>
            <w:tcBorders>
              <w:top w:val="single" w:sz="8" w:space="0" w:color="auto"/>
              <w:left w:val="nil"/>
              <w:bottom w:val="nil"/>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b/>
                <w:bCs/>
                <w:color w:val="FF00FF"/>
                <w:sz w:val="16"/>
                <w:szCs w:val="16"/>
              </w:rPr>
            </w:pPr>
            <w:proofErr w:type="spellStart"/>
            <w:r w:rsidRPr="00484EB6">
              <w:rPr>
                <w:rFonts w:ascii="Times New Roman" w:eastAsia="Times New Roman" w:hAnsi="Times New Roman" w:cs="Times New Roman"/>
                <w:b/>
                <w:bCs/>
                <w:color w:val="FF00FF"/>
                <w:sz w:val="16"/>
                <w:szCs w:val="16"/>
              </w:rPr>
              <w:t>Обозна</w:t>
            </w:r>
            <w:proofErr w:type="spellEnd"/>
            <w:r w:rsidRPr="00484EB6">
              <w:rPr>
                <w:rFonts w:ascii="Times New Roman" w:eastAsia="Times New Roman" w:hAnsi="Times New Roman" w:cs="Times New Roman"/>
                <w:b/>
                <w:bCs/>
                <w:color w:val="FF00FF"/>
                <w:sz w:val="16"/>
                <w:szCs w:val="16"/>
              </w:rPr>
              <w:t>-</w:t>
            </w:r>
            <w:r w:rsidRPr="00484EB6">
              <w:rPr>
                <w:rFonts w:ascii="Times New Roman" w:eastAsia="Times New Roman" w:hAnsi="Times New Roman" w:cs="Times New Roman"/>
                <w:b/>
                <w:bCs/>
                <w:color w:val="FF00FF"/>
                <w:sz w:val="16"/>
                <w:szCs w:val="16"/>
              </w:rPr>
              <w:br/>
            </w:r>
            <w:proofErr w:type="spellStart"/>
            <w:r w:rsidRPr="00484EB6">
              <w:rPr>
                <w:rFonts w:ascii="Times New Roman" w:eastAsia="Times New Roman" w:hAnsi="Times New Roman" w:cs="Times New Roman"/>
                <w:b/>
                <w:bCs/>
                <w:color w:val="FF00FF"/>
                <w:sz w:val="16"/>
                <w:szCs w:val="16"/>
              </w:rPr>
              <w:t>чения</w:t>
            </w:r>
            <w:proofErr w:type="spellEnd"/>
          </w:p>
        </w:tc>
        <w:tc>
          <w:tcPr>
            <w:tcW w:w="1064" w:type="dxa"/>
            <w:tcBorders>
              <w:top w:val="single" w:sz="8" w:space="0" w:color="auto"/>
              <w:left w:val="nil"/>
              <w:bottom w:val="nil"/>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b/>
                <w:bCs/>
                <w:color w:val="FF00FF"/>
                <w:sz w:val="16"/>
                <w:szCs w:val="16"/>
              </w:rPr>
            </w:pPr>
            <w:r w:rsidRPr="00484EB6">
              <w:rPr>
                <w:rFonts w:ascii="Times New Roman" w:eastAsia="Times New Roman" w:hAnsi="Times New Roman" w:cs="Times New Roman"/>
                <w:b/>
                <w:bCs/>
                <w:color w:val="FF00FF"/>
                <w:sz w:val="16"/>
                <w:szCs w:val="16"/>
              </w:rPr>
              <w:t>Значения</w:t>
            </w:r>
          </w:p>
        </w:tc>
        <w:tc>
          <w:tcPr>
            <w:tcW w:w="1076" w:type="dxa"/>
            <w:tcBorders>
              <w:top w:val="single" w:sz="8" w:space="0" w:color="auto"/>
              <w:left w:val="nil"/>
              <w:bottom w:val="nil"/>
              <w:right w:val="single" w:sz="8"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b/>
                <w:bCs/>
                <w:color w:val="FF00FF"/>
                <w:sz w:val="16"/>
                <w:szCs w:val="16"/>
              </w:rPr>
            </w:pPr>
            <w:r w:rsidRPr="00484EB6">
              <w:rPr>
                <w:rFonts w:ascii="Times New Roman" w:eastAsia="Times New Roman" w:hAnsi="Times New Roman" w:cs="Times New Roman"/>
                <w:b/>
                <w:bCs/>
                <w:color w:val="FF00FF"/>
                <w:sz w:val="16"/>
                <w:szCs w:val="16"/>
              </w:rPr>
              <w:t>Ед.</w:t>
            </w:r>
            <w:r w:rsidRPr="00484EB6">
              <w:rPr>
                <w:rFonts w:ascii="Times New Roman" w:eastAsia="Times New Roman" w:hAnsi="Times New Roman" w:cs="Times New Roman"/>
                <w:b/>
                <w:bCs/>
                <w:color w:val="FF00FF"/>
                <w:sz w:val="16"/>
                <w:szCs w:val="16"/>
              </w:rPr>
              <w:br/>
              <w:t>изм.</w:t>
            </w:r>
          </w:p>
        </w:tc>
        <w:tc>
          <w:tcPr>
            <w:tcW w:w="805"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600"/>
        </w:trPr>
        <w:tc>
          <w:tcPr>
            <w:tcW w:w="27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1</w:t>
            </w:r>
          </w:p>
        </w:tc>
        <w:tc>
          <w:tcPr>
            <w:tcW w:w="2659" w:type="dxa"/>
            <w:tcBorders>
              <w:top w:val="single" w:sz="8" w:space="0" w:color="auto"/>
              <w:left w:val="nil"/>
              <w:bottom w:val="single" w:sz="4" w:space="0" w:color="auto"/>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Расчетные (или фактические)</w:t>
            </w:r>
            <w:r w:rsidRPr="00484EB6">
              <w:rPr>
                <w:rFonts w:ascii="Times New Roman" w:eastAsia="Times New Roman" w:hAnsi="Times New Roman" w:cs="Times New Roman"/>
                <w:b/>
                <w:bCs/>
                <w:color w:val="0000FF"/>
                <w:sz w:val="22"/>
                <w:szCs w:val="22"/>
              </w:rPr>
              <w:br/>
            </w:r>
            <w:proofErr w:type="spellStart"/>
            <w:r w:rsidRPr="00484EB6">
              <w:rPr>
                <w:rFonts w:ascii="Times New Roman" w:eastAsia="Times New Roman" w:hAnsi="Times New Roman" w:cs="Times New Roman"/>
                <w:b/>
                <w:bCs/>
                <w:color w:val="0000FF"/>
                <w:sz w:val="22"/>
                <w:szCs w:val="22"/>
              </w:rPr>
              <w:t>теплопотери</w:t>
            </w:r>
            <w:proofErr w:type="spellEnd"/>
            <w:r w:rsidRPr="00484EB6">
              <w:rPr>
                <w:rFonts w:ascii="Times New Roman" w:eastAsia="Times New Roman" w:hAnsi="Times New Roman" w:cs="Times New Roman"/>
                <w:b/>
                <w:bCs/>
                <w:color w:val="0000FF"/>
                <w:sz w:val="22"/>
                <w:szCs w:val="22"/>
              </w:rPr>
              <w:t xml:space="preserve"> объекта (здания)</w:t>
            </w:r>
          </w:p>
        </w:tc>
        <w:tc>
          <w:tcPr>
            <w:tcW w:w="890" w:type="dxa"/>
            <w:tcBorders>
              <w:top w:val="single" w:sz="8"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proofErr w:type="spellStart"/>
            <w:r w:rsidRPr="00484EB6">
              <w:rPr>
                <w:rFonts w:ascii="Times New Roman" w:eastAsia="Times New Roman" w:hAnsi="Times New Roman" w:cs="Times New Roman"/>
                <w:b/>
                <w:bCs/>
                <w:color w:val="0000FF"/>
                <w:sz w:val="22"/>
                <w:szCs w:val="22"/>
              </w:rPr>
              <w:t>Q</w:t>
            </w:r>
            <w:r w:rsidRPr="00484EB6">
              <w:rPr>
                <w:rFonts w:ascii="Times New Roman" w:eastAsia="Times New Roman" w:hAnsi="Times New Roman" w:cs="Times New Roman"/>
                <w:b/>
                <w:bCs/>
                <w:color w:val="0000FF"/>
                <w:sz w:val="22"/>
                <w:szCs w:val="22"/>
                <w:vertAlign w:val="subscript"/>
              </w:rPr>
              <w:t>р</w:t>
            </w:r>
            <w:proofErr w:type="spellEnd"/>
            <w:r w:rsidRPr="00484EB6">
              <w:rPr>
                <w:rFonts w:ascii="Times New Roman" w:eastAsia="Times New Roman" w:hAnsi="Times New Roman" w:cs="Times New Roman"/>
                <w:b/>
                <w:bCs/>
                <w:color w:val="0000FF"/>
                <w:sz w:val="22"/>
                <w:szCs w:val="22"/>
              </w:rPr>
              <w:t>=</w:t>
            </w:r>
          </w:p>
        </w:tc>
        <w:tc>
          <w:tcPr>
            <w:tcW w:w="1064" w:type="dxa"/>
            <w:tcBorders>
              <w:top w:val="single" w:sz="8" w:space="0" w:color="auto"/>
              <w:left w:val="nil"/>
              <w:bottom w:val="single" w:sz="4" w:space="0" w:color="auto"/>
              <w:right w:val="single" w:sz="4" w:space="0" w:color="auto"/>
            </w:tcBorders>
            <w:shd w:val="clear" w:color="000000" w:fill="CCFFCC"/>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0,004790</w:t>
            </w:r>
          </w:p>
        </w:tc>
        <w:tc>
          <w:tcPr>
            <w:tcW w:w="1076" w:type="dxa"/>
            <w:tcBorders>
              <w:top w:val="single" w:sz="8" w:space="0" w:color="auto"/>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Гкал/час</w:t>
            </w:r>
          </w:p>
        </w:tc>
        <w:tc>
          <w:tcPr>
            <w:tcW w:w="805"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600"/>
        </w:trPr>
        <w:tc>
          <w:tcPr>
            <w:tcW w:w="270" w:type="dxa"/>
            <w:tcBorders>
              <w:top w:val="nil"/>
              <w:left w:val="single" w:sz="8" w:space="0" w:color="auto"/>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2</w:t>
            </w:r>
          </w:p>
        </w:tc>
        <w:tc>
          <w:tcPr>
            <w:tcW w:w="2659" w:type="dxa"/>
            <w:tcBorders>
              <w:top w:val="nil"/>
              <w:left w:val="nil"/>
              <w:bottom w:val="single" w:sz="8" w:space="0" w:color="auto"/>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Расчетная температура воздуха внутри объекта (здания)</w:t>
            </w:r>
          </w:p>
        </w:tc>
        <w:tc>
          <w:tcPr>
            <w:tcW w:w="890" w:type="dxa"/>
            <w:tcBorders>
              <w:top w:val="nil"/>
              <w:left w:val="nil"/>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proofErr w:type="spellStart"/>
            <w:r w:rsidRPr="00484EB6">
              <w:rPr>
                <w:rFonts w:ascii="Times New Roman" w:eastAsia="Times New Roman" w:hAnsi="Times New Roman" w:cs="Times New Roman"/>
                <w:b/>
                <w:bCs/>
                <w:color w:val="0000FF"/>
                <w:sz w:val="22"/>
                <w:szCs w:val="22"/>
              </w:rPr>
              <w:t>t</w:t>
            </w:r>
            <w:r w:rsidRPr="00484EB6">
              <w:rPr>
                <w:rFonts w:ascii="Times New Roman" w:eastAsia="Times New Roman" w:hAnsi="Times New Roman" w:cs="Times New Roman"/>
                <w:b/>
                <w:bCs/>
                <w:color w:val="0000FF"/>
                <w:sz w:val="22"/>
                <w:szCs w:val="22"/>
                <w:vertAlign w:val="subscript"/>
              </w:rPr>
              <w:t>вр</w:t>
            </w:r>
            <w:proofErr w:type="spellEnd"/>
            <w:r w:rsidRPr="00484EB6">
              <w:rPr>
                <w:rFonts w:ascii="Times New Roman" w:eastAsia="Times New Roman" w:hAnsi="Times New Roman" w:cs="Times New Roman"/>
                <w:b/>
                <w:bCs/>
                <w:color w:val="0000FF"/>
                <w:sz w:val="22"/>
                <w:szCs w:val="22"/>
              </w:rPr>
              <w:t>=</w:t>
            </w:r>
          </w:p>
        </w:tc>
        <w:tc>
          <w:tcPr>
            <w:tcW w:w="1064" w:type="dxa"/>
            <w:tcBorders>
              <w:top w:val="nil"/>
              <w:left w:val="nil"/>
              <w:bottom w:val="single" w:sz="8" w:space="0" w:color="auto"/>
              <w:right w:val="single" w:sz="4" w:space="0" w:color="auto"/>
            </w:tcBorders>
            <w:shd w:val="clear" w:color="000000" w:fill="CCFFCC"/>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18</w:t>
            </w:r>
          </w:p>
        </w:tc>
        <w:tc>
          <w:tcPr>
            <w:tcW w:w="1076" w:type="dxa"/>
            <w:tcBorders>
              <w:top w:val="nil"/>
              <w:left w:val="nil"/>
              <w:bottom w:val="single" w:sz="8"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°C</w:t>
            </w:r>
          </w:p>
        </w:tc>
        <w:tc>
          <w:tcPr>
            <w:tcW w:w="805"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600"/>
        </w:trPr>
        <w:tc>
          <w:tcPr>
            <w:tcW w:w="270" w:type="dxa"/>
            <w:tcBorders>
              <w:top w:val="nil"/>
              <w:left w:val="single" w:sz="8" w:space="0" w:color="auto"/>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lastRenderedPageBreak/>
              <w:t>3</w:t>
            </w:r>
          </w:p>
        </w:tc>
        <w:tc>
          <w:tcPr>
            <w:tcW w:w="2659" w:type="dxa"/>
            <w:tcBorders>
              <w:top w:val="nil"/>
              <w:left w:val="nil"/>
              <w:bottom w:val="single" w:sz="8" w:space="0" w:color="auto"/>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Расчетная температура</w:t>
            </w:r>
            <w:r w:rsidRPr="00484EB6">
              <w:rPr>
                <w:rFonts w:ascii="Times New Roman" w:eastAsia="Times New Roman" w:hAnsi="Times New Roman" w:cs="Times New Roman"/>
                <w:b/>
                <w:bCs/>
                <w:color w:val="0000FF"/>
                <w:sz w:val="22"/>
                <w:szCs w:val="22"/>
              </w:rPr>
              <w:br/>
              <w:t>наружного воздуха</w:t>
            </w:r>
          </w:p>
        </w:tc>
        <w:tc>
          <w:tcPr>
            <w:tcW w:w="890" w:type="dxa"/>
            <w:tcBorders>
              <w:top w:val="nil"/>
              <w:left w:val="nil"/>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proofErr w:type="spellStart"/>
            <w:r w:rsidRPr="00484EB6">
              <w:rPr>
                <w:rFonts w:ascii="Times New Roman" w:eastAsia="Times New Roman" w:hAnsi="Times New Roman" w:cs="Times New Roman"/>
                <w:b/>
                <w:bCs/>
                <w:color w:val="0000FF"/>
                <w:sz w:val="22"/>
                <w:szCs w:val="22"/>
              </w:rPr>
              <w:t>t</w:t>
            </w:r>
            <w:r w:rsidRPr="00484EB6">
              <w:rPr>
                <w:rFonts w:ascii="Times New Roman" w:eastAsia="Times New Roman" w:hAnsi="Times New Roman" w:cs="Times New Roman"/>
                <w:b/>
                <w:bCs/>
                <w:color w:val="0000FF"/>
                <w:sz w:val="22"/>
                <w:szCs w:val="22"/>
                <w:vertAlign w:val="subscript"/>
              </w:rPr>
              <w:t>нр</w:t>
            </w:r>
            <w:proofErr w:type="spellEnd"/>
            <w:r w:rsidRPr="00484EB6">
              <w:rPr>
                <w:rFonts w:ascii="Times New Roman" w:eastAsia="Times New Roman" w:hAnsi="Times New Roman" w:cs="Times New Roman"/>
                <w:b/>
                <w:bCs/>
                <w:color w:val="0000FF"/>
                <w:sz w:val="22"/>
                <w:szCs w:val="22"/>
              </w:rPr>
              <w:t>=</w:t>
            </w:r>
          </w:p>
        </w:tc>
        <w:tc>
          <w:tcPr>
            <w:tcW w:w="1064" w:type="dxa"/>
            <w:tcBorders>
              <w:top w:val="nil"/>
              <w:left w:val="nil"/>
              <w:bottom w:val="single" w:sz="8" w:space="0" w:color="auto"/>
              <w:right w:val="single" w:sz="4" w:space="0" w:color="auto"/>
            </w:tcBorders>
            <w:shd w:val="clear" w:color="000000" w:fill="CCFFCC"/>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-37</w:t>
            </w:r>
          </w:p>
        </w:tc>
        <w:tc>
          <w:tcPr>
            <w:tcW w:w="1076" w:type="dxa"/>
            <w:tcBorders>
              <w:top w:val="nil"/>
              <w:left w:val="nil"/>
              <w:bottom w:val="single" w:sz="8"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°C</w:t>
            </w:r>
          </w:p>
        </w:tc>
        <w:tc>
          <w:tcPr>
            <w:tcW w:w="805"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555"/>
        </w:trPr>
        <w:tc>
          <w:tcPr>
            <w:tcW w:w="270" w:type="dxa"/>
            <w:tcBorders>
              <w:top w:val="nil"/>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4</w:t>
            </w:r>
          </w:p>
        </w:tc>
        <w:tc>
          <w:tcPr>
            <w:tcW w:w="2659" w:type="dxa"/>
            <w:tcBorders>
              <w:top w:val="nil"/>
              <w:left w:val="nil"/>
              <w:bottom w:val="single" w:sz="4" w:space="0" w:color="auto"/>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Расчетная температура воды</w:t>
            </w:r>
            <w:r w:rsidRPr="00484EB6">
              <w:rPr>
                <w:rFonts w:ascii="Times New Roman" w:eastAsia="Times New Roman" w:hAnsi="Times New Roman" w:cs="Times New Roman"/>
                <w:b/>
                <w:bCs/>
                <w:color w:val="0000FF"/>
                <w:sz w:val="22"/>
                <w:szCs w:val="22"/>
              </w:rPr>
              <w:br/>
              <w:t>на "подаче"</w:t>
            </w:r>
          </w:p>
        </w:tc>
        <w:tc>
          <w:tcPr>
            <w:tcW w:w="89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proofErr w:type="spellStart"/>
            <w:r w:rsidRPr="00484EB6">
              <w:rPr>
                <w:rFonts w:ascii="Times New Roman" w:eastAsia="Times New Roman" w:hAnsi="Times New Roman" w:cs="Times New Roman"/>
                <w:b/>
                <w:bCs/>
                <w:color w:val="0000FF"/>
                <w:sz w:val="22"/>
                <w:szCs w:val="22"/>
              </w:rPr>
              <w:t>t</w:t>
            </w:r>
            <w:r w:rsidRPr="00484EB6">
              <w:rPr>
                <w:rFonts w:ascii="Times New Roman" w:eastAsia="Times New Roman" w:hAnsi="Times New Roman" w:cs="Times New Roman"/>
                <w:b/>
                <w:bCs/>
                <w:color w:val="0000FF"/>
                <w:sz w:val="22"/>
                <w:szCs w:val="22"/>
                <w:vertAlign w:val="subscript"/>
              </w:rPr>
              <w:t>пр</w:t>
            </w:r>
            <w:proofErr w:type="spellEnd"/>
            <w:r w:rsidRPr="00484EB6">
              <w:rPr>
                <w:rFonts w:ascii="Times New Roman" w:eastAsia="Times New Roman" w:hAnsi="Times New Roman" w:cs="Times New Roman"/>
                <w:b/>
                <w:bCs/>
                <w:color w:val="0000FF"/>
                <w:sz w:val="22"/>
                <w:szCs w:val="22"/>
              </w:rPr>
              <w:t>=</w:t>
            </w:r>
          </w:p>
        </w:tc>
        <w:tc>
          <w:tcPr>
            <w:tcW w:w="1064" w:type="dxa"/>
            <w:tcBorders>
              <w:top w:val="nil"/>
              <w:left w:val="nil"/>
              <w:bottom w:val="single" w:sz="4" w:space="0" w:color="auto"/>
              <w:right w:val="single" w:sz="4" w:space="0" w:color="auto"/>
            </w:tcBorders>
            <w:shd w:val="clear" w:color="000000" w:fill="CCFFCC"/>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70</w:t>
            </w:r>
          </w:p>
        </w:tc>
        <w:tc>
          <w:tcPr>
            <w:tcW w:w="1076" w:type="dxa"/>
            <w:tcBorders>
              <w:top w:val="nil"/>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°C</w:t>
            </w:r>
          </w:p>
        </w:tc>
        <w:tc>
          <w:tcPr>
            <w:tcW w:w="805"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570"/>
        </w:trPr>
        <w:tc>
          <w:tcPr>
            <w:tcW w:w="270" w:type="dxa"/>
            <w:tcBorders>
              <w:top w:val="nil"/>
              <w:left w:val="single" w:sz="8" w:space="0" w:color="auto"/>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5</w:t>
            </w:r>
          </w:p>
        </w:tc>
        <w:tc>
          <w:tcPr>
            <w:tcW w:w="2659" w:type="dxa"/>
            <w:tcBorders>
              <w:top w:val="nil"/>
              <w:left w:val="nil"/>
              <w:bottom w:val="single" w:sz="8" w:space="0" w:color="auto"/>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Расчетная температура воды</w:t>
            </w:r>
            <w:r w:rsidRPr="00484EB6">
              <w:rPr>
                <w:rFonts w:ascii="Times New Roman" w:eastAsia="Times New Roman" w:hAnsi="Times New Roman" w:cs="Times New Roman"/>
                <w:b/>
                <w:bCs/>
                <w:color w:val="0000FF"/>
                <w:sz w:val="22"/>
                <w:szCs w:val="22"/>
              </w:rPr>
              <w:br/>
              <w:t>на "</w:t>
            </w:r>
            <w:proofErr w:type="spellStart"/>
            <w:r w:rsidRPr="00484EB6">
              <w:rPr>
                <w:rFonts w:ascii="Times New Roman" w:eastAsia="Times New Roman" w:hAnsi="Times New Roman" w:cs="Times New Roman"/>
                <w:b/>
                <w:bCs/>
                <w:color w:val="0000FF"/>
                <w:sz w:val="22"/>
                <w:szCs w:val="22"/>
              </w:rPr>
              <w:t>обратке</w:t>
            </w:r>
            <w:proofErr w:type="spellEnd"/>
            <w:r w:rsidRPr="00484EB6">
              <w:rPr>
                <w:rFonts w:ascii="Times New Roman" w:eastAsia="Times New Roman" w:hAnsi="Times New Roman" w:cs="Times New Roman"/>
                <w:b/>
                <w:bCs/>
                <w:color w:val="0000FF"/>
                <w:sz w:val="22"/>
                <w:szCs w:val="22"/>
              </w:rPr>
              <w:t>"</w:t>
            </w:r>
          </w:p>
        </w:tc>
        <w:tc>
          <w:tcPr>
            <w:tcW w:w="890" w:type="dxa"/>
            <w:tcBorders>
              <w:top w:val="nil"/>
              <w:left w:val="nil"/>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proofErr w:type="spellStart"/>
            <w:r w:rsidRPr="00484EB6">
              <w:rPr>
                <w:rFonts w:ascii="Times New Roman" w:eastAsia="Times New Roman" w:hAnsi="Times New Roman" w:cs="Times New Roman"/>
                <w:b/>
                <w:bCs/>
                <w:color w:val="0000FF"/>
                <w:sz w:val="22"/>
                <w:szCs w:val="22"/>
              </w:rPr>
              <w:t>t</w:t>
            </w:r>
            <w:r w:rsidRPr="00484EB6">
              <w:rPr>
                <w:rFonts w:ascii="Times New Roman" w:eastAsia="Times New Roman" w:hAnsi="Times New Roman" w:cs="Times New Roman"/>
                <w:b/>
                <w:bCs/>
                <w:color w:val="0000FF"/>
                <w:sz w:val="22"/>
                <w:szCs w:val="22"/>
                <w:vertAlign w:val="subscript"/>
              </w:rPr>
              <w:t>ор</w:t>
            </w:r>
            <w:proofErr w:type="spellEnd"/>
            <w:r w:rsidRPr="00484EB6">
              <w:rPr>
                <w:rFonts w:ascii="Times New Roman" w:eastAsia="Times New Roman" w:hAnsi="Times New Roman" w:cs="Times New Roman"/>
                <w:b/>
                <w:bCs/>
                <w:color w:val="0000FF"/>
                <w:sz w:val="22"/>
                <w:szCs w:val="22"/>
              </w:rPr>
              <w:t>=</w:t>
            </w:r>
          </w:p>
        </w:tc>
        <w:tc>
          <w:tcPr>
            <w:tcW w:w="1064" w:type="dxa"/>
            <w:tcBorders>
              <w:top w:val="nil"/>
              <w:left w:val="nil"/>
              <w:bottom w:val="single" w:sz="8" w:space="0" w:color="auto"/>
              <w:right w:val="single" w:sz="4" w:space="0" w:color="auto"/>
            </w:tcBorders>
            <w:shd w:val="clear" w:color="000000" w:fill="CCFFCC"/>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57</w:t>
            </w:r>
          </w:p>
        </w:tc>
        <w:tc>
          <w:tcPr>
            <w:tcW w:w="1076" w:type="dxa"/>
            <w:tcBorders>
              <w:top w:val="nil"/>
              <w:left w:val="nil"/>
              <w:bottom w:val="single" w:sz="8"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°C</w:t>
            </w:r>
          </w:p>
        </w:tc>
        <w:tc>
          <w:tcPr>
            <w:tcW w:w="805"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525"/>
        </w:trPr>
        <w:tc>
          <w:tcPr>
            <w:tcW w:w="270" w:type="dxa"/>
            <w:tcBorders>
              <w:top w:val="nil"/>
              <w:left w:val="single" w:sz="8" w:space="0" w:color="auto"/>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6</w:t>
            </w:r>
          </w:p>
        </w:tc>
        <w:tc>
          <w:tcPr>
            <w:tcW w:w="2659" w:type="dxa"/>
            <w:tcBorders>
              <w:top w:val="nil"/>
              <w:left w:val="nil"/>
              <w:bottom w:val="single" w:sz="8" w:space="0" w:color="auto"/>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Показатель нелинейности</w:t>
            </w:r>
            <w:r w:rsidRPr="00484EB6">
              <w:rPr>
                <w:rFonts w:ascii="Times New Roman" w:eastAsia="Times New Roman" w:hAnsi="Times New Roman" w:cs="Times New Roman"/>
                <w:b/>
                <w:bCs/>
                <w:color w:val="0000FF"/>
                <w:sz w:val="22"/>
                <w:szCs w:val="22"/>
              </w:rPr>
              <w:br/>
              <w:t>теплоотдачи приборов отопления</w:t>
            </w:r>
          </w:p>
        </w:tc>
        <w:tc>
          <w:tcPr>
            <w:tcW w:w="890" w:type="dxa"/>
            <w:tcBorders>
              <w:top w:val="nil"/>
              <w:left w:val="nil"/>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n=</w:t>
            </w:r>
          </w:p>
        </w:tc>
        <w:tc>
          <w:tcPr>
            <w:tcW w:w="1064" w:type="dxa"/>
            <w:tcBorders>
              <w:top w:val="nil"/>
              <w:left w:val="nil"/>
              <w:bottom w:val="single" w:sz="8" w:space="0" w:color="auto"/>
              <w:right w:val="single" w:sz="4" w:space="0" w:color="auto"/>
            </w:tcBorders>
            <w:shd w:val="clear" w:color="000000" w:fill="CCFFCC"/>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0,30</w:t>
            </w:r>
          </w:p>
        </w:tc>
        <w:tc>
          <w:tcPr>
            <w:tcW w:w="1076" w:type="dxa"/>
            <w:tcBorders>
              <w:top w:val="nil"/>
              <w:left w:val="nil"/>
              <w:bottom w:val="single" w:sz="8"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r w:rsidRPr="00484EB6">
              <w:rPr>
                <w:rFonts w:ascii="Times New Roman" w:eastAsia="Times New Roman" w:hAnsi="Times New Roman" w:cs="Times New Roman"/>
                <w:b/>
                <w:bCs/>
                <w:color w:val="0000FF"/>
                <w:sz w:val="22"/>
                <w:szCs w:val="22"/>
              </w:rPr>
              <w:t>-</w:t>
            </w:r>
          </w:p>
        </w:tc>
        <w:tc>
          <w:tcPr>
            <w:tcW w:w="805"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315"/>
        </w:trPr>
        <w:tc>
          <w:tcPr>
            <w:tcW w:w="270" w:type="dxa"/>
            <w:tcBorders>
              <w:top w:val="nil"/>
              <w:left w:val="single" w:sz="8" w:space="0" w:color="auto"/>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rPr>
            </w:pPr>
            <w:r w:rsidRPr="00484EB6">
              <w:rPr>
                <w:rFonts w:ascii="Times New Roman" w:eastAsia="Times New Roman" w:hAnsi="Times New Roman" w:cs="Times New Roman"/>
                <w:b/>
                <w:bCs/>
                <w:color w:val="0000FF"/>
              </w:rPr>
              <w:t>7</w:t>
            </w:r>
          </w:p>
        </w:tc>
        <w:tc>
          <w:tcPr>
            <w:tcW w:w="2659" w:type="dxa"/>
            <w:tcBorders>
              <w:top w:val="nil"/>
              <w:left w:val="nil"/>
              <w:bottom w:val="single" w:sz="8" w:space="0" w:color="auto"/>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b/>
                <w:bCs/>
                <w:color w:val="0000FF"/>
              </w:rPr>
            </w:pPr>
            <w:r w:rsidRPr="00484EB6">
              <w:rPr>
                <w:rFonts w:ascii="Times New Roman" w:eastAsia="Times New Roman" w:hAnsi="Times New Roman" w:cs="Times New Roman"/>
                <w:b/>
                <w:bCs/>
                <w:color w:val="0000FF"/>
              </w:rPr>
              <w:t>Температура наружного воздуха</w:t>
            </w:r>
          </w:p>
        </w:tc>
        <w:tc>
          <w:tcPr>
            <w:tcW w:w="890" w:type="dxa"/>
            <w:tcBorders>
              <w:top w:val="nil"/>
              <w:left w:val="nil"/>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rPr>
            </w:pPr>
            <w:proofErr w:type="spellStart"/>
            <w:r w:rsidRPr="00484EB6">
              <w:rPr>
                <w:rFonts w:ascii="Times New Roman" w:eastAsia="Times New Roman" w:hAnsi="Times New Roman" w:cs="Times New Roman"/>
                <w:b/>
                <w:bCs/>
                <w:color w:val="0000FF"/>
              </w:rPr>
              <w:t>t</w:t>
            </w:r>
            <w:r w:rsidRPr="00484EB6">
              <w:rPr>
                <w:rFonts w:ascii="Times New Roman" w:eastAsia="Times New Roman" w:hAnsi="Times New Roman" w:cs="Times New Roman"/>
                <w:b/>
                <w:bCs/>
                <w:color w:val="0000FF"/>
                <w:vertAlign w:val="subscript"/>
              </w:rPr>
              <w:t>н</w:t>
            </w:r>
            <w:proofErr w:type="spellEnd"/>
            <w:r w:rsidRPr="00484EB6">
              <w:rPr>
                <w:rFonts w:ascii="Times New Roman" w:eastAsia="Times New Roman" w:hAnsi="Times New Roman" w:cs="Times New Roman"/>
                <w:b/>
                <w:bCs/>
                <w:color w:val="0000FF"/>
              </w:rPr>
              <w:t>=</w:t>
            </w:r>
          </w:p>
        </w:tc>
        <w:tc>
          <w:tcPr>
            <w:tcW w:w="1064" w:type="dxa"/>
            <w:tcBorders>
              <w:top w:val="nil"/>
              <w:left w:val="nil"/>
              <w:bottom w:val="single" w:sz="8" w:space="0" w:color="auto"/>
              <w:right w:val="single" w:sz="4" w:space="0" w:color="auto"/>
            </w:tcBorders>
            <w:shd w:val="clear" w:color="000000" w:fill="CCFFFF"/>
            <w:noWrap/>
            <w:vAlign w:val="center"/>
            <w:hideMark/>
          </w:tcPr>
          <w:p w:rsidR="00484EB6" w:rsidRPr="00484EB6" w:rsidRDefault="00484EB6" w:rsidP="00484EB6">
            <w:pPr>
              <w:widowControl/>
              <w:jc w:val="center"/>
              <w:rPr>
                <w:rFonts w:ascii="Times New Roman" w:eastAsia="Times New Roman" w:hAnsi="Times New Roman" w:cs="Times New Roman"/>
                <w:b/>
                <w:bCs/>
                <w:color w:val="0000FF"/>
              </w:rPr>
            </w:pPr>
            <w:r w:rsidRPr="00484EB6">
              <w:rPr>
                <w:rFonts w:ascii="Times New Roman" w:eastAsia="Times New Roman" w:hAnsi="Times New Roman" w:cs="Times New Roman"/>
                <w:b/>
                <w:bCs/>
                <w:color w:val="0000FF"/>
              </w:rPr>
              <w:t>-10</w:t>
            </w:r>
          </w:p>
        </w:tc>
        <w:tc>
          <w:tcPr>
            <w:tcW w:w="1076" w:type="dxa"/>
            <w:tcBorders>
              <w:top w:val="nil"/>
              <w:left w:val="nil"/>
              <w:bottom w:val="single" w:sz="8"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rPr>
            </w:pPr>
            <w:r w:rsidRPr="00484EB6">
              <w:rPr>
                <w:rFonts w:ascii="Times New Roman" w:eastAsia="Times New Roman" w:hAnsi="Times New Roman" w:cs="Times New Roman"/>
                <w:b/>
                <w:bCs/>
                <w:color w:val="0000FF"/>
              </w:rPr>
              <w:t>°C</w:t>
            </w:r>
          </w:p>
        </w:tc>
        <w:tc>
          <w:tcPr>
            <w:tcW w:w="805"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525"/>
        </w:trPr>
        <w:tc>
          <w:tcPr>
            <w:tcW w:w="2929" w:type="dxa"/>
            <w:gridSpan w:val="2"/>
            <w:tcBorders>
              <w:top w:val="nil"/>
              <w:left w:val="single" w:sz="8" w:space="0" w:color="auto"/>
              <w:bottom w:val="single" w:sz="8" w:space="0" w:color="auto"/>
              <w:right w:val="single" w:sz="4" w:space="0" w:color="auto"/>
            </w:tcBorders>
            <w:shd w:val="clear" w:color="auto" w:fill="auto"/>
            <w:noWrap/>
            <w:vAlign w:val="center"/>
            <w:hideMark/>
          </w:tcPr>
          <w:p w:rsidR="00484EB6" w:rsidRPr="00484EB6" w:rsidRDefault="00484EB6" w:rsidP="00484EB6">
            <w:pPr>
              <w:widowControl/>
              <w:rPr>
                <w:rFonts w:ascii="Times New Roman" w:eastAsia="Times New Roman" w:hAnsi="Times New Roman" w:cs="Times New Roman"/>
                <w:b/>
                <w:bCs/>
                <w:color w:val="FF00FF"/>
              </w:rPr>
            </w:pPr>
            <w:r w:rsidRPr="00484EB6">
              <w:rPr>
                <w:rFonts w:ascii="Times New Roman" w:eastAsia="Times New Roman" w:hAnsi="Times New Roman" w:cs="Times New Roman"/>
                <w:b/>
                <w:bCs/>
                <w:color w:val="FF00FF"/>
              </w:rPr>
              <w:t>Результаты расчетов</w:t>
            </w:r>
          </w:p>
        </w:tc>
        <w:tc>
          <w:tcPr>
            <w:tcW w:w="890" w:type="dxa"/>
            <w:tcBorders>
              <w:top w:val="nil"/>
              <w:left w:val="nil"/>
              <w:bottom w:val="single" w:sz="8"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b/>
                <w:bCs/>
                <w:color w:val="FF00FF"/>
                <w:sz w:val="16"/>
                <w:szCs w:val="16"/>
              </w:rPr>
            </w:pPr>
            <w:proofErr w:type="spellStart"/>
            <w:r w:rsidRPr="00484EB6">
              <w:rPr>
                <w:rFonts w:ascii="Times New Roman" w:eastAsia="Times New Roman" w:hAnsi="Times New Roman" w:cs="Times New Roman"/>
                <w:b/>
                <w:bCs/>
                <w:color w:val="FF00FF"/>
                <w:sz w:val="16"/>
                <w:szCs w:val="16"/>
              </w:rPr>
              <w:t>Обозна</w:t>
            </w:r>
            <w:proofErr w:type="spellEnd"/>
            <w:r w:rsidRPr="00484EB6">
              <w:rPr>
                <w:rFonts w:ascii="Times New Roman" w:eastAsia="Times New Roman" w:hAnsi="Times New Roman" w:cs="Times New Roman"/>
                <w:b/>
                <w:bCs/>
                <w:color w:val="FF00FF"/>
                <w:sz w:val="16"/>
                <w:szCs w:val="16"/>
              </w:rPr>
              <w:t>-</w:t>
            </w:r>
            <w:r w:rsidRPr="00484EB6">
              <w:rPr>
                <w:rFonts w:ascii="Times New Roman" w:eastAsia="Times New Roman" w:hAnsi="Times New Roman" w:cs="Times New Roman"/>
                <w:b/>
                <w:bCs/>
                <w:color w:val="FF00FF"/>
                <w:sz w:val="16"/>
                <w:szCs w:val="16"/>
              </w:rPr>
              <w:br/>
            </w:r>
            <w:proofErr w:type="spellStart"/>
            <w:r w:rsidRPr="00484EB6">
              <w:rPr>
                <w:rFonts w:ascii="Times New Roman" w:eastAsia="Times New Roman" w:hAnsi="Times New Roman" w:cs="Times New Roman"/>
                <w:b/>
                <w:bCs/>
                <w:color w:val="FF00FF"/>
                <w:sz w:val="16"/>
                <w:szCs w:val="16"/>
              </w:rPr>
              <w:t>чения</w:t>
            </w:r>
            <w:proofErr w:type="spellEnd"/>
          </w:p>
        </w:tc>
        <w:tc>
          <w:tcPr>
            <w:tcW w:w="1064" w:type="dxa"/>
            <w:tcBorders>
              <w:top w:val="nil"/>
              <w:left w:val="nil"/>
              <w:bottom w:val="single" w:sz="8"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b/>
                <w:bCs/>
                <w:color w:val="FF00FF"/>
                <w:sz w:val="16"/>
                <w:szCs w:val="16"/>
              </w:rPr>
            </w:pPr>
            <w:r w:rsidRPr="00484EB6">
              <w:rPr>
                <w:rFonts w:ascii="Times New Roman" w:eastAsia="Times New Roman" w:hAnsi="Times New Roman" w:cs="Times New Roman"/>
                <w:b/>
                <w:bCs/>
                <w:color w:val="FF00FF"/>
                <w:sz w:val="16"/>
                <w:szCs w:val="16"/>
              </w:rPr>
              <w:t>Значения</w:t>
            </w:r>
          </w:p>
        </w:tc>
        <w:tc>
          <w:tcPr>
            <w:tcW w:w="1076" w:type="dxa"/>
            <w:tcBorders>
              <w:top w:val="nil"/>
              <w:left w:val="nil"/>
              <w:bottom w:val="single" w:sz="8" w:space="0" w:color="auto"/>
              <w:right w:val="single" w:sz="8"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b/>
                <w:bCs/>
                <w:color w:val="FF00FF"/>
                <w:sz w:val="16"/>
                <w:szCs w:val="16"/>
              </w:rPr>
            </w:pPr>
            <w:r w:rsidRPr="00484EB6">
              <w:rPr>
                <w:rFonts w:ascii="Times New Roman" w:eastAsia="Times New Roman" w:hAnsi="Times New Roman" w:cs="Times New Roman"/>
                <w:b/>
                <w:bCs/>
                <w:color w:val="FF00FF"/>
                <w:sz w:val="16"/>
                <w:szCs w:val="16"/>
              </w:rPr>
              <w:t>Ед.</w:t>
            </w:r>
            <w:r w:rsidRPr="00484EB6">
              <w:rPr>
                <w:rFonts w:ascii="Times New Roman" w:eastAsia="Times New Roman" w:hAnsi="Times New Roman" w:cs="Times New Roman"/>
                <w:b/>
                <w:bCs/>
                <w:color w:val="FF00FF"/>
                <w:sz w:val="16"/>
                <w:szCs w:val="16"/>
              </w:rPr>
              <w:br/>
              <w:t>изм.</w:t>
            </w:r>
          </w:p>
        </w:tc>
        <w:tc>
          <w:tcPr>
            <w:tcW w:w="805"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285"/>
        </w:trPr>
        <w:tc>
          <w:tcPr>
            <w:tcW w:w="270" w:type="dxa"/>
            <w:tcBorders>
              <w:top w:val="nil"/>
              <w:left w:val="single" w:sz="8" w:space="0" w:color="auto"/>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sz w:val="22"/>
                <w:szCs w:val="22"/>
              </w:rPr>
            </w:pPr>
            <w:r w:rsidRPr="00484EB6">
              <w:rPr>
                <w:rFonts w:ascii="Times New Roman" w:eastAsia="Times New Roman" w:hAnsi="Times New Roman" w:cs="Times New Roman"/>
                <w:b/>
                <w:bCs/>
                <w:color w:val="FF0000"/>
                <w:sz w:val="22"/>
                <w:szCs w:val="22"/>
              </w:rPr>
              <w:t>8</w:t>
            </w:r>
          </w:p>
        </w:tc>
        <w:tc>
          <w:tcPr>
            <w:tcW w:w="2659" w:type="dxa"/>
            <w:tcBorders>
              <w:top w:val="nil"/>
              <w:left w:val="nil"/>
              <w:bottom w:val="single" w:sz="8" w:space="0" w:color="auto"/>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b/>
                <w:bCs/>
                <w:color w:val="FF0000"/>
                <w:sz w:val="22"/>
                <w:szCs w:val="22"/>
              </w:rPr>
            </w:pPr>
            <w:r w:rsidRPr="00484EB6">
              <w:rPr>
                <w:rFonts w:ascii="Times New Roman" w:eastAsia="Times New Roman" w:hAnsi="Times New Roman" w:cs="Times New Roman"/>
                <w:b/>
                <w:bCs/>
                <w:color w:val="FF0000"/>
                <w:sz w:val="22"/>
                <w:szCs w:val="22"/>
              </w:rPr>
              <w:t>Расчетный расход воды в системе</w:t>
            </w:r>
          </w:p>
        </w:tc>
        <w:tc>
          <w:tcPr>
            <w:tcW w:w="890" w:type="dxa"/>
            <w:tcBorders>
              <w:top w:val="nil"/>
              <w:left w:val="nil"/>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sz w:val="22"/>
                <w:szCs w:val="22"/>
              </w:rPr>
            </w:pPr>
            <w:proofErr w:type="spellStart"/>
            <w:r w:rsidRPr="00484EB6">
              <w:rPr>
                <w:rFonts w:ascii="Times New Roman" w:eastAsia="Times New Roman" w:hAnsi="Times New Roman" w:cs="Times New Roman"/>
                <w:b/>
                <w:bCs/>
                <w:color w:val="FF0000"/>
                <w:sz w:val="22"/>
                <w:szCs w:val="22"/>
              </w:rPr>
              <w:t>G</w:t>
            </w:r>
            <w:r w:rsidRPr="00484EB6">
              <w:rPr>
                <w:rFonts w:ascii="Times New Roman" w:eastAsia="Times New Roman" w:hAnsi="Times New Roman" w:cs="Times New Roman"/>
                <w:b/>
                <w:bCs/>
                <w:color w:val="FF0000"/>
                <w:sz w:val="22"/>
                <w:szCs w:val="22"/>
                <w:vertAlign w:val="subscript"/>
              </w:rPr>
              <w:t>р</w:t>
            </w:r>
            <w:proofErr w:type="spellEnd"/>
            <w:r w:rsidRPr="00484EB6">
              <w:rPr>
                <w:rFonts w:ascii="Times New Roman" w:eastAsia="Times New Roman" w:hAnsi="Times New Roman" w:cs="Times New Roman"/>
                <w:b/>
                <w:bCs/>
                <w:color w:val="FF0000"/>
                <w:sz w:val="22"/>
                <w:szCs w:val="22"/>
              </w:rPr>
              <w:t>=</w:t>
            </w:r>
          </w:p>
        </w:tc>
        <w:tc>
          <w:tcPr>
            <w:tcW w:w="1064"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FF0000"/>
                <w:sz w:val="22"/>
                <w:szCs w:val="22"/>
              </w:rPr>
            </w:pPr>
            <w:r w:rsidRPr="00484EB6">
              <w:rPr>
                <w:rFonts w:ascii="Times New Roman" w:eastAsia="Times New Roman" w:hAnsi="Times New Roman" w:cs="Times New Roman"/>
                <w:b/>
                <w:bCs/>
                <w:color w:val="FF0000"/>
                <w:sz w:val="22"/>
                <w:szCs w:val="22"/>
              </w:rPr>
              <w:t>0,368</w:t>
            </w:r>
          </w:p>
        </w:tc>
        <w:tc>
          <w:tcPr>
            <w:tcW w:w="1076" w:type="dxa"/>
            <w:tcBorders>
              <w:top w:val="nil"/>
              <w:left w:val="nil"/>
              <w:bottom w:val="single" w:sz="8"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sz w:val="22"/>
                <w:szCs w:val="22"/>
              </w:rPr>
            </w:pPr>
            <w:r w:rsidRPr="00484EB6">
              <w:rPr>
                <w:rFonts w:ascii="Times New Roman" w:eastAsia="Times New Roman" w:hAnsi="Times New Roman" w:cs="Times New Roman"/>
                <w:b/>
                <w:bCs/>
                <w:color w:val="FF0000"/>
                <w:sz w:val="22"/>
                <w:szCs w:val="22"/>
              </w:rPr>
              <w:t>т/час</w:t>
            </w:r>
          </w:p>
        </w:tc>
        <w:tc>
          <w:tcPr>
            <w:tcW w:w="805" w:type="dxa"/>
            <w:tcBorders>
              <w:top w:val="single" w:sz="8" w:space="0" w:color="auto"/>
              <w:left w:val="nil"/>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0000FF"/>
                <w:sz w:val="22"/>
                <w:szCs w:val="22"/>
              </w:rPr>
            </w:pPr>
            <w:proofErr w:type="spellStart"/>
            <w:r w:rsidRPr="00484EB6">
              <w:rPr>
                <w:rFonts w:ascii="Times New Roman" w:eastAsia="Times New Roman" w:hAnsi="Times New Roman" w:cs="Times New Roman"/>
                <w:b/>
                <w:bCs/>
                <w:color w:val="0000FF"/>
                <w:sz w:val="22"/>
                <w:szCs w:val="22"/>
              </w:rPr>
              <w:t>t</w:t>
            </w:r>
            <w:r w:rsidRPr="00484EB6">
              <w:rPr>
                <w:rFonts w:ascii="Times New Roman" w:eastAsia="Times New Roman" w:hAnsi="Times New Roman" w:cs="Times New Roman"/>
                <w:b/>
                <w:bCs/>
                <w:color w:val="0000FF"/>
                <w:sz w:val="22"/>
                <w:szCs w:val="22"/>
                <w:vertAlign w:val="subscript"/>
              </w:rPr>
              <w:t>н</w:t>
            </w:r>
            <w:proofErr w:type="spellEnd"/>
            <w:r w:rsidRPr="00484EB6">
              <w:rPr>
                <w:rFonts w:ascii="Times New Roman" w:eastAsia="Times New Roman" w:hAnsi="Times New Roman" w:cs="Times New Roman"/>
                <w:b/>
                <w:bCs/>
                <w:color w:val="0000FF"/>
                <w:sz w:val="22"/>
                <w:szCs w:val="22"/>
              </w:rPr>
              <w:t>=</w:t>
            </w:r>
          </w:p>
        </w:tc>
        <w:tc>
          <w:tcPr>
            <w:tcW w:w="612" w:type="dxa"/>
            <w:tcBorders>
              <w:top w:val="single" w:sz="8" w:space="0" w:color="auto"/>
              <w:left w:val="nil"/>
              <w:bottom w:val="single" w:sz="8" w:space="0" w:color="auto"/>
              <w:right w:val="single" w:sz="4" w:space="0" w:color="auto"/>
            </w:tcBorders>
            <w:shd w:val="clear" w:color="000000" w:fill="CCFFFF"/>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-45</w:t>
            </w:r>
          </w:p>
        </w:tc>
        <w:tc>
          <w:tcPr>
            <w:tcW w:w="742" w:type="dxa"/>
            <w:tcBorders>
              <w:top w:val="single" w:sz="8" w:space="0" w:color="auto"/>
              <w:left w:val="nil"/>
              <w:bottom w:val="single" w:sz="8" w:space="0" w:color="auto"/>
              <w:right w:val="single" w:sz="4" w:space="0" w:color="auto"/>
            </w:tcBorders>
            <w:shd w:val="clear" w:color="000000" w:fill="CCFFFF"/>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-37</w:t>
            </w:r>
          </w:p>
        </w:tc>
        <w:tc>
          <w:tcPr>
            <w:tcW w:w="612" w:type="dxa"/>
            <w:tcBorders>
              <w:top w:val="single" w:sz="8" w:space="0" w:color="auto"/>
              <w:left w:val="nil"/>
              <w:bottom w:val="single" w:sz="8" w:space="0" w:color="auto"/>
              <w:right w:val="single" w:sz="4" w:space="0" w:color="auto"/>
            </w:tcBorders>
            <w:shd w:val="clear" w:color="000000" w:fill="CCFFFF"/>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-35</w:t>
            </w:r>
          </w:p>
        </w:tc>
        <w:tc>
          <w:tcPr>
            <w:tcW w:w="628" w:type="dxa"/>
            <w:tcBorders>
              <w:top w:val="single" w:sz="8" w:space="0" w:color="auto"/>
              <w:left w:val="nil"/>
              <w:bottom w:val="single" w:sz="8" w:space="0" w:color="auto"/>
              <w:right w:val="single" w:sz="4" w:space="0" w:color="auto"/>
            </w:tcBorders>
            <w:shd w:val="clear" w:color="000000" w:fill="CCFFFF"/>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-30</w:t>
            </w:r>
          </w:p>
        </w:tc>
        <w:tc>
          <w:tcPr>
            <w:tcW w:w="612" w:type="dxa"/>
            <w:tcBorders>
              <w:top w:val="single" w:sz="8" w:space="0" w:color="auto"/>
              <w:left w:val="nil"/>
              <w:bottom w:val="single" w:sz="8" w:space="0" w:color="auto"/>
              <w:right w:val="single" w:sz="4" w:space="0" w:color="auto"/>
            </w:tcBorders>
            <w:shd w:val="clear" w:color="000000" w:fill="CCFFFF"/>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-25</w:t>
            </w:r>
          </w:p>
        </w:tc>
        <w:tc>
          <w:tcPr>
            <w:tcW w:w="612" w:type="dxa"/>
            <w:tcBorders>
              <w:top w:val="single" w:sz="8" w:space="0" w:color="auto"/>
              <w:left w:val="nil"/>
              <w:bottom w:val="single" w:sz="8" w:space="0" w:color="auto"/>
              <w:right w:val="single" w:sz="4" w:space="0" w:color="auto"/>
            </w:tcBorders>
            <w:shd w:val="clear" w:color="000000" w:fill="CCFFFF"/>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-20</w:t>
            </w:r>
          </w:p>
        </w:tc>
        <w:tc>
          <w:tcPr>
            <w:tcW w:w="612" w:type="dxa"/>
            <w:tcBorders>
              <w:top w:val="single" w:sz="8" w:space="0" w:color="auto"/>
              <w:left w:val="nil"/>
              <w:bottom w:val="single" w:sz="8" w:space="0" w:color="auto"/>
              <w:right w:val="single" w:sz="4" w:space="0" w:color="auto"/>
            </w:tcBorders>
            <w:shd w:val="clear" w:color="000000" w:fill="CCFFFF"/>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-15</w:t>
            </w:r>
          </w:p>
        </w:tc>
        <w:tc>
          <w:tcPr>
            <w:tcW w:w="612" w:type="dxa"/>
            <w:tcBorders>
              <w:top w:val="single" w:sz="8" w:space="0" w:color="auto"/>
              <w:left w:val="nil"/>
              <w:bottom w:val="single" w:sz="8" w:space="0" w:color="auto"/>
              <w:right w:val="single" w:sz="4" w:space="0" w:color="auto"/>
            </w:tcBorders>
            <w:shd w:val="clear" w:color="000000" w:fill="CCFFFF"/>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-10</w:t>
            </w:r>
          </w:p>
        </w:tc>
        <w:tc>
          <w:tcPr>
            <w:tcW w:w="612" w:type="dxa"/>
            <w:tcBorders>
              <w:top w:val="single" w:sz="8" w:space="0" w:color="auto"/>
              <w:left w:val="nil"/>
              <w:bottom w:val="single" w:sz="8" w:space="0" w:color="auto"/>
              <w:right w:val="single" w:sz="4" w:space="0" w:color="auto"/>
            </w:tcBorders>
            <w:shd w:val="clear" w:color="000000" w:fill="CCFFFF"/>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-5</w:t>
            </w:r>
          </w:p>
        </w:tc>
        <w:tc>
          <w:tcPr>
            <w:tcW w:w="612" w:type="dxa"/>
            <w:tcBorders>
              <w:top w:val="single" w:sz="8" w:space="0" w:color="auto"/>
              <w:left w:val="nil"/>
              <w:bottom w:val="single" w:sz="8" w:space="0" w:color="auto"/>
              <w:right w:val="single" w:sz="4" w:space="0" w:color="auto"/>
            </w:tcBorders>
            <w:shd w:val="clear" w:color="000000" w:fill="CCFFFF"/>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0</w:t>
            </w: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240"/>
        </w:trPr>
        <w:tc>
          <w:tcPr>
            <w:tcW w:w="270" w:type="dxa"/>
            <w:tcBorders>
              <w:top w:val="nil"/>
              <w:left w:val="single" w:sz="8" w:space="0" w:color="auto"/>
              <w:bottom w:val="nil"/>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sz w:val="22"/>
                <w:szCs w:val="22"/>
              </w:rPr>
            </w:pPr>
            <w:r w:rsidRPr="00484EB6">
              <w:rPr>
                <w:rFonts w:ascii="Times New Roman" w:eastAsia="Times New Roman" w:hAnsi="Times New Roman" w:cs="Times New Roman"/>
                <w:b/>
                <w:bCs/>
                <w:color w:val="FF0000"/>
                <w:sz w:val="22"/>
                <w:szCs w:val="22"/>
              </w:rPr>
              <w:t>9</w:t>
            </w:r>
          </w:p>
        </w:tc>
        <w:tc>
          <w:tcPr>
            <w:tcW w:w="2659" w:type="dxa"/>
            <w:tcBorders>
              <w:top w:val="nil"/>
              <w:left w:val="nil"/>
              <w:bottom w:val="nil"/>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b/>
                <w:bCs/>
                <w:color w:val="FF0000"/>
                <w:sz w:val="22"/>
                <w:szCs w:val="22"/>
              </w:rPr>
            </w:pPr>
            <w:r w:rsidRPr="00484EB6">
              <w:rPr>
                <w:rFonts w:ascii="Times New Roman" w:eastAsia="Times New Roman" w:hAnsi="Times New Roman" w:cs="Times New Roman"/>
                <w:b/>
                <w:bCs/>
                <w:color w:val="FF0000"/>
                <w:sz w:val="22"/>
                <w:szCs w:val="22"/>
              </w:rPr>
              <w:t>Относительный тепловой поток</w:t>
            </w:r>
          </w:p>
        </w:tc>
        <w:tc>
          <w:tcPr>
            <w:tcW w:w="890" w:type="dxa"/>
            <w:tcBorders>
              <w:top w:val="nil"/>
              <w:left w:val="nil"/>
              <w:bottom w:val="nil"/>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sz w:val="22"/>
                <w:szCs w:val="22"/>
              </w:rPr>
            </w:pPr>
            <w:r w:rsidRPr="00484EB6">
              <w:rPr>
                <w:rFonts w:ascii="Times New Roman" w:eastAsia="Times New Roman" w:hAnsi="Times New Roman" w:cs="Times New Roman"/>
                <w:b/>
                <w:bCs/>
                <w:color w:val="FF0000"/>
                <w:sz w:val="22"/>
                <w:szCs w:val="22"/>
              </w:rPr>
              <w:t>q=</w:t>
            </w:r>
          </w:p>
        </w:tc>
        <w:tc>
          <w:tcPr>
            <w:tcW w:w="1064" w:type="dxa"/>
            <w:tcBorders>
              <w:top w:val="nil"/>
              <w:left w:val="nil"/>
              <w:bottom w:val="nil"/>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FF0000"/>
                <w:sz w:val="22"/>
                <w:szCs w:val="22"/>
              </w:rPr>
            </w:pPr>
            <w:r w:rsidRPr="00484EB6">
              <w:rPr>
                <w:rFonts w:ascii="Times New Roman" w:eastAsia="Times New Roman" w:hAnsi="Times New Roman" w:cs="Times New Roman"/>
                <w:b/>
                <w:bCs/>
                <w:color w:val="FF0000"/>
                <w:sz w:val="22"/>
                <w:szCs w:val="22"/>
              </w:rPr>
              <w:t>0,51</w:t>
            </w:r>
          </w:p>
        </w:tc>
        <w:tc>
          <w:tcPr>
            <w:tcW w:w="1076" w:type="dxa"/>
            <w:tcBorders>
              <w:top w:val="nil"/>
              <w:left w:val="nil"/>
              <w:bottom w:val="nil"/>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sz w:val="22"/>
                <w:szCs w:val="22"/>
              </w:rPr>
            </w:pPr>
            <w:r w:rsidRPr="00484EB6">
              <w:rPr>
                <w:rFonts w:ascii="Times New Roman" w:eastAsia="Times New Roman" w:hAnsi="Times New Roman" w:cs="Times New Roman"/>
                <w:b/>
                <w:bCs/>
                <w:color w:val="FF0000"/>
                <w:sz w:val="22"/>
                <w:szCs w:val="22"/>
              </w:rPr>
              <w:t>-</w:t>
            </w:r>
          </w:p>
        </w:tc>
        <w:tc>
          <w:tcPr>
            <w:tcW w:w="805" w:type="dxa"/>
            <w:tcBorders>
              <w:top w:val="nil"/>
              <w:left w:val="nil"/>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sz w:val="22"/>
                <w:szCs w:val="22"/>
              </w:rPr>
            </w:pPr>
            <w:r w:rsidRPr="00484EB6">
              <w:rPr>
                <w:rFonts w:ascii="Times New Roman" w:eastAsia="Times New Roman" w:hAnsi="Times New Roman" w:cs="Times New Roman"/>
                <w:b/>
                <w:bCs/>
                <w:color w:val="FF0000"/>
                <w:sz w:val="22"/>
                <w:szCs w:val="22"/>
              </w:rPr>
              <w:t>q=</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1,15</w:t>
            </w:r>
          </w:p>
        </w:tc>
        <w:tc>
          <w:tcPr>
            <w:tcW w:w="74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1,00</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0,96</w:t>
            </w:r>
          </w:p>
        </w:tc>
        <w:tc>
          <w:tcPr>
            <w:tcW w:w="628"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0,87</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0,78</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0,69</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0,60</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0,51</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0,42</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0,33</w:t>
            </w: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300"/>
        </w:trPr>
        <w:tc>
          <w:tcPr>
            <w:tcW w:w="27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rPr>
            </w:pPr>
            <w:r w:rsidRPr="00484EB6">
              <w:rPr>
                <w:rFonts w:ascii="Times New Roman" w:eastAsia="Times New Roman" w:hAnsi="Times New Roman" w:cs="Times New Roman"/>
                <w:b/>
                <w:bCs/>
                <w:color w:val="FF0000"/>
              </w:rPr>
              <w:t>10</w:t>
            </w:r>
          </w:p>
        </w:tc>
        <w:tc>
          <w:tcPr>
            <w:tcW w:w="2659" w:type="dxa"/>
            <w:tcBorders>
              <w:top w:val="single" w:sz="8" w:space="0" w:color="auto"/>
              <w:left w:val="nil"/>
              <w:bottom w:val="single" w:sz="4" w:space="0" w:color="auto"/>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b/>
                <w:bCs/>
                <w:color w:val="FF0000"/>
              </w:rPr>
            </w:pPr>
            <w:r w:rsidRPr="00484EB6">
              <w:rPr>
                <w:rFonts w:ascii="Times New Roman" w:eastAsia="Times New Roman" w:hAnsi="Times New Roman" w:cs="Times New Roman"/>
                <w:b/>
                <w:bCs/>
                <w:color w:val="FF0000"/>
              </w:rPr>
              <w:t>Температура воды на "подаче"</w:t>
            </w:r>
          </w:p>
        </w:tc>
        <w:tc>
          <w:tcPr>
            <w:tcW w:w="890" w:type="dxa"/>
            <w:tcBorders>
              <w:top w:val="single" w:sz="8"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rPr>
            </w:pPr>
            <w:proofErr w:type="spellStart"/>
            <w:r w:rsidRPr="00484EB6">
              <w:rPr>
                <w:rFonts w:ascii="Times New Roman" w:eastAsia="Times New Roman" w:hAnsi="Times New Roman" w:cs="Times New Roman"/>
                <w:b/>
                <w:bCs/>
                <w:color w:val="FF0000"/>
              </w:rPr>
              <w:t>t</w:t>
            </w:r>
            <w:r w:rsidRPr="00484EB6">
              <w:rPr>
                <w:rFonts w:ascii="Times New Roman" w:eastAsia="Times New Roman" w:hAnsi="Times New Roman" w:cs="Times New Roman"/>
                <w:b/>
                <w:bCs/>
                <w:color w:val="FF0000"/>
                <w:vertAlign w:val="subscript"/>
              </w:rPr>
              <w:t>п</w:t>
            </w:r>
            <w:proofErr w:type="spellEnd"/>
            <w:r w:rsidRPr="00484EB6">
              <w:rPr>
                <w:rFonts w:ascii="Times New Roman" w:eastAsia="Times New Roman" w:hAnsi="Times New Roman" w:cs="Times New Roman"/>
                <w:b/>
                <w:bCs/>
                <w:color w:val="FF0000"/>
              </w:rPr>
              <w:t>=</w:t>
            </w:r>
          </w:p>
        </w:tc>
        <w:tc>
          <w:tcPr>
            <w:tcW w:w="1064" w:type="dxa"/>
            <w:tcBorders>
              <w:top w:val="single" w:sz="8" w:space="0" w:color="auto"/>
              <w:left w:val="nil"/>
              <w:bottom w:val="single" w:sz="4"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FF0000"/>
              </w:rPr>
            </w:pPr>
            <w:r w:rsidRPr="00484EB6">
              <w:rPr>
                <w:rFonts w:ascii="Times New Roman" w:eastAsia="Times New Roman" w:hAnsi="Times New Roman" w:cs="Times New Roman"/>
                <w:b/>
                <w:bCs/>
                <w:color w:val="FF0000"/>
              </w:rPr>
              <w:t>48,4</w:t>
            </w:r>
          </w:p>
        </w:tc>
        <w:tc>
          <w:tcPr>
            <w:tcW w:w="1076" w:type="dxa"/>
            <w:tcBorders>
              <w:top w:val="single" w:sz="8" w:space="0" w:color="auto"/>
              <w:left w:val="nil"/>
              <w:bottom w:val="single" w:sz="4"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rPr>
            </w:pPr>
            <w:r w:rsidRPr="00484EB6">
              <w:rPr>
                <w:rFonts w:ascii="Times New Roman" w:eastAsia="Times New Roman" w:hAnsi="Times New Roman" w:cs="Times New Roman"/>
                <w:b/>
                <w:bCs/>
                <w:color w:val="FF0000"/>
              </w:rPr>
              <w:t>°C</w:t>
            </w:r>
          </w:p>
        </w:tc>
        <w:tc>
          <w:tcPr>
            <w:tcW w:w="805"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sz w:val="22"/>
                <w:szCs w:val="22"/>
              </w:rPr>
            </w:pPr>
            <w:proofErr w:type="spellStart"/>
            <w:r w:rsidRPr="00484EB6">
              <w:rPr>
                <w:rFonts w:ascii="Times New Roman" w:eastAsia="Times New Roman" w:hAnsi="Times New Roman" w:cs="Times New Roman"/>
                <w:b/>
                <w:bCs/>
                <w:color w:val="FF0000"/>
                <w:sz w:val="22"/>
                <w:szCs w:val="22"/>
              </w:rPr>
              <w:t>t</w:t>
            </w:r>
            <w:r w:rsidRPr="00484EB6">
              <w:rPr>
                <w:rFonts w:ascii="Times New Roman" w:eastAsia="Times New Roman" w:hAnsi="Times New Roman" w:cs="Times New Roman"/>
                <w:b/>
                <w:bCs/>
                <w:color w:val="FF0000"/>
                <w:sz w:val="22"/>
                <w:szCs w:val="22"/>
                <w:vertAlign w:val="subscript"/>
              </w:rPr>
              <w:t>п</w:t>
            </w:r>
            <w:proofErr w:type="spellEnd"/>
            <w:r w:rsidRPr="00484EB6">
              <w:rPr>
                <w:rFonts w:ascii="Times New Roman" w:eastAsia="Times New Roman" w:hAnsi="Times New Roman" w:cs="Times New Roman"/>
                <w:b/>
                <w:bCs/>
                <w:color w:val="FF0000"/>
                <w:sz w:val="22"/>
                <w:szCs w:val="22"/>
              </w:rPr>
              <w:t>=</w:t>
            </w:r>
          </w:p>
        </w:tc>
        <w:tc>
          <w:tcPr>
            <w:tcW w:w="612" w:type="dxa"/>
            <w:tcBorders>
              <w:top w:val="nil"/>
              <w:left w:val="nil"/>
              <w:bottom w:val="single" w:sz="4"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76,0</w:t>
            </w:r>
          </w:p>
        </w:tc>
        <w:tc>
          <w:tcPr>
            <w:tcW w:w="742" w:type="dxa"/>
            <w:tcBorders>
              <w:top w:val="nil"/>
              <w:left w:val="nil"/>
              <w:bottom w:val="single" w:sz="4"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70,0</w:t>
            </w:r>
          </w:p>
        </w:tc>
        <w:tc>
          <w:tcPr>
            <w:tcW w:w="612" w:type="dxa"/>
            <w:tcBorders>
              <w:top w:val="nil"/>
              <w:left w:val="nil"/>
              <w:bottom w:val="single" w:sz="4"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68,5</w:t>
            </w:r>
          </w:p>
        </w:tc>
        <w:tc>
          <w:tcPr>
            <w:tcW w:w="628" w:type="dxa"/>
            <w:tcBorders>
              <w:top w:val="nil"/>
              <w:left w:val="nil"/>
              <w:bottom w:val="single" w:sz="4"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64,6</w:t>
            </w:r>
          </w:p>
        </w:tc>
        <w:tc>
          <w:tcPr>
            <w:tcW w:w="612" w:type="dxa"/>
            <w:tcBorders>
              <w:top w:val="nil"/>
              <w:left w:val="nil"/>
              <w:bottom w:val="single" w:sz="4"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60,7</w:t>
            </w:r>
          </w:p>
        </w:tc>
        <w:tc>
          <w:tcPr>
            <w:tcW w:w="612" w:type="dxa"/>
            <w:tcBorders>
              <w:top w:val="nil"/>
              <w:left w:val="nil"/>
              <w:bottom w:val="single" w:sz="4"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56,7</w:t>
            </w:r>
          </w:p>
        </w:tc>
        <w:tc>
          <w:tcPr>
            <w:tcW w:w="612" w:type="dxa"/>
            <w:tcBorders>
              <w:top w:val="nil"/>
              <w:left w:val="nil"/>
              <w:bottom w:val="single" w:sz="4"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52,6</w:t>
            </w:r>
          </w:p>
        </w:tc>
        <w:tc>
          <w:tcPr>
            <w:tcW w:w="612" w:type="dxa"/>
            <w:tcBorders>
              <w:top w:val="nil"/>
              <w:left w:val="nil"/>
              <w:bottom w:val="single" w:sz="4"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48,4</w:t>
            </w:r>
          </w:p>
        </w:tc>
        <w:tc>
          <w:tcPr>
            <w:tcW w:w="612" w:type="dxa"/>
            <w:tcBorders>
              <w:top w:val="nil"/>
              <w:left w:val="nil"/>
              <w:bottom w:val="single" w:sz="4"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44,0</w:t>
            </w:r>
          </w:p>
        </w:tc>
        <w:tc>
          <w:tcPr>
            <w:tcW w:w="612" w:type="dxa"/>
            <w:tcBorders>
              <w:top w:val="nil"/>
              <w:left w:val="nil"/>
              <w:bottom w:val="single" w:sz="4"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39,4</w:t>
            </w: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240"/>
        </w:trPr>
        <w:tc>
          <w:tcPr>
            <w:tcW w:w="270" w:type="dxa"/>
            <w:tcBorders>
              <w:top w:val="nil"/>
              <w:left w:val="single" w:sz="8" w:space="0" w:color="auto"/>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rPr>
            </w:pPr>
            <w:r w:rsidRPr="00484EB6">
              <w:rPr>
                <w:rFonts w:ascii="Times New Roman" w:eastAsia="Times New Roman" w:hAnsi="Times New Roman" w:cs="Times New Roman"/>
                <w:b/>
                <w:bCs/>
                <w:color w:val="FF0000"/>
              </w:rPr>
              <w:t>11</w:t>
            </w:r>
          </w:p>
        </w:tc>
        <w:tc>
          <w:tcPr>
            <w:tcW w:w="2659" w:type="dxa"/>
            <w:tcBorders>
              <w:top w:val="nil"/>
              <w:left w:val="nil"/>
              <w:bottom w:val="single" w:sz="8" w:space="0" w:color="auto"/>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b/>
                <w:bCs/>
                <w:color w:val="FF0000"/>
              </w:rPr>
            </w:pPr>
            <w:r w:rsidRPr="00484EB6">
              <w:rPr>
                <w:rFonts w:ascii="Times New Roman" w:eastAsia="Times New Roman" w:hAnsi="Times New Roman" w:cs="Times New Roman"/>
                <w:b/>
                <w:bCs/>
                <w:color w:val="FF0000"/>
              </w:rPr>
              <w:t>Температура воды на "</w:t>
            </w:r>
            <w:proofErr w:type="spellStart"/>
            <w:r w:rsidRPr="00484EB6">
              <w:rPr>
                <w:rFonts w:ascii="Times New Roman" w:eastAsia="Times New Roman" w:hAnsi="Times New Roman" w:cs="Times New Roman"/>
                <w:b/>
                <w:bCs/>
                <w:color w:val="FF0000"/>
              </w:rPr>
              <w:t>обратке</w:t>
            </w:r>
            <w:proofErr w:type="spellEnd"/>
            <w:r w:rsidRPr="00484EB6">
              <w:rPr>
                <w:rFonts w:ascii="Times New Roman" w:eastAsia="Times New Roman" w:hAnsi="Times New Roman" w:cs="Times New Roman"/>
                <w:b/>
                <w:bCs/>
                <w:color w:val="FF0000"/>
              </w:rPr>
              <w:t>"</w:t>
            </w:r>
          </w:p>
        </w:tc>
        <w:tc>
          <w:tcPr>
            <w:tcW w:w="890" w:type="dxa"/>
            <w:tcBorders>
              <w:top w:val="nil"/>
              <w:left w:val="nil"/>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rPr>
            </w:pPr>
            <w:proofErr w:type="spellStart"/>
            <w:r w:rsidRPr="00484EB6">
              <w:rPr>
                <w:rFonts w:ascii="Times New Roman" w:eastAsia="Times New Roman" w:hAnsi="Times New Roman" w:cs="Times New Roman"/>
                <w:b/>
                <w:bCs/>
                <w:color w:val="FF0000"/>
              </w:rPr>
              <w:t>t</w:t>
            </w:r>
            <w:r w:rsidRPr="00484EB6">
              <w:rPr>
                <w:rFonts w:ascii="Times New Roman" w:eastAsia="Times New Roman" w:hAnsi="Times New Roman" w:cs="Times New Roman"/>
                <w:b/>
                <w:bCs/>
                <w:color w:val="FF0000"/>
                <w:vertAlign w:val="subscript"/>
              </w:rPr>
              <w:t>о</w:t>
            </w:r>
            <w:proofErr w:type="spellEnd"/>
            <w:r w:rsidRPr="00484EB6">
              <w:rPr>
                <w:rFonts w:ascii="Times New Roman" w:eastAsia="Times New Roman" w:hAnsi="Times New Roman" w:cs="Times New Roman"/>
                <w:b/>
                <w:bCs/>
                <w:color w:val="FF0000"/>
              </w:rPr>
              <w:t>=</w:t>
            </w:r>
          </w:p>
        </w:tc>
        <w:tc>
          <w:tcPr>
            <w:tcW w:w="1064"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FF0000"/>
              </w:rPr>
            </w:pPr>
            <w:r w:rsidRPr="00484EB6">
              <w:rPr>
                <w:rFonts w:ascii="Times New Roman" w:eastAsia="Times New Roman" w:hAnsi="Times New Roman" w:cs="Times New Roman"/>
                <w:b/>
                <w:bCs/>
                <w:color w:val="FF0000"/>
              </w:rPr>
              <w:t>41,8</w:t>
            </w:r>
          </w:p>
        </w:tc>
        <w:tc>
          <w:tcPr>
            <w:tcW w:w="1076" w:type="dxa"/>
            <w:tcBorders>
              <w:top w:val="nil"/>
              <w:left w:val="nil"/>
              <w:bottom w:val="single" w:sz="8" w:space="0" w:color="auto"/>
              <w:right w:val="single" w:sz="8"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rPr>
            </w:pPr>
            <w:r w:rsidRPr="00484EB6">
              <w:rPr>
                <w:rFonts w:ascii="Times New Roman" w:eastAsia="Times New Roman" w:hAnsi="Times New Roman" w:cs="Times New Roman"/>
                <w:b/>
                <w:bCs/>
                <w:color w:val="FF0000"/>
              </w:rPr>
              <w:t>°C</w:t>
            </w:r>
          </w:p>
        </w:tc>
        <w:tc>
          <w:tcPr>
            <w:tcW w:w="805" w:type="dxa"/>
            <w:tcBorders>
              <w:top w:val="nil"/>
              <w:left w:val="nil"/>
              <w:bottom w:val="single" w:sz="8"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b/>
                <w:bCs/>
                <w:color w:val="FF0000"/>
                <w:sz w:val="22"/>
                <w:szCs w:val="22"/>
              </w:rPr>
            </w:pPr>
            <w:proofErr w:type="spellStart"/>
            <w:r w:rsidRPr="00484EB6">
              <w:rPr>
                <w:rFonts w:ascii="Times New Roman" w:eastAsia="Times New Roman" w:hAnsi="Times New Roman" w:cs="Times New Roman"/>
                <w:b/>
                <w:bCs/>
                <w:color w:val="FF0000"/>
                <w:sz w:val="22"/>
                <w:szCs w:val="22"/>
              </w:rPr>
              <w:t>t</w:t>
            </w:r>
            <w:r w:rsidRPr="00484EB6">
              <w:rPr>
                <w:rFonts w:ascii="Times New Roman" w:eastAsia="Times New Roman" w:hAnsi="Times New Roman" w:cs="Times New Roman"/>
                <w:b/>
                <w:bCs/>
                <w:color w:val="FF0000"/>
                <w:sz w:val="22"/>
                <w:szCs w:val="22"/>
                <w:vertAlign w:val="subscript"/>
              </w:rPr>
              <w:t>о</w:t>
            </w:r>
            <w:proofErr w:type="spellEnd"/>
            <w:r w:rsidRPr="00484EB6">
              <w:rPr>
                <w:rFonts w:ascii="Times New Roman" w:eastAsia="Times New Roman" w:hAnsi="Times New Roman" w:cs="Times New Roman"/>
                <w:b/>
                <w:bCs/>
                <w:color w:val="FF0000"/>
                <w:sz w:val="22"/>
                <w:szCs w:val="22"/>
              </w:rPr>
              <w:t>=</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61,1</w:t>
            </w:r>
          </w:p>
        </w:tc>
        <w:tc>
          <w:tcPr>
            <w:tcW w:w="74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57,0</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56,0</w:t>
            </w:r>
          </w:p>
        </w:tc>
        <w:tc>
          <w:tcPr>
            <w:tcW w:w="628"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53,3</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50,6</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47,7</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44,8</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41,8</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38,5</w:t>
            </w:r>
          </w:p>
        </w:tc>
        <w:tc>
          <w:tcPr>
            <w:tcW w:w="612" w:type="dxa"/>
            <w:tcBorders>
              <w:top w:val="nil"/>
              <w:left w:val="nil"/>
              <w:bottom w:val="single" w:sz="8" w:space="0" w:color="auto"/>
              <w:right w:val="single" w:sz="4" w:space="0" w:color="auto"/>
            </w:tcBorders>
            <w:shd w:val="clear" w:color="000000" w:fill="FFFF99"/>
            <w:noWrap/>
            <w:vAlign w:val="center"/>
            <w:hideMark/>
          </w:tcPr>
          <w:p w:rsidR="00484EB6" w:rsidRPr="00484EB6" w:rsidRDefault="00484EB6" w:rsidP="00484EB6">
            <w:pPr>
              <w:widowControl/>
              <w:jc w:val="center"/>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35,1</w:t>
            </w: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345"/>
        </w:trPr>
        <w:tc>
          <w:tcPr>
            <w:tcW w:w="270"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2659"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890"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064"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076"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805"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666" w:type="dxa"/>
          <w:trHeight w:val="345"/>
        </w:trPr>
        <w:tc>
          <w:tcPr>
            <w:tcW w:w="270"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106" w:type="dxa"/>
            <w:gridSpan w:val="6"/>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b/>
                <w:bCs/>
                <w:color w:val="auto"/>
                <w:sz w:val="22"/>
                <w:szCs w:val="22"/>
              </w:rPr>
            </w:pPr>
            <w:r w:rsidRPr="00484EB6">
              <w:rPr>
                <w:rFonts w:ascii="Times New Roman" w:eastAsia="Times New Roman" w:hAnsi="Times New Roman" w:cs="Times New Roman"/>
                <w:b/>
                <w:bCs/>
                <w:color w:val="auto"/>
                <w:sz w:val="22"/>
                <w:szCs w:val="22"/>
              </w:rPr>
              <w:t>q=(</w:t>
            </w:r>
            <w:proofErr w:type="spellStart"/>
            <w:r w:rsidRPr="00484EB6">
              <w:rPr>
                <w:rFonts w:ascii="Times New Roman" w:eastAsia="Times New Roman" w:hAnsi="Times New Roman" w:cs="Times New Roman"/>
                <w:b/>
                <w:bCs/>
                <w:color w:val="auto"/>
                <w:sz w:val="22"/>
                <w:szCs w:val="22"/>
              </w:rPr>
              <w:t>tвр-tн</w:t>
            </w:r>
            <w:proofErr w:type="spellEnd"/>
            <w:r w:rsidRPr="00484EB6">
              <w:rPr>
                <w:rFonts w:ascii="Times New Roman" w:eastAsia="Times New Roman" w:hAnsi="Times New Roman" w:cs="Times New Roman"/>
                <w:b/>
                <w:bCs/>
                <w:color w:val="auto"/>
                <w:sz w:val="22"/>
                <w:szCs w:val="22"/>
              </w:rPr>
              <w:t>)/(</w:t>
            </w:r>
            <w:proofErr w:type="spellStart"/>
            <w:r w:rsidRPr="00484EB6">
              <w:rPr>
                <w:rFonts w:ascii="Times New Roman" w:eastAsia="Times New Roman" w:hAnsi="Times New Roman" w:cs="Times New Roman"/>
                <w:b/>
                <w:bCs/>
                <w:color w:val="auto"/>
                <w:sz w:val="22"/>
                <w:szCs w:val="22"/>
              </w:rPr>
              <w:t>tвр-tнр</w:t>
            </w:r>
            <w:proofErr w:type="spellEnd"/>
            <w:r w:rsidRPr="00484EB6">
              <w:rPr>
                <w:rFonts w:ascii="Times New Roman" w:eastAsia="Times New Roman" w:hAnsi="Times New Roman" w:cs="Times New Roman"/>
                <w:b/>
                <w:bCs/>
                <w:color w:val="auto"/>
                <w:sz w:val="22"/>
                <w:szCs w:val="22"/>
              </w:rPr>
              <w:t xml:space="preserve">) </w:t>
            </w:r>
            <w:r w:rsidRPr="00484EB6">
              <w:rPr>
                <w:rFonts w:ascii="Times New Roman" w:eastAsia="Times New Roman" w:hAnsi="Times New Roman" w:cs="Times New Roman"/>
                <w:b/>
                <w:bCs/>
                <w:color w:val="auto"/>
                <w:sz w:val="20"/>
                <w:szCs w:val="20"/>
              </w:rPr>
              <w:t>- относительный тепловой поток</w:t>
            </w:r>
          </w:p>
        </w:tc>
        <w:tc>
          <w:tcPr>
            <w:tcW w:w="3818" w:type="dxa"/>
            <w:gridSpan w:val="6"/>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Разработан на основе МДК 4-05.2004</w:t>
            </w: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trHeight w:val="345"/>
        </w:trPr>
        <w:tc>
          <w:tcPr>
            <w:tcW w:w="270"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106" w:type="dxa"/>
            <w:gridSpan w:val="6"/>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b/>
                <w:bCs/>
                <w:color w:val="auto"/>
                <w:sz w:val="22"/>
                <w:szCs w:val="22"/>
              </w:rPr>
            </w:pPr>
            <w:proofErr w:type="spellStart"/>
            <w:r w:rsidRPr="00484EB6">
              <w:rPr>
                <w:rFonts w:ascii="Times New Roman" w:eastAsia="Times New Roman" w:hAnsi="Times New Roman" w:cs="Times New Roman"/>
                <w:b/>
                <w:bCs/>
                <w:color w:val="auto"/>
                <w:sz w:val="22"/>
                <w:szCs w:val="22"/>
              </w:rPr>
              <w:t>tп</w:t>
            </w:r>
            <w:proofErr w:type="spellEnd"/>
            <w:r w:rsidRPr="00484EB6">
              <w:rPr>
                <w:rFonts w:ascii="Times New Roman" w:eastAsia="Times New Roman" w:hAnsi="Times New Roman" w:cs="Times New Roman"/>
                <w:b/>
                <w:bCs/>
                <w:color w:val="auto"/>
                <w:sz w:val="22"/>
                <w:szCs w:val="22"/>
              </w:rPr>
              <w:t xml:space="preserve"> = </w:t>
            </w:r>
            <w:proofErr w:type="spellStart"/>
            <w:r w:rsidRPr="00484EB6">
              <w:rPr>
                <w:rFonts w:ascii="Times New Roman" w:eastAsia="Times New Roman" w:hAnsi="Times New Roman" w:cs="Times New Roman"/>
                <w:b/>
                <w:bCs/>
                <w:color w:val="auto"/>
                <w:sz w:val="22"/>
                <w:szCs w:val="22"/>
              </w:rPr>
              <w:t>tвр</w:t>
            </w:r>
            <w:proofErr w:type="spellEnd"/>
            <w:r w:rsidRPr="00484EB6">
              <w:rPr>
                <w:rFonts w:ascii="Times New Roman" w:eastAsia="Times New Roman" w:hAnsi="Times New Roman" w:cs="Times New Roman"/>
                <w:b/>
                <w:bCs/>
                <w:color w:val="auto"/>
                <w:sz w:val="22"/>
                <w:szCs w:val="22"/>
              </w:rPr>
              <w:t xml:space="preserve"> + 0,5*(</w:t>
            </w:r>
            <w:proofErr w:type="spellStart"/>
            <w:r w:rsidRPr="00484EB6">
              <w:rPr>
                <w:rFonts w:ascii="Times New Roman" w:eastAsia="Times New Roman" w:hAnsi="Times New Roman" w:cs="Times New Roman"/>
                <w:b/>
                <w:bCs/>
                <w:color w:val="auto"/>
                <w:sz w:val="22"/>
                <w:szCs w:val="22"/>
              </w:rPr>
              <w:t>tпр</w:t>
            </w:r>
            <w:proofErr w:type="spellEnd"/>
            <w:r w:rsidRPr="00484EB6">
              <w:rPr>
                <w:rFonts w:ascii="Times New Roman" w:eastAsia="Times New Roman" w:hAnsi="Times New Roman" w:cs="Times New Roman"/>
                <w:b/>
                <w:bCs/>
                <w:color w:val="auto"/>
                <w:sz w:val="22"/>
                <w:szCs w:val="22"/>
              </w:rPr>
              <w:t>–</w:t>
            </w:r>
            <w:proofErr w:type="spellStart"/>
            <w:r w:rsidRPr="00484EB6">
              <w:rPr>
                <w:rFonts w:ascii="Times New Roman" w:eastAsia="Times New Roman" w:hAnsi="Times New Roman" w:cs="Times New Roman"/>
                <w:b/>
                <w:bCs/>
                <w:color w:val="auto"/>
                <w:sz w:val="22"/>
                <w:szCs w:val="22"/>
              </w:rPr>
              <w:t>tор</w:t>
            </w:r>
            <w:proofErr w:type="spellEnd"/>
            <w:r w:rsidRPr="00484EB6">
              <w:rPr>
                <w:rFonts w:ascii="Times New Roman" w:eastAsia="Times New Roman" w:hAnsi="Times New Roman" w:cs="Times New Roman"/>
                <w:b/>
                <w:bCs/>
                <w:color w:val="auto"/>
                <w:sz w:val="22"/>
                <w:szCs w:val="22"/>
              </w:rPr>
              <w:t>)*q+0,5*(tпр+tор-2*</w:t>
            </w:r>
            <w:proofErr w:type="spellStart"/>
            <w:r w:rsidRPr="00484EB6">
              <w:rPr>
                <w:rFonts w:ascii="Times New Roman" w:eastAsia="Times New Roman" w:hAnsi="Times New Roman" w:cs="Times New Roman"/>
                <w:b/>
                <w:bCs/>
                <w:color w:val="auto"/>
                <w:sz w:val="22"/>
                <w:szCs w:val="22"/>
              </w:rPr>
              <w:t>tвр</w:t>
            </w:r>
            <w:proofErr w:type="spellEnd"/>
            <w:r w:rsidRPr="00484EB6">
              <w:rPr>
                <w:rFonts w:ascii="Times New Roman" w:eastAsia="Times New Roman" w:hAnsi="Times New Roman" w:cs="Times New Roman"/>
                <w:b/>
                <w:bCs/>
                <w:color w:val="auto"/>
                <w:sz w:val="22"/>
                <w:szCs w:val="22"/>
              </w:rPr>
              <w:t>)*q</w:t>
            </w:r>
            <w:r w:rsidRPr="00484EB6">
              <w:rPr>
                <w:rFonts w:ascii="Times New Roman" w:eastAsia="Times New Roman" w:hAnsi="Times New Roman" w:cs="Times New Roman"/>
                <w:b/>
                <w:bCs/>
                <w:color w:val="auto"/>
                <w:sz w:val="22"/>
                <w:szCs w:val="22"/>
                <w:vertAlign w:val="superscript"/>
              </w:rPr>
              <w:t>(1/1+n)</w:t>
            </w:r>
          </w:p>
        </w:tc>
        <w:tc>
          <w:tcPr>
            <w:tcW w:w="7101" w:type="dxa"/>
            <w:gridSpan w:val="13"/>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В соответствии с СНиП 23-01-99; СНиП 2.04.07.-86, СНиП 2.04.01-85.</w:t>
            </w:r>
          </w:p>
        </w:tc>
      </w:tr>
      <w:tr w:rsidR="00484EB6" w:rsidRPr="00484EB6" w:rsidTr="00D512DC">
        <w:trPr>
          <w:trHeight w:val="345"/>
        </w:trPr>
        <w:tc>
          <w:tcPr>
            <w:tcW w:w="270"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106" w:type="dxa"/>
            <w:gridSpan w:val="6"/>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b/>
                <w:bCs/>
                <w:color w:val="auto"/>
                <w:sz w:val="22"/>
                <w:szCs w:val="22"/>
              </w:rPr>
            </w:pPr>
            <w:proofErr w:type="spellStart"/>
            <w:r w:rsidRPr="00484EB6">
              <w:rPr>
                <w:rFonts w:ascii="Times New Roman" w:eastAsia="Times New Roman" w:hAnsi="Times New Roman" w:cs="Times New Roman"/>
                <w:b/>
                <w:bCs/>
                <w:color w:val="auto"/>
                <w:sz w:val="22"/>
                <w:szCs w:val="22"/>
              </w:rPr>
              <w:t>tо</w:t>
            </w:r>
            <w:proofErr w:type="spellEnd"/>
            <w:r w:rsidRPr="00484EB6">
              <w:rPr>
                <w:rFonts w:ascii="Times New Roman" w:eastAsia="Times New Roman" w:hAnsi="Times New Roman" w:cs="Times New Roman"/>
                <w:b/>
                <w:bCs/>
                <w:color w:val="auto"/>
                <w:sz w:val="22"/>
                <w:szCs w:val="22"/>
              </w:rPr>
              <w:t xml:space="preserve"> = </w:t>
            </w:r>
            <w:proofErr w:type="spellStart"/>
            <w:r w:rsidRPr="00484EB6">
              <w:rPr>
                <w:rFonts w:ascii="Times New Roman" w:eastAsia="Times New Roman" w:hAnsi="Times New Roman" w:cs="Times New Roman"/>
                <w:b/>
                <w:bCs/>
                <w:color w:val="auto"/>
                <w:sz w:val="22"/>
                <w:szCs w:val="22"/>
              </w:rPr>
              <w:t>tвр</w:t>
            </w:r>
            <w:proofErr w:type="spellEnd"/>
            <w:r w:rsidRPr="00484EB6">
              <w:rPr>
                <w:rFonts w:ascii="Times New Roman" w:eastAsia="Times New Roman" w:hAnsi="Times New Roman" w:cs="Times New Roman"/>
                <w:b/>
                <w:bCs/>
                <w:color w:val="auto"/>
                <w:sz w:val="22"/>
                <w:szCs w:val="22"/>
              </w:rPr>
              <w:t xml:space="preserve"> - 0,5*(</w:t>
            </w:r>
            <w:proofErr w:type="spellStart"/>
            <w:r w:rsidRPr="00484EB6">
              <w:rPr>
                <w:rFonts w:ascii="Times New Roman" w:eastAsia="Times New Roman" w:hAnsi="Times New Roman" w:cs="Times New Roman"/>
                <w:b/>
                <w:bCs/>
                <w:color w:val="auto"/>
                <w:sz w:val="22"/>
                <w:szCs w:val="22"/>
              </w:rPr>
              <w:t>tпр</w:t>
            </w:r>
            <w:proofErr w:type="spellEnd"/>
            <w:r w:rsidRPr="00484EB6">
              <w:rPr>
                <w:rFonts w:ascii="Times New Roman" w:eastAsia="Times New Roman" w:hAnsi="Times New Roman" w:cs="Times New Roman"/>
                <w:b/>
                <w:bCs/>
                <w:color w:val="auto"/>
                <w:sz w:val="22"/>
                <w:szCs w:val="22"/>
              </w:rPr>
              <w:t>–</w:t>
            </w:r>
            <w:proofErr w:type="spellStart"/>
            <w:r w:rsidRPr="00484EB6">
              <w:rPr>
                <w:rFonts w:ascii="Times New Roman" w:eastAsia="Times New Roman" w:hAnsi="Times New Roman" w:cs="Times New Roman"/>
                <w:b/>
                <w:bCs/>
                <w:color w:val="auto"/>
                <w:sz w:val="22"/>
                <w:szCs w:val="22"/>
              </w:rPr>
              <w:t>tор</w:t>
            </w:r>
            <w:proofErr w:type="spellEnd"/>
            <w:r w:rsidRPr="00484EB6">
              <w:rPr>
                <w:rFonts w:ascii="Times New Roman" w:eastAsia="Times New Roman" w:hAnsi="Times New Roman" w:cs="Times New Roman"/>
                <w:b/>
                <w:bCs/>
                <w:color w:val="auto"/>
                <w:sz w:val="22"/>
                <w:szCs w:val="22"/>
              </w:rPr>
              <w:t>)*q+0,5*(tпр+tор-2*</w:t>
            </w:r>
            <w:proofErr w:type="spellStart"/>
            <w:r w:rsidRPr="00484EB6">
              <w:rPr>
                <w:rFonts w:ascii="Times New Roman" w:eastAsia="Times New Roman" w:hAnsi="Times New Roman" w:cs="Times New Roman"/>
                <w:b/>
                <w:bCs/>
                <w:color w:val="auto"/>
                <w:sz w:val="22"/>
                <w:szCs w:val="22"/>
              </w:rPr>
              <w:t>tвр</w:t>
            </w:r>
            <w:proofErr w:type="spellEnd"/>
            <w:r w:rsidRPr="00484EB6">
              <w:rPr>
                <w:rFonts w:ascii="Times New Roman" w:eastAsia="Times New Roman" w:hAnsi="Times New Roman" w:cs="Times New Roman"/>
                <w:b/>
                <w:bCs/>
                <w:color w:val="auto"/>
                <w:sz w:val="22"/>
                <w:szCs w:val="22"/>
              </w:rPr>
              <w:t>)*q</w:t>
            </w:r>
            <w:r w:rsidRPr="00484EB6">
              <w:rPr>
                <w:rFonts w:ascii="Times New Roman" w:eastAsia="Times New Roman" w:hAnsi="Times New Roman" w:cs="Times New Roman"/>
                <w:b/>
                <w:bCs/>
                <w:color w:val="auto"/>
                <w:sz w:val="22"/>
                <w:szCs w:val="22"/>
                <w:vertAlign w:val="superscript"/>
              </w:rPr>
              <w:t>(1/1+n)</w:t>
            </w: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222" w:type="dxa"/>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222" w:type="dxa"/>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222" w:type="dxa"/>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trHeight w:val="255"/>
        </w:trPr>
        <w:tc>
          <w:tcPr>
            <w:tcW w:w="270"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2659"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890"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064"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076"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805"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4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28"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612"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781"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222" w:type="dxa"/>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222" w:type="dxa"/>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222" w:type="dxa"/>
            <w:vAlign w:val="center"/>
            <w:hideMark/>
          </w:tcPr>
          <w:p w:rsidR="00484EB6" w:rsidRPr="00484EB6" w:rsidRDefault="00484EB6" w:rsidP="00484EB6">
            <w:pPr>
              <w:widowControl/>
              <w:rPr>
                <w:rFonts w:ascii="Times New Roman" w:eastAsia="Times New Roman" w:hAnsi="Times New Roman" w:cs="Times New Roman"/>
                <w:color w:val="auto"/>
                <w:sz w:val="20"/>
                <w:szCs w:val="20"/>
              </w:rPr>
            </w:pP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bookmarkStart w:id="18" w:name="_Toc346711195"/>
      <w:bookmarkStart w:id="19" w:name="_Toc291687933"/>
      <w:bookmarkEnd w:id="18"/>
      <w:r w:rsidRPr="00484EB6">
        <w:rPr>
          <w:rFonts w:ascii="Times New Roman" w:eastAsiaTheme="minorHAnsi" w:hAnsi="Times New Roman" w:cs="Times New Roman"/>
          <w:b/>
          <w:bCs/>
          <w:color w:val="000000" w:themeColor="text1"/>
          <w:sz w:val="28"/>
          <w:szCs w:val="28"/>
          <w:lang w:eastAsia="en-US"/>
        </w:rPr>
        <w:t>3. Общие выводы</w:t>
      </w:r>
      <w:bookmarkEnd w:id="19"/>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u w:val="single"/>
          <w:lang w:eastAsia="en-US"/>
        </w:rPr>
        <w:t>Централизованное теплоснабжение</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Всего в поселении в рамках централизованного теплоснабжения, в эксплуатации находится  13 </w:t>
      </w:r>
      <w:proofErr w:type="spellStart"/>
      <w:r w:rsidRPr="00484EB6">
        <w:rPr>
          <w:rFonts w:ascii="Times New Roman" w:eastAsiaTheme="minorHAnsi" w:hAnsi="Times New Roman" w:cs="Times New Roman"/>
          <w:color w:val="000000" w:themeColor="text1"/>
          <w:sz w:val="28"/>
          <w:szCs w:val="28"/>
          <w:lang w:eastAsia="en-US"/>
        </w:rPr>
        <w:t>котлоагрегатов</w:t>
      </w:r>
      <w:proofErr w:type="spellEnd"/>
      <w:r w:rsidRPr="00484EB6">
        <w:rPr>
          <w:rFonts w:ascii="Times New Roman" w:eastAsiaTheme="minorHAnsi" w:hAnsi="Times New Roman" w:cs="Times New Roman"/>
          <w:color w:val="000000" w:themeColor="text1"/>
          <w:sz w:val="28"/>
          <w:szCs w:val="28"/>
          <w:lang w:eastAsia="en-US"/>
        </w:rPr>
        <w:t xml:space="preserve">, установленных в специализированных зданиях и помещениях. Здания (котельных) – это отдельно стоящие здания. </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   Отсутствие водоподготовки на котельных приводит к существенному сокращению срока их службы и к интенсивному снижению располагаемой тепловой мощности. После пятилетней эксплуатации без установок водоподготовки потери установленной тепловой мощности достигают 30-40 %. При этом в процессе эксплуатации возрастают затраты на ремонт </w:t>
      </w:r>
      <w:proofErr w:type="spellStart"/>
      <w:r w:rsidRPr="00484EB6">
        <w:rPr>
          <w:rFonts w:ascii="Times New Roman" w:eastAsiaTheme="minorHAnsi" w:hAnsi="Times New Roman" w:cs="Times New Roman"/>
          <w:color w:val="000000" w:themeColor="text1"/>
          <w:sz w:val="28"/>
          <w:szCs w:val="28"/>
          <w:lang w:eastAsia="en-US"/>
        </w:rPr>
        <w:t>котлоагрегатов</w:t>
      </w:r>
      <w:proofErr w:type="spellEnd"/>
      <w:r w:rsidRPr="00484EB6">
        <w:rPr>
          <w:rFonts w:ascii="Times New Roman" w:eastAsiaTheme="minorHAnsi" w:hAnsi="Times New Roman" w:cs="Times New Roman"/>
          <w:color w:val="000000" w:themeColor="text1"/>
          <w:sz w:val="28"/>
          <w:szCs w:val="28"/>
          <w:lang w:eastAsia="en-US"/>
        </w:rPr>
        <w:t>.</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u w:val="single"/>
          <w:lang w:eastAsia="en-US"/>
        </w:rPr>
        <w:t>Деаэрация</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Во всех котельных расположенных на территории поселения отсутствуют устройства, обеспечивающие контроль и регулирование содержания кислорода в теплоносителе. Последнее не обеспечивает требуемой долговечности работы тепловых сетей.</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Численность персонала.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Численность персонала:</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котельная ЦРБ – 7 человек – 4 машиниста (кочегара) котельной, слесарь по обслуживанию теплосетей, электромонтер, </w:t>
      </w:r>
      <w:proofErr w:type="spellStart"/>
      <w:r w:rsidRPr="00484EB6">
        <w:rPr>
          <w:rFonts w:ascii="Times New Roman" w:eastAsiaTheme="minorHAnsi" w:hAnsi="Times New Roman" w:cs="Times New Roman"/>
          <w:color w:val="000000" w:themeColor="text1"/>
          <w:sz w:val="28"/>
          <w:szCs w:val="28"/>
          <w:lang w:eastAsia="en-US"/>
        </w:rPr>
        <w:t>электрогазосварщик</w:t>
      </w:r>
      <w:proofErr w:type="spellEnd"/>
      <w:r w:rsidRPr="00484EB6">
        <w:rPr>
          <w:rFonts w:ascii="Times New Roman" w:eastAsiaTheme="minorHAnsi" w:hAnsi="Times New Roman" w:cs="Times New Roman"/>
          <w:color w:val="000000" w:themeColor="text1"/>
          <w:sz w:val="28"/>
          <w:szCs w:val="28"/>
          <w:lang w:eastAsia="en-US"/>
        </w:rPr>
        <w:t>;</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котельная микрорайона - 7 человек – 4 машиниста (кочегара) котельной, слесарь по обслуживанию теплосетей, </w:t>
      </w:r>
      <w:proofErr w:type="spellStart"/>
      <w:r w:rsidRPr="00484EB6">
        <w:rPr>
          <w:rFonts w:ascii="Times New Roman" w:eastAsiaTheme="minorHAnsi" w:hAnsi="Times New Roman" w:cs="Times New Roman"/>
          <w:color w:val="000000" w:themeColor="text1"/>
          <w:sz w:val="28"/>
          <w:szCs w:val="28"/>
          <w:lang w:eastAsia="en-US"/>
        </w:rPr>
        <w:t>электрогазосварщик</w:t>
      </w:r>
      <w:proofErr w:type="spellEnd"/>
      <w:r w:rsidRPr="00484EB6">
        <w:rPr>
          <w:rFonts w:ascii="Times New Roman" w:eastAsiaTheme="minorHAnsi" w:hAnsi="Times New Roman" w:cs="Times New Roman"/>
          <w:color w:val="000000" w:themeColor="text1"/>
          <w:sz w:val="28"/>
          <w:szCs w:val="28"/>
          <w:lang w:eastAsia="en-US"/>
        </w:rPr>
        <w:t>, электромонтер;</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котельная СОШ – 7 человек – 4 машиниста (кочегара) котельной, слесарь по обслуживанию теплосетей, электромонтер, </w:t>
      </w:r>
      <w:proofErr w:type="spellStart"/>
      <w:r w:rsidRPr="00484EB6">
        <w:rPr>
          <w:rFonts w:ascii="Times New Roman" w:eastAsiaTheme="minorHAnsi" w:hAnsi="Times New Roman" w:cs="Times New Roman"/>
          <w:color w:val="000000" w:themeColor="text1"/>
          <w:sz w:val="28"/>
          <w:szCs w:val="28"/>
          <w:lang w:eastAsia="en-US"/>
        </w:rPr>
        <w:t>электрогазосварщик</w:t>
      </w:r>
      <w:proofErr w:type="spellEnd"/>
      <w:r w:rsidRPr="00484EB6">
        <w:rPr>
          <w:rFonts w:ascii="Times New Roman" w:eastAsiaTheme="minorHAnsi" w:hAnsi="Times New Roman" w:cs="Times New Roman"/>
          <w:color w:val="000000" w:themeColor="text1"/>
          <w:sz w:val="28"/>
          <w:szCs w:val="28"/>
          <w:lang w:eastAsia="en-US"/>
        </w:rPr>
        <w:t>.</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 – 4 машиниста котельной</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АТП -4 машиниста</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РММ – 4 истопника</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ind w:firstLine="708"/>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Топливоподача угля осуществляется вручную. Склад угля оборудован на территории котельных.  Погрузка угля осуществляется лопатами, транспортировка угля от склада до котельной производится с помощью   тачки. </w:t>
      </w:r>
      <w:proofErr w:type="spellStart"/>
      <w:r w:rsidRPr="00484EB6">
        <w:rPr>
          <w:rFonts w:ascii="Times New Roman" w:eastAsiaTheme="minorHAnsi" w:hAnsi="Times New Roman" w:cs="Times New Roman"/>
          <w:color w:val="000000" w:themeColor="text1"/>
          <w:sz w:val="28"/>
          <w:szCs w:val="28"/>
          <w:lang w:eastAsia="en-US"/>
        </w:rPr>
        <w:t>Золошлакоудаление</w:t>
      </w:r>
      <w:proofErr w:type="spellEnd"/>
      <w:r w:rsidRPr="00484EB6">
        <w:rPr>
          <w:rFonts w:ascii="Times New Roman" w:eastAsiaTheme="minorHAnsi" w:hAnsi="Times New Roman" w:cs="Times New Roman"/>
          <w:color w:val="000000" w:themeColor="text1"/>
          <w:sz w:val="28"/>
          <w:szCs w:val="28"/>
          <w:lang w:eastAsia="en-US"/>
        </w:rPr>
        <w:t xml:space="preserve"> также вручную.</w:t>
      </w:r>
    </w:p>
    <w:p w:rsidR="00484EB6" w:rsidRPr="00484EB6" w:rsidRDefault="00484EB6" w:rsidP="00484EB6">
      <w:pPr>
        <w:widowControl/>
        <w:ind w:firstLine="708"/>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u w:val="single"/>
          <w:lang w:eastAsia="en-US"/>
        </w:rPr>
        <w:t>Учет энергоресурсов</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bookmarkStart w:id="20" w:name="_Toc346711196"/>
      <w:bookmarkStart w:id="21" w:name="_Toc291687934"/>
      <w:bookmarkEnd w:id="20"/>
      <w:r w:rsidRPr="00484EB6">
        <w:rPr>
          <w:rFonts w:ascii="Times New Roman" w:eastAsiaTheme="minorHAnsi" w:hAnsi="Times New Roman" w:cs="Times New Roman"/>
          <w:color w:val="000000" w:themeColor="text1"/>
          <w:sz w:val="28"/>
          <w:szCs w:val="28"/>
          <w:lang w:eastAsia="en-US"/>
        </w:rPr>
        <w:t xml:space="preserve">  </w:t>
      </w:r>
      <w:r w:rsidRPr="00484EB6">
        <w:rPr>
          <w:rFonts w:ascii="Times New Roman" w:eastAsiaTheme="minorHAnsi" w:hAnsi="Times New Roman" w:cs="Times New Roman"/>
          <w:color w:val="000000" w:themeColor="text1"/>
          <w:sz w:val="28"/>
          <w:szCs w:val="28"/>
          <w:lang w:eastAsia="en-US"/>
        </w:rPr>
        <w:tab/>
        <w:t>Для расчетов и установления базового уровня</w:t>
      </w:r>
      <w:r w:rsidRPr="00484EB6">
        <w:rPr>
          <w:rFonts w:ascii="Times New Roman" w:eastAsiaTheme="minorHAnsi" w:hAnsi="Times New Roman" w:cs="Times New Roman"/>
          <w:color w:val="FF0000"/>
          <w:sz w:val="28"/>
          <w:szCs w:val="28"/>
          <w:lang w:eastAsia="en-US"/>
        </w:rPr>
        <w:t xml:space="preserve"> </w:t>
      </w:r>
      <w:r w:rsidRPr="00484EB6">
        <w:rPr>
          <w:rFonts w:ascii="Times New Roman" w:eastAsiaTheme="minorHAnsi" w:hAnsi="Times New Roman" w:cs="Times New Roman"/>
          <w:color w:val="auto"/>
          <w:sz w:val="28"/>
          <w:szCs w:val="28"/>
          <w:lang w:eastAsia="en-US"/>
        </w:rPr>
        <w:t>ключевых показателей</w:t>
      </w:r>
      <w:r w:rsidRPr="00484EB6">
        <w:rPr>
          <w:rFonts w:ascii="Times New Roman" w:eastAsiaTheme="minorHAnsi" w:hAnsi="Times New Roman" w:cs="Times New Roman"/>
          <w:color w:val="000000" w:themeColor="text1"/>
          <w:sz w:val="28"/>
          <w:szCs w:val="28"/>
          <w:lang w:eastAsia="en-US"/>
        </w:rPr>
        <w:t xml:space="preserve"> системы теплоснабжения ведется строгий учет расхода электроэнергии по показаниям приборов учета электроэнергии. Расход количества воды для технологических нужд определяется по установленным нормативным показателям. Выработка тепловой энергии и полезный отпуск тепла не измеряется и определяется по нормативным показателям.</w:t>
      </w: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4. Показатели теплоснабжения и зоны действия источников тепловой энергии</w:t>
      </w:r>
      <w:bookmarkEnd w:id="21"/>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Отапливаемые объемы -204421 м3:</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lastRenderedPageBreak/>
        <w:t>2. Материальная характеристика тепловых сетей (отопления и горячего водоснабжения раздельно):</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ЦРБ –</w:t>
      </w:r>
      <w:r w:rsidRPr="00484EB6">
        <w:rPr>
          <w:rFonts w:ascii="Times New Roman" w:eastAsia="Times New Roman" w:hAnsi="Times New Roman" w:cs="Times New Roman"/>
          <w:color w:val="auto"/>
          <w:sz w:val="28"/>
          <w:szCs w:val="28"/>
        </w:rPr>
        <w:t>114</w:t>
      </w:r>
      <w:r w:rsidRPr="00484EB6">
        <w:rPr>
          <w:rFonts w:ascii="Times New Roman" w:eastAsiaTheme="minorHAnsi" w:hAnsi="Times New Roman" w:cs="Times New Roman"/>
          <w:color w:val="auto"/>
          <w:sz w:val="28"/>
          <w:szCs w:val="28"/>
          <w:lang w:eastAsia="en-US"/>
        </w:rPr>
        <w:t xml:space="preserve"> </w:t>
      </w:r>
      <w:proofErr w:type="spellStart"/>
      <w:r w:rsidRPr="00484EB6">
        <w:rPr>
          <w:rFonts w:ascii="Times New Roman" w:eastAsiaTheme="minorHAnsi" w:hAnsi="Times New Roman" w:cs="Times New Roman"/>
          <w:color w:val="auto"/>
          <w:sz w:val="28"/>
          <w:szCs w:val="28"/>
          <w:lang w:eastAsia="en-US"/>
        </w:rPr>
        <w:t>кв.м</w:t>
      </w:r>
      <w:proofErr w:type="spellEnd"/>
      <w:r w:rsidRPr="00484EB6">
        <w:rPr>
          <w:rFonts w:ascii="Times New Roman" w:eastAsiaTheme="minorHAnsi" w:hAnsi="Times New Roman" w:cs="Times New Roman"/>
          <w:color w:val="auto"/>
          <w:sz w:val="28"/>
          <w:szCs w:val="28"/>
          <w:lang w:eastAsia="en-US"/>
        </w:rPr>
        <w:t>.;</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микрорайона –</w:t>
      </w:r>
      <w:r w:rsidRPr="00484EB6">
        <w:rPr>
          <w:rFonts w:ascii="Times New Roman" w:eastAsia="Times New Roman" w:hAnsi="Times New Roman" w:cs="Times New Roman"/>
          <w:color w:val="auto"/>
          <w:sz w:val="28"/>
          <w:szCs w:val="28"/>
        </w:rPr>
        <w:t>61,23</w:t>
      </w:r>
      <w:r w:rsidRPr="00484EB6">
        <w:rPr>
          <w:rFonts w:ascii="Times New Roman" w:eastAsiaTheme="minorHAnsi" w:hAnsi="Times New Roman" w:cs="Times New Roman"/>
          <w:color w:val="auto"/>
          <w:sz w:val="28"/>
          <w:szCs w:val="28"/>
          <w:lang w:eastAsia="en-US"/>
        </w:rPr>
        <w:t xml:space="preserve"> </w:t>
      </w:r>
      <w:proofErr w:type="spellStart"/>
      <w:r w:rsidRPr="00484EB6">
        <w:rPr>
          <w:rFonts w:ascii="Times New Roman" w:eastAsiaTheme="minorHAnsi" w:hAnsi="Times New Roman" w:cs="Times New Roman"/>
          <w:color w:val="auto"/>
          <w:sz w:val="28"/>
          <w:szCs w:val="28"/>
          <w:lang w:eastAsia="en-US"/>
        </w:rPr>
        <w:t>кв.м</w:t>
      </w:r>
      <w:proofErr w:type="spellEnd"/>
      <w:r w:rsidRPr="00484EB6">
        <w:rPr>
          <w:rFonts w:ascii="Times New Roman" w:eastAsiaTheme="minorHAnsi" w:hAnsi="Times New Roman" w:cs="Times New Roman"/>
          <w:color w:val="auto"/>
          <w:sz w:val="28"/>
          <w:szCs w:val="28"/>
          <w:lang w:eastAsia="en-US"/>
        </w:rPr>
        <w:t>.;</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 котельная СОШ – </w:t>
      </w:r>
      <w:r w:rsidRPr="00484EB6">
        <w:rPr>
          <w:rFonts w:ascii="Times New Roman" w:eastAsia="Times New Roman" w:hAnsi="Times New Roman" w:cs="Times New Roman"/>
          <w:color w:val="auto"/>
          <w:sz w:val="28"/>
          <w:szCs w:val="28"/>
        </w:rPr>
        <w:t xml:space="preserve">148,44 </w:t>
      </w:r>
      <w:proofErr w:type="spellStart"/>
      <w:r w:rsidRPr="00484EB6">
        <w:rPr>
          <w:rFonts w:ascii="Times New Roman" w:eastAsia="Times New Roman" w:hAnsi="Times New Roman" w:cs="Times New Roman"/>
          <w:color w:val="auto"/>
          <w:sz w:val="28"/>
          <w:szCs w:val="28"/>
        </w:rPr>
        <w:t>кв.м</w:t>
      </w:r>
      <w:proofErr w:type="spellEnd"/>
      <w:r w:rsidRPr="00484EB6">
        <w:rPr>
          <w:rFonts w:ascii="Times New Roman" w:eastAsia="Times New Roman" w:hAnsi="Times New Roman" w:cs="Times New Roman"/>
          <w:color w:val="auto"/>
          <w:sz w:val="28"/>
          <w:szCs w:val="28"/>
        </w:rPr>
        <w:t>.</w:t>
      </w:r>
      <w:r w:rsidRPr="00484EB6">
        <w:rPr>
          <w:rFonts w:ascii="Times New Roman" w:eastAsiaTheme="minorHAnsi" w:hAnsi="Times New Roman" w:cs="Times New Roman"/>
          <w:color w:val="auto"/>
          <w:sz w:val="28"/>
          <w:szCs w:val="28"/>
          <w:lang w:eastAsia="en-US"/>
        </w:rPr>
        <w:t>;</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 котельная техникума- 137,64 </w:t>
      </w:r>
      <w:proofErr w:type="spellStart"/>
      <w:r w:rsidRPr="00484EB6">
        <w:rPr>
          <w:rFonts w:ascii="Times New Roman" w:eastAsiaTheme="minorHAnsi" w:hAnsi="Times New Roman" w:cs="Times New Roman"/>
          <w:color w:val="auto"/>
          <w:sz w:val="28"/>
          <w:szCs w:val="28"/>
          <w:lang w:eastAsia="en-US"/>
        </w:rPr>
        <w:t>кв.м</w:t>
      </w:r>
      <w:proofErr w:type="spellEnd"/>
      <w:r w:rsidRPr="00484EB6">
        <w:rPr>
          <w:rFonts w:ascii="Times New Roman" w:eastAsiaTheme="minorHAnsi" w:hAnsi="Times New Roman" w:cs="Times New Roman"/>
          <w:color w:val="auto"/>
          <w:sz w:val="28"/>
          <w:szCs w:val="28"/>
          <w:lang w:eastAsia="en-US"/>
        </w:rPr>
        <w:t>.</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-котельная РММ- 2,5 </w:t>
      </w:r>
      <w:proofErr w:type="spellStart"/>
      <w:r w:rsidRPr="00484EB6">
        <w:rPr>
          <w:rFonts w:ascii="Times New Roman" w:eastAsiaTheme="minorHAnsi" w:hAnsi="Times New Roman" w:cs="Times New Roman"/>
          <w:color w:val="auto"/>
          <w:sz w:val="28"/>
          <w:szCs w:val="28"/>
          <w:lang w:eastAsia="en-US"/>
        </w:rPr>
        <w:t>кв.м</w:t>
      </w:r>
      <w:proofErr w:type="spellEnd"/>
      <w:r w:rsidRPr="00484EB6">
        <w:rPr>
          <w:rFonts w:ascii="Times New Roman" w:eastAsiaTheme="minorHAnsi" w:hAnsi="Times New Roman" w:cs="Times New Roman"/>
          <w:color w:val="auto"/>
          <w:sz w:val="28"/>
          <w:szCs w:val="28"/>
          <w:lang w:eastAsia="en-US"/>
        </w:rPr>
        <w:t>.</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 котельная АТП- 3,23 </w:t>
      </w:r>
      <w:proofErr w:type="spellStart"/>
      <w:r w:rsidRPr="00484EB6">
        <w:rPr>
          <w:rFonts w:ascii="Times New Roman" w:eastAsiaTheme="minorHAnsi" w:hAnsi="Times New Roman" w:cs="Times New Roman"/>
          <w:color w:val="auto"/>
          <w:sz w:val="28"/>
          <w:szCs w:val="28"/>
          <w:lang w:eastAsia="en-US"/>
        </w:rPr>
        <w:t>кв.м</w:t>
      </w:r>
      <w:proofErr w:type="spellEnd"/>
      <w:r w:rsidRPr="00484EB6">
        <w:rPr>
          <w:rFonts w:ascii="Times New Roman" w:eastAsiaTheme="minorHAnsi" w:hAnsi="Times New Roman" w:cs="Times New Roman"/>
          <w:color w:val="auto"/>
          <w:sz w:val="28"/>
          <w:szCs w:val="28"/>
          <w:lang w:eastAsia="en-US"/>
        </w:rPr>
        <w:t>.</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3.Потери тепловой мощности при передаче тепловой энергии по тепловым сетям:</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ЦРБ – 689,551Гкал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микрорайона – 477,39Гкал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СОШ – 871,38Гкал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техникума- 608,92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-котельная РММ- 20,72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АТП- 16,39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6. резервные связи с соседними котельными отсутствует;</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7. полезный (товарный) отпуск тепловой мощности:</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 - котельная ЦРБ – 3102,64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микрорайона 3348,79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СОШ – 4766,56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техникума- 5172,71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-котельная РММ- 112,66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АТП- 1823,9  Гкал</w:t>
      </w:r>
    </w:p>
    <w:p w:rsidR="00484EB6" w:rsidRPr="00484EB6" w:rsidRDefault="00484EB6" w:rsidP="00484EB6">
      <w:pPr>
        <w:widowControl/>
        <w:spacing w:after="200" w:line="276" w:lineRule="auto"/>
        <w:rPr>
          <w:rFonts w:ascii="Times New Roman" w:eastAsiaTheme="minorHAnsi" w:hAnsi="Times New Roman" w:cs="Times New Roman"/>
          <w:color w:val="FF0000"/>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Зоны действия котельных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Протяженность тепловых сетей систем отопления:</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 котельная ЦРБ – </w:t>
      </w:r>
      <w:r w:rsidRPr="00484EB6">
        <w:rPr>
          <w:rFonts w:ascii="Times New Roman" w:eastAsia="Times New Roman" w:hAnsi="Times New Roman" w:cs="Times New Roman"/>
          <w:color w:val="auto"/>
          <w:sz w:val="28"/>
          <w:szCs w:val="28"/>
        </w:rPr>
        <w:t>1451</w:t>
      </w:r>
      <w:r w:rsidRPr="00484EB6">
        <w:rPr>
          <w:rFonts w:ascii="Times New Roman" w:eastAsiaTheme="minorHAnsi" w:hAnsi="Times New Roman" w:cs="Times New Roman"/>
          <w:color w:val="auto"/>
          <w:sz w:val="28"/>
          <w:szCs w:val="28"/>
          <w:lang w:eastAsia="en-US"/>
        </w:rPr>
        <w:t>м</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микрорайона –</w:t>
      </w:r>
      <w:r w:rsidRPr="00484EB6">
        <w:rPr>
          <w:rFonts w:ascii="Times New Roman" w:eastAsia="Times New Roman" w:hAnsi="Times New Roman" w:cs="Times New Roman"/>
          <w:color w:val="auto"/>
          <w:sz w:val="28"/>
          <w:szCs w:val="28"/>
        </w:rPr>
        <w:t>843</w:t>
      </w:r>
      <w:r w:rsidRPr="00484EB6">
        <w:rPr>
          <w:rFonts w:ascii="Times New Roman" w:eastAsiaTheme="minorHAnsi" w:hAnsi="Times New Roman" w:cs="Times New Roman"/>
          <w:color w:val="auto"/>
          <w:sz w:val="28"/>
          <w:szCs w:val="28"/>
          <w:lang w:eastAsia="en-US"/>
        </w:rPr>
        <w:t xml:space="preserve"> м</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 котельная СОШ – </w:t>
      </w:r>
      <w:r w:rsidRPr="00484EB6">
        <w:rPr>
          <w:rFonts w:ascii="Times New Roman" w:eastAsia="Times New Roman" w:hAnsi="Times New Roman" w:cs="Times New Roman"/>
          <w:color w:val="auto"/>
          <w:sz w:val="28"/>
          <w:szCs w:val="28"/>
        </w:rPr>
        <w:t>1993</w:t>
      </w:r>
      <w:r w:rsidRPr="00484EB6">
        <w:rPr>
          <w:rFonts w:ascii="Times New Roman" w:eastAsiaTheme="minorHAnsi" w:hAnsi="Times New Roman" w:cs="Times New Roman"/>
          <w:color w:val="auto"/>
          <w:sz w:val="28"/>
          <w:szCs w:val="28"/>
          <w:lang w:eastAsia="en-US"/>
        </w:rPr>
        <w:t>м.</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техникума- 1350 м.</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-котельная РММ- 50м.</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АТП- 27 м.</w:t>
      </w:r>
    </w:p>
    <w:p w:rsidR="00484EB6" w:rsidRPr="00484EB6" w:rsidRDefault="00484EB6" w:rsidP="00484EB6">
      <w:pPr>
        <w:widowControl/>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Горячее водоснабжение – открытое.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График регулирования отпуска теплоты в тепловые сети – центральный, качественный по отопительной нагрузке с температурами теплоносителя при расчетной тепловой нагрузке – «75-45».</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Прокладка - подземная в каналах двухтрубная.</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Котельные не связаны с соседними котельными трубопроводами.</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lastRenderedPageBreak/>
        <w:t>Материальная характеристика теплосетей</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табл. 8</w:t>
      </w:r>
    </w:p>
    <w:tbl>
      <w:tblPr>
        <w:tblW w:w="13965" w:type="dxa"/>
        <w:tblInd w:w="108" w:type="dxa"/>
        <w:shd w:val="clear" w:color="auto" w:fill="FFFFFF" w:themeFill="background1"/>
        <w:tblLook w:val="04A0" w:firstRow="1" w:lastRow="0" w:firstColumn="1" w:lastColumn="0" w:noHBand="0" w:noVBand="1"/>
      </w:tblPr>
      <w:tblGrid>
        <w:gridCol w:w="2794"/>
        <w:gridCol w:w="4240"/>
        <w:gridCol w:w="6931"/>
      </w:tblGrid>
      <w:tr w:rsidR="00484EB6" w:rsidRPr="00484EB6" w:rsidTr="00D512DC">
        <w:trPr>
          <w:trHeight w:val="576"/>
        </w:trPr>
        <w:tc>
          <w:tcPr>
            <w:tcW w:w="2794" w:type="dxa"/>
            <w:tcBorders>
              <w:top w:val="single" w:sz="4" w:space="0" w:color="auto"/>
              <w:left w:val="single" w:sz="4" w:space="0" w:color="auto"/>
              <w:bottom w:val="single" w:sz="4" w:space="0" w:color="000000"/>
              <w:right w:val="single" w:sz="4" w:space="0" w:color="auto"/>
            </w:tcBorders>
            <w:shd w:val="clear" w:color="auto" w:fill="FFFFFF" w:themeFill="background1"/>
            <w:vAlign w:val="bottom"/>
            <w:hideMark/>
          </w:tcPr>
          <w:p w:rsidR="00484EB6" w:rsidRPr="00484EB6" w:rsidRDefault="00484EB6" w:rsidP="00484EB6">
            <w:pPr>
              <w:widowControl/>
              <w:rPr>
                <w:rFonts w:ascii="Times New Roman" w:eastAsia="Times New Roman" w:hAnsi="Times New Roman" w:cs="Times New Roman"/>
                <w:bCs/>
                <w:color w:val="auto"/>
                <w:sz w:val="28"/>
                <w:szCs w:val="28"/>
              </w:rPr>
            </w:pPr>
            <w:r w:rsidRPr="00484EB6">
              <w:rPr>
                <w:rFonts w:ascii="Times New Roman" w:eastAsia="Times New Roman" w:hAnsi="Times New Roman" w:cs="Times New Roman"/>
                <w:bCs/>
                <w:color w:val="auto"/>
                <w:sz w:val="28"/>
                <w:szCs w:val="28"/>
              </w:rPr>
              <w:t>Диаметр, мм</w:t>
            </w:r>
          </w:p>
        </w:tc>
        <w:tc>
          <w:tcPr>
            <w:tcW w:w="4240" w:type="dxa"/>
            <w:tcBorders>
              <w:top w:val="single" w:sz="4" w:space="0" w:color="auto"/>
              <w:left w:val="single" w:sz="4" w:space="0" w:color="auto"/>
              <w:bottom w:val="single" w:sz="4" w:space="0" w:color="000000"/>
              <w:right w:val="single" w:sz="4" w:space="0" w:color="auto"/>
            </w:tcBorders>
            <w:shd w:val="clear" w:color="auto" w:fill="FFFFFF" w:themeFill="background1"/>
            <w:vAlign w:val="bottom"/>
            <w:hideMark/>
          </w:tcPr>
          <w:p w:rsidR="00484EB6" w:rsidRPr="00484EB6" w:rsidRDefault="00484EB6" w:rsidP="00484EB6">
            <w:pPr>
              <w:widowControl/>
              <w:rPr>
                <w:rFonts w:ascii="Times New Roman" w:eastAsia="Times New Roman" w:hAnsi="Times New Roman" w:cs="Times New Roman"/>
                <w:bCs/>
                <w:color w:val="auto"/>
                <w:sz w:val="28"/>
                <w:szCs w:val="28"/>
              </w:rPr>
            </w:pPr>
            <w:r w:rsidRPr="00484EB6">
              <w:rPr>
                <w:rFonts w:ascii="Times New Roman" w:eastAsia="Times New Roman" w:hAnsi="Times New Roman" w:cs="Times New Roman"/>
                <w:bCs/>
                <w:color w:val="auto"/>
                <w:sz w:val="28"/>
                <w:szCs w:val="28"/>
              </w:rPr>
              <w:t>Протяженность, км</w:t>
            </w:r>
          </w:p>
        </w:tc>
        <w:tc>
          <w:tcPr>
            <w:tcW w:w="6931" w:type="dxa"/>
            <w:tcBorders>
              <w:top w:val="single" w:sz="4" w:space="0" w:color="auto"/>
              <w:left w:val="single" w:sz="4" w:space="0" w:color="auto"/>
              <w:bottom w:val="single" w:sz="4" w:space="0" w:color="000000"/>
              <w:right w:val="single" w:sz="4" w:space="0" w:color="auto"/>
            </w:tcBorders>
            <w:shd w:val="clear" w:color="auto" w:fill="FFFFFF" w:themeFill="background1"/>
          </w:tcPr>
          <w:p w:rsidR="00484EB6" w:rsidRPr="00484EB6" w:rsidRDefault="00484EB6" w:rsidP="00484EB6">
            <w:pPr>
              <w:widowControl/>
              <w:rPr>
                <w:rFonts w:ascii="Times New Roman" w:eastAsia="Times New Roman" w:hAnsi="Times New Roman" w:cs="Times New Roman"/>
                <w:bCs/>
                <w:color w:val="auto"/>
                <w:sz w:val="28"/>
                <w:szCs w:val="28"/>
              </w:rPr>
            </w:pPr>
            <w:r w:rsidRPr="00484EB6">
              <w:rPr>
                <w:rFonts w:ascii="Times New Roman" w:eastAsiaTheme="minorHAnsi" w:hAnsi="Times New Roman" w:cs="Times New Roman"/>
                <w:color w:val="000000" w:themeColor="text1"/>
                <w:sz w:val="28"/>
                <w:szCs w:val="28"/>
                <w:lang w:eastAsia="en-US"/>
              </w:rPr>
              <w:t xml:space="preserve">Материальная характеристика, </w:t>
            </w:r>
            <w:proofErr w:type="spellStart"/>
            <w:r w:rsidRPr="00484EB6">
              <w:rPr>
                <w:rFonts w:ascii="Times New Roman" w:eastAsiaTheme="minorHAnsi" w:hAnsi="Times New Roman" w:cs="Times New Roman"/>
                <w:color w:val="000000" w:themeColor="text1"/>
                <w:sz w:val="28"/>
                <w:szCs w:val="28"/>
                <w:lang w:eastAsia="en-US"/>
              </w:rPr>
              <w:t>кв.м</w:t>
            </w:r>
            <w:proofErr w:type="spellEnd"/>
            <w:r w:rsidRPr="00484EB6">
              <w:rPr>
                <w:rFonts w:ascii="Times New Roman" w:eastAsiaTheme="minorHAnsi" w:hAnsi="Times New Roman" w:cs="Times New Roman"/>
                <w:color w:val="000000" w:themeColor="text1"/>
                <w:sz w:val="28"/>
                <w:szCs w:val="28"/>
                <w:lang w:eastAsia="en-US"/>
              </w:rPr>
              <w:t>.</w:t>
            </w:r>
          </w:p>
        </w:tc>
      </w:tr>
      <w:tr w:rsidR="00484EB6" w:rsidRPr="00484EB6" w:rsidTr="00D512DC">
        <w:trPr>
          <w:trHeight w:val="320"/>
        </w:trPr>
        <w:tc>
          <w:tcPr>
            <w:tcW w:w="7034" w:type="dxa"/>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Котельная ЦРБ</w:t>
            </w:r>
          </w:p>
        </w:tc>
        <w:tc>
          <w:tcPr>
            <w:tcW w:w="6931" w:type="dxa"/>
            <w:tcBorders>
              <w:top w:val="single" w:sz="4" w:space="0" w:color="auto"/>
              <w:left w:val="single" w:sz="4" w:space="0" w:color="auto"/>
              <w:bottom w:val="single" w:sz="4" w:space="0" w:color="auto"/>
              <w:right w:val="single" w:sz="4" w:space="0" w:color="000000"/>
            </w:tcBorders>
            <w:shd w:val="clear" w:color="auto" w:fill="FFFFFF" w:themeFill="background1"/>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r>
      <w:tr w:rsidR="00484EB6" w:rsidRPr="00484EB6" w:rsidTr="00D512DC">
        <w:trPr>
          <w:trHeight w:val="158"/>
        </w:trPr>
        <w:tc>
          <w:tcPr>
            <w:tcW w:w="2794"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159</w:t>
            </w:r>
          </w:p>
        </w:tc>
        <w:tc>
          <w:tcPr>
            <w:tcW w:w="4240"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0,011</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1,749</w:t>
            </w:r>
          </w:p>
        </w:tc>
      </w:tr>
      <w:tr w:rsidR="00484EB6" w:rsidRPr="00484EB6" w:rsidTr="00D512DC">
        <w:trPr>
          <w:trHeight w:val="280"/>
        </w:trPr>
        <w:tc>
          <w:tcPr>
            <w:tcW w:w="2794"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108</w:t>
            </w:r>
          </w:p>
        </w:tc>
        <w:tc>
          <w:tcPr>
            <w:tcW w:w="4240"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0,274</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29,592</w:t>
            </w:r>
          </w:p>
        </w:tc>
      </w:tr>
      <w:tr w:rsidR="00484EB6" w:rsidRPr="00484EB6" w:rsidTr="00D512DC">
        <w:trPr>
          <w:trHeight w:val="274"/>
        </w:trPr>
        <w:tc>
          <w:tcPr>
            <w:tcW w:w="2794"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89</w:t>
            </w:r>
          </w:p>
        </w:tc>
        <w:tc>
          <w:tcPr>
            <w:tcW w:w="4240"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0,602</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53,578</w:t>
            </w:r>
          </w:p>
        </w:tc>
      </w:tr>
      <w:tr w:rsidR="00484EB6" w:rsidRPr="00484EB6" w:rsidTr="00D512DC">
        <w:trPr>
          <w:trHeight w:val="254"/>
        </w:trPr>
        <w:tc>
          <w:tcPr>
            <w:tcW w:w="2794"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4240"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0,158</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12,008</w:t>
            </w:r>
          </w:p>
        </w:tc>
      </w:tr>
      <w:tr w:rsidR="00484EB6" w:rsidRPr="00484EB6" w:rsidTr="00D512DC">
        <w:trPr>
          <w:trHeight w:val="23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57</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0,144</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8,208</w:t>
            </w:r>
          </w:p>
        </w:tc>
      </w:tr>
      <w:tr w:rsidR="00484EB6" w:rsidRPr="00484EB6" w:rsidTr="00D512DC">
        <w:trPr>
          <w:trHeight w:val="23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40</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0,139</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5,56</w:t>
            </w:r>
          </w:p>
        </w:tc>
      </w:tr>
      <w:tr w:rsidR="00484EB6" w:rsidRPr="00484EB6" w:rsidTr="00D512DC">
        <w:trPr>
          <w:trHeight w:val="23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32</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0,123</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3,936</w:t>
            </w:r>
          </w:p>
        </w:tc>
      </w:tr>
      <w:tr w:rsidR="00484EB6" w:rsidRPr="00484EB6" w:rsidTr="00D512DC">
        <w:trPr>
          <w:trHeight w:val="234"/>
        </w:trPr>
        <w:tc>
          <w:tcPr>
            <w:tcW w:w="2794"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4240"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1,451</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114,631</w:t>
            </w:r>
          </w:p>
        </w:tc>
      </w:tr>
      <w:tr w:rsidR="00484EB6" w:rsidRPr="00484EB6" w:rsidTr="00D512DC">
        <w:tblPrEx>
          <w:shd w:val="clear" w:color="auto" w:fill="auto"/>
        </w:tblPrEx>
        <w:trPr>
          <w:trHeight w:val="576"/>
        </w:trPr>
        <w:tc>
          <w:tcPr>
            <w:tcW w:w="7034" w:type="dxa"/>
            <w:gridSpan w:val="2"/>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Котельная Микрорайона</w:t>
            </w:r>
          </w:p>
        </w:tc>
        <w:tc>
          <w:tcPr>
            <w:tcW w:w="6931" w:type="dxa"/>
            <w:tcBorders>
              <w:top w:val="single" w:sz="4" w:space="0" w:color="auto"/>
              <w:left w:val="single" w:sz="4" w:space="0" w:color="auto"/>
              <w:bottom w:val="single" w:sz="4" w:space="0" w:color="auto"/>
              <w:right w:val="single" w:sz="4" w:space="0" w:color="000000"/>
            </w:tcBorders>
            <w:shd w:val="clear" w:color="auto" w:fill="FFFFFF" w:themeFill="background1"/>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r>
      <w:tr w:rsidR="00484EB6" w:rsidRPr="00484EB6" w:rsidTr="00D512DC">
        <w:tblPrEx>
          <w:shd w:val="clear" w:color="auto" w:fill="auto"/>
        </w:tblPrEx>
        <w:trPr>
          <w:trHeight w:val="214"/>
        </w:trPr>
        <w:tc>
          <w:tcPr>
            <w:tcW w:w="2794"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219</w:t>
            </w:r>
          </w:p>
        </w:tc>
        <w:tc>
          <w:tcPr>
            <w:tcW w:w="4240"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0,044</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9,636</w:t>
            </w:r>
          </w:p>
        </w:tc>
      </w:tr>
      <w:tr w:rsidR="00484EB6" w:rsidRPr="00484EB6" w:rsidTr="00D512DC">
        <w:tblPrEx>
          <w:shd w:val="clear" w:color="auto" w:fill="auto"/>
        </w:tblPrEx>
        <w:trPr>
          <w:trHeight w:val="259"/>
        </w:trPr>
        <w:tc>
          <w:tcPr>
            <w:tcW w:w="2794"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159</w:t>
            </w:r>
          </w:p>
        </w:tc>
        <w:tc>
          <w:tcPr>
            <w:tcW w:w="4240"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0,3</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4,972</w:t>
            </w:r>
          </w:p>
        </w:tc>
      </w:tr>
      <w:tr w:rsidR="00484EB6" w:rsidRPr="00484EB6" w:rsidTr="00D512DC">
        <w:tblPrEx>
          <w:shd w:val="clear" w:color="auto" w:fill="auto"/>
        </w:tblPrEx>
        <w:trPr>
          <w:trHeight w:val="26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108</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0,138</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28,2</w:t>
            </w:r>
          </w:p>
        </w:tc>
      </w:tr>
      <w:tr w:rsidR="00484EB6" w:rsidRPr="00484EB6" w:rsidTr="00D512DC">
        <w:tblPrEx>
          <w:shd w:val="clear" w:color="auto" w:fill="auto"/>
        </w:tblPrEx>
        <w:trPr>
          <w:trHeight w:val="26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89</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0,006</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10,488</w:t>
            </w:r>
          </w:p>
        </w:tc>
      </w:tr>
      <w:tr w:rsidR="00484EB6" w:rsidRPr="00484EB6" w:rsidTr="00D512DC">
        <w:tblPrEx>
          <w:shd w:val="clear" w:color="auto" w:fill="auto"/>
        </w:tblPrEx>
        <w:trPr>
          <w:trHeight w:val="264"/>
        </w:trPr>
        <w:tc>
          <w:tcPr>
            <w:tcW w:w="2794"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4240"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0,108</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0,414</w:t>
            </w:r>
          </w:p>
        </w:tc>
      </w:tr>
      <w:tr w:rsidR="00484EB6" w:rsidRPr="00484EB6" w:rsidTr="00D512DC">
        <w:tblPrEx>
          <w:shd w:val="clear" w:color="auto" w:fill="auto"/>
        </w:tblPrEx>
        <w:trPr>
          <w:trHeight w:val="268"/>
        </w:trPr>
        <w:tc>
          <w:tcPr>
            <w:tcW w:w="2794"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w:t>
            </w:r>
          </w:p>
        </w:tc>
        <w:tc>
          <w:tcPr>
            <w:tcW w:w="4240"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0,183</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6,912</w:t>
            </w:r>
          </w:p>
        </w:tc>
      </w:tr>
      <w:tr w:rsidR="00484EB6" w:rsidRPr="00484EB6" w:rsidTr="00D512DC">
        <w:tblPrEx>
          <w:shd w:val="clear" w:color="auto" w:fill="auto"/>
        </w:tblPrEx>
        <w:trPr>
          <w:trHeight w:val="285"/>
        </w:trPr>
        <w:tc>
          <w:tcPr>
            <w:tcW w:w="2794"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40</w:t>
            </w:r>
          </w:p>
        </w:tc>
        <w:tc>
          <w:tcPr>
            <w:tcW w:w="4240"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0,064</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10,248</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0,843</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70,87</w:t>
            </w:r>
          </w:p>
        </w:tc>
      </w:tr>
      <w:tr w:rsidR="00484EB6" w:rsidRPr="00484EB6" w:rsidTr="00D512DC">
        <w:tblPrEx>
          <w:shd w:val="clear" w:color="auto" w:fill="auto"/>
        </w:tblPrEx>
        <w:trPr>
          <w:trHeight w:val="284"/>
        </w:trPr>
        <w:tc>
          <w:tcPr>
            <w:tcW w:w="13965" w:type="dxa"/>
            <w:gridSpan w:val="3"/>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РММ</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0,05</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2,5</w:t>
            </w:r>
          </w:p>
        </w:tc>
      </w:tr>
      <w:tr w:rsidR="00484EB6" w:rsidRPr="00484EB6" w:rsidTr="00D512DC">
        <w:tblPrEx>
          <w:shd w:val="clear" w:color="auto" w:fill="auto"/>
        </w:tblPrEx>
        <w:trPr>
          <w:trHeight w:val="284"/>
        </w:trPr>
        <w:tc>
          <w:tcPr>
            <w:tcW w:w="13965" w:type="dxa"/>
            <w:gridSpan w:val="3"/>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АТП</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159</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0,009</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1,431</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100</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0,018</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1,8</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0,027</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3,231</w:t>
            </w:r>
          </w:p>
        </w:tc>
      </w:tr>
      <w:tr w:rsidR="00484EB6" w:rsidRPr="00484EB6" w:rsidTr="00D512DC">
        <w:tblPrEx>
          <w:shd w:val="clear" w:color="auto" w:fill="auto"/>
        </w:tblPrEx>
        <w:trPr>
          <w:trHeight w:val="284"/>
        </w:trPr>
        <w:tc>
          <w:tcPr>
            <w:tcW w:w="13965" w:type="dxa"/>
            <w:gridSpan w:val="3"/>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219</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0,077</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16,863</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159</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0,23</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36,57</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108</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0,346</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37,368</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89</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0,121</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10,769</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0,205</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15,58</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57</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0,343</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19,551</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40</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0,028</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1,12</w:t>
            </w:r>
          </w:p>
        </w:tc>
      </w:tr>
      <w:tr w:rsidR="00484EB6" w:rsidRPr="00484EB6" w:rsidTr="00D512DC">
        <w:tblPrEx>
          <w:shd w:val="clear" w:color="auto" w:fill="auto"/>
        </w:tblPrEx>
        <w:trPr>
          <w:trHeight w:val="284"/>
        </w:trPr>
        <w:tc>
          <w:tcPr>
            <w:tcW w:w="2794"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4240"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1,35</w:t>
            </w:r>
          </w:p>
        </w:tc>
        <w:tc>
          <w:tcPr>
            <w:tcW w:w="6931" w:type="dxa"/>
            <w:tcBorders>
              <w:top w:val="nil"/>
              <w:left w:val="nil"/>
              <w:bottom w:val="single" w:sz="4" w:space="0" w:color="auto"/>
              <w:right w:val="single" w:sz="4" w:space="0" w:color="auto"/>
            </w:tcBorders>
            <w:shd w:val="clear" w:color="auto" w:fill="FFFFFF" w:themeFill="background1"/>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137,821</w:t>
            </w:r>
          </w:p>
        </w:tc>
      </w:tr>
      <w:tr w:rsidR="00484EB6" w:rsidRPr="00484EB6" w:rsidTr="00D512DC">
        <w:tblPrEx>
          <w:shd w:val="clear" w:color="auto" w:fill="auto"/>
        </w:tblPrEx>
        <w:trPr>
          <w:trHeight w:val="576"/>
        </w:trPr>
        <w:tc>
          <w:tcPr>
            <w:tcW w:w="7034" w:type="dxa"/>
            <w:gridSpan w:val="2"/>
            <w:tcBorders>
              <w:top w:val="single" w:sz="4" w:space="0" w:color="auto"/>
              <w:left w:val="single" w:sz="4" w:space="0" w:color="auto"/>
              <w:bottom w:val="single" w:sz="4" w:space="0" w:color="auto"/>
              <w:right w:val="single" w:sz="4" w:space="0" w:color="000000"/>
            </w:tcBorders>
            <w:shd w:val="clear" w:color="000000" w:fill="FFFF00"/>
            <w:noWrap/>
            <w:vAlign w:val="bottom"/>
            <w:hideMark/>
          </w:tcPr>
          <w:p w:rsidR="00484EB6" w:rsidRPr="00484EB6" w:rsidRDefault="00484EB6" w:rsidP="00484EB6">
            <w:pPr>
              <w:widowControl/>
              <w:shd w:val="clear" w:color="auto" w:fill="FFFFFF" w:themeFill="background1"/>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Котельная школы</w:t>
            </w:r>
          </w:p>
        </w:tc>
        <w:tc>
          <w:tcPr>
            <w:tcW w:w="6931" w:type="dxa"/>
            <w:tcBorders>
              <w:top w:val="single" w:sz="4" w:space="0" w:color="auto"/>
              <w:left w:val="single" w:sz="4" w:space="0" w:color="auto"/>
              <w:bottom w:val="single" w:sz="4" w:space="0" w:color="auto"/>
              <w:right w:val="single" w:sz="4" w:space="0" w:color="000000"/>
            </w:tcBorders>
            <w:shd w:val="clear" w:color="000000" w:fill="FFFF00"/>
          </w:tcPr>
          <w:p w:rsidR="00484EB6" w:rsidRPr="00484EB6" w:rsidRDefault="00484EB6" w:rsidP="00484EB6">
            <w:pPr>
              <w:widowControl/>
              <w:shd w:val="clear" w:color="auto" w:fill="FFFFFF" w:themeFill="background1"/>
              <w:jc w:val="center"/>
              <w:rPr>
                <w:rFonts w:ascii="Times New Roman" w:eastAsia="Times New Roman" w:hAnsi="Times New Roman" w:cs="Times New Roman"/>
                <w:b/>
                <w:bCs/>
                <w:color w:val="auto"/>
                <w:sz w:val="20"/>
                <w:szCs w:val="20"/>
              </w:rPr>
            </w:pPr>
          </w:p>
        </w:tc>
      </w:tr>
      <w:tr w:rsidR="00484EB6" w:rsidRPr="00484EB6" w:rsidTr="00D512DC">
        <w:tblPrEx>
          <w:shd w:val="clear" w:color="auto" w:fill="auto"/>
        </w:tblPrEx>
        <w:trPr>
          <w:trHeight w:val="257"/>
        </w:trPr>
        <w:tc>
          <w:tcPr>
            <w:tcW w:w="2794" w:type="dxa"/>
            <w:tcBorders>
              <w:top w:val="nil"/>
              <w:left w:val="single" w:sz="4" w:space="0" w:color="auto"/>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219</w:t>
            </w:r>
          </w:p>
        </w:tc>
        <w:tc>
          <w:tcPr>
            <w:tcW w:w="4240" w:type="dxa"/>
            <w:tcBorders>
              <w:top w:val="nil"/>
              <w:left w:val="nil"/>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0,008</w:t>
            </w:r>
          </w:p>
        </w:tc>
        <w:tc>
          <w:tcPr>
            <w:tcW w:w="6931" w:type="dxa"/>
            <w:tcBorders>
              <w:top w:val="nil"/>
              <w:left w:val="nil"/>
              <w:bottom w:val="single" w:sz="4" w:space="0" w:color="auto"/>
              <w:right w:val="single" w:sz="4" w:space="0" w:color="auto"/>
            </w:tcBorders>
            <w:shd w:val="clear" w:color="000000" w:fill="FFFFFF"/>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1,752</w:t>
            </w:r>
          </w:p>
        </w:tc>
      </w:tr>
      <w:tr w:rsidR="00484EB6" w:rsidRPr="00484EB6" w:rsidTr="00D512DC">
        <w:tblPrEx>
          <w:shd w:val="clear" w:color="auto" w:fill="auto"/>
        </w:tblPrEx>
        <w:trPr>
          <w:trHeight w:val="276"/>
        </w:trPr>
        <w:tc>
          <w:tcPr>
            <w:tcW w:w="2794" w:type="dxa"/>
            <w:tcBorders>
              <w:top w:val="nil"/>
              <w:left w:val="single" w:sz="4" w:space="0" w:color="auto"/>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159</w:t>
            </w:r>
          </w:p>
        </w:tc>
        <w:tc>
          <w:tcPr>
            <w:tcW w:w="4240" w:type="dxa"/>
            <w:tcBorders>
              <w:top w:val="nil"/>
              <w:left w:val="nil"/>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0,024</w:t>
            </w:r>
          </w:p>
        </w:tc>
        <w:tc>
          <w:tcPr>
            <w:tcW w:w="6931" w:type="dxa"/>
            <w:tcBorders>
              <w:top w:val="nil"/>
              <w:left w:val="nil"/>
              <w:bottom w:val="single" w:sz="4" w:space="0" w:color="auto"/>
              <w:right w:val="single" w:sz="4" w:space="0" w:color="auto"/>
            </w:tcBorders>
            <w:shd w:val="clear" w:color="000000" w:fill="FFFFFF"/>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3,816</w:t>
            </w:r>
          </w:p>
        </w:tc>
      </w:tr>
      <w:tr w:rsidR="00484EB6" w:rsidRPr="00484EB6" w:rsidTr="00D512DC">
        <w:tblPrEx>
          <w:shd w:val="clear" w:color="auto" w:fill="auto"/>
        </w:tblPrEx>
        <w:trPr>
          <w:trHeight w:val="265"/>
        </w:trPr>
        <w:tc>
          <w:tcPr>
            <w:tcW w:w="2794" w:type="dxa"/>
            <w:tcBorders>
              <w:top w:val="nil"/>
              <w:left w:val="single" w:sz="4" w:space="0" w:color="auto"/>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125</w:t>
            </w:r>
          </w:p>
        </w:tc>
        <w:tc>
          <w:tcPr>
            <w:tcW w:w="4240" w:type="dxa"/>
            <w:tcBorders>
              <w:top w:val="nil"/>
              <w:left w:val="nil"/>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0,089</w:t>
            </w:r>
          </w:p>
        </w:tc>
        <w:tc>
          <w:tcPr>
            <w:tcW w:w="6931" w:type="dxa"/>
            <w:tcBorders>
              <w:top w:val="nil"/>
              <w:left w:val="nil"/>
              <w:bottom w:val="single" w:sz="4" w:space="0" w:color="auto"/>
              <w:right w:val="single" w:sz="4" w:space="0" w:color="auto"/>
            </w:tcBorders>
            <w:shd w:val="clear" w:color="000000" w:fill="FFFFFF"/>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11,125</w:t>
            </w:r>
          </w:p>
        </w:tc>
      </w:tr>
      <w:tr w:rsidR="00484EB6" w:rsidRPr="00484EB6" w:rsidTr="00D512DC">
        <w:tblPrEx>
          <w:shd w:val="clear" w:color="auto" w:fill="auto"/>
        </w:tblPrEx>
        <w:trPr>
          <w:trHeight w:val="283"/>
        </w:trPr>
        <w:tc>
          <w:tcPr>
            <w:tcW w:w="2794" w:type="dxa"/>
            <w:tcBorders>
              <w:top w:val="nil"/>
              <w:left w:val="single" w:sz="4" w:space="0" w:color="auto"/>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108</w:t>
            </w:r>
          </w:p>
        </w:tc>
        <w:tc>
          <w:tcPr>
            <w:tcW w:w="4240" w:type="dxa"/>
            <w:tcBorders>
              <w:top w:val="nil"/>
              <w:left w:val="single" w:sz="4" w:space="0" w:color="auto"/>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0,179</w:t>
            </w:r>
          </w:p>
        </w:tc>
        <w:tc>
          <w:tcPr>
            <w:tcW w:w="6931" w:type="dxa"/>
            <w:tcBorders>
              <w:top w:val="nil"/>
              <w:left w:val="single" w:sz="4" w:space="0" w:color="auto"/>
              <w:bottom w:val="single" w:sz="4" w:space="0" w:color="auto"/>
              <w:right w:val="single" w:sz="4" w:space="0" w:color="auto"/>
            </w:tcBorders>
            <w:shd w:val="clear" w:color="000000" w:fill="FFFFFF"/>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19,332</w:t>
            </w:r>
          </w:p>
        </w:tc>
      </w:tr>
      <w:tr w:rsidR="00484EB6" w:rsidRPr="00484EB6" w:rsidTr="00D512DC">
        <w:tblPrEx>
          <w:shd w:val="clear" w:color="auto" w:fill="auto"/>
        </w:tblPrEx>
        <w:trPr>
          <w:trHeight w:val="259"/>
        </w:trPr>
        <w:tc>
          <w:tcPr>
            <w:tcW w:w="2794" w:type="dxa"/>
            <w:tcBorders>
              <w:top w:val="nil"/>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89</w:t>
            </w:r>
          </w:p>
        </w:tc>
        <w:tc>
          <w:tcPr>
            <w:tcW w:w="4240" w:type="dxa"/>
            <w:tcBorders>
              <w:top w:val="nil"/>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0,488</w:t>
            </w:r>
          </w:p>
        </w:tc>
        <w:tc>
          <w:tcPr>
            <w:tcW w:w="6931" w:type="dxa"/>
            <w:tcBorders>
              <w:top w:val="nil"/>
              <w:left w:val="single" w:sz="4" w:space="0" w:color="auto"/>
              <w:bottom w:val="single" w:sz="4" w:space="0" w:color="auto"/>
              <w:right w:val="single" w:sz="4"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43,432</w:t>
            </w:r>
          </w:p>
        </w:tc>
      </w:tr>
      <w:tr w:rsidR="00484EB6" w:rsidRPr="00484EB6" w:rsidTr="00D512DC">
        <w:tblPrEx>
          <w:shd w:val="clear" w:color="auto" w:fill="auto"/>
        </w:tblPrEx>
        <w:trPr>
          <w:trHeight w:val="291"/>
        </w:trPr>
        <w:tc>
          <w:tcPr>
            <w:tcW w:w="2794" w:type="dxa"/>
            <w:tcBorders>
              <w:top w:val="nil"/>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4240" w:type="dxa"/>
            <w:tcBorders>
              <w:top w:val="nil"/>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0,236</w:t>
            </w:r>
          </w:p>
        </w:tc>
        <w:tc>
          <w:tcPr>
            <w:tcW w:w="6931" w:type="dxa"/>
            <w:tcBorders>
              <w:top w:val="nil"/>
              <w:left w:val="single" w:sz="4" w:space="0" w:color="auto"/>
              <w:bottom w:val="single" w:sz="4" w:space="0" w:color="auto"/>
              <w:right w:val="single" w:sz="4"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17,936</w:t>
            </w:r>
          </w:p>
        </w:tc>
      </w:tr>
      <w:tr w:rsidR="00484EB6" w:rsidRPr="00484EB6" w:rsidTr="00D512DC">
        <w:tblPrEx>
          <w:shd w:val="clear" w:color="auto" w:fill="auto"/>
        </w:tblPrEx>
        <w:trPr>
          <w:trHeight w:val="267"/>
        </w:trPr>
        <w:tc>
          <w:tcPr>
            <w:tcW w:w="2794" w:type="dxa"/>
            <w:tcBorders>
              <w:top w:val="single" w:sz="4" w:space="0" w:color="auto"/>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57</w:t>
            </w:r>
          </w:p>
        </w:tc>
        <w:tc>
          <w:tcPr>
            <w:tcW w:w="4240" w:type="dxa"/>
            <w:tcBorders>
              <w:top w:val="single" w:sz="4" w:space="0" w:color="auto"/>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0,657</w:t>
            </w:r>
          </w:p>
        </w:tc>
        <w:tc>
          <w:tcPr>
            <w:tcW w:w="6931" w:type="dxa"/>
            <w:tcBorders>
              <w:top w:val="single" w:sz="4" w:space="0" w:color="auto"/>
              <w:left w:val="nil"/>
              <w:bottom w:val="single" w:sz="4" w:space="0" w:color="auto"/>
              <w:right w:val="single" w:sz="4"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37,449</w:t>
            </w:r>
          </w:p>
        </w:tc>
      </w:tr>
      <w:tr w:rsidR="00484EB6" w:rsidRPr="00484EB6" w:rsidTr="00D512DC">
        <w:tblPrEx>
          <w:shd w:val="clear" w:color="auto" w:fill="auto"/>
        </w:tblPrEx>
        <w:trPr>
          <w:trHeight w:val="271"/>
        </w:trPr>
        <w:tc>
          <w:tcPr>
            <w:tcW w:w="279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48</w:t>
            </w:r>
          </w:p>
        </w:tc>
        <w:tc>
          <w:tcPr>
            <w:tcW w:w="4240"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0,226</w:t>
            </w:r>
          </w:p>
        </w:tc>
        <w:tc>
          <w:tcPr>
            <w:tcW w:w="6931" w:type="dxa"/>
            <w:tcBorders>
              <w:top w:val="nil"/>
              <w:left w:val="nil"/>
              <w:bottom w:val="single" w:sz="4" w:space="0" w:color="auto"/>
              <w:right w:val="single" w:sz="4"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10,848</w:t>
            </w:r>
          </w:p>
        </w:tc>
      </w:tr>
      <w:tr w:rsidR="00484EB6" w:rsidRPr="00484EB6" w:rsidTr="00D512DC">
        <w:tblPrEx>
          <w:shd w:val="clear" w:color="auto" w:fill="auto"/>
        </w:tblPrEx>
        <w:trPr>
          <w:trHeight w:val="271"/>
        </w:trPr>
        <w:tc>
          <w:tcPr>
            <w:tcW w:w="279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32</w:t>
            </w:r>
          </w:p>
        </w:tc>
        <w:tc>
          <w:tcPr>
            <w:tcW w:w="4240"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0,086</w:t>
            </w:r>
          </w:p>
        </w:tc>
        <w:tc>
          <w:tcPr>
            <w:tcW w:w="6931" w:type="dxa"/>
            <w:tcBorders>
              <w:top w:val="nil"/>
              <w:left w:val="nil"/>
              <w:bottom w:val="single" w:sz="4" w:space="0" w:color="auto"/>
              <w:right w:val="single" w:sz="4"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2,752</w:t>
            </w:r>
          </w:p>
        </w:tc>
      </w:tr>
      <w:tr w:rsidR="00484EB6" w:rsidRPr="00484EB6" w:rsidTr="00D512DC">
        <w:tblPrEx>
          <w:shd w:val="clear" w:color="auto" w:fill="auto"/>
        </w:tblPrEx>
        <w:trPr>
          <w:trHeight w:val="271"/>
        </w:trPr>
        <w:tc>
          <w:tcPr>
            <w:tcW w:w="2794" w:type="dxa"/>
            <w:tcBorders>
              <w:top w:val="nil"/>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4240"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1,993</w:t>
            </w:r>
          </w:p>
        </w:tc>
        <w:tc>
          <w:tcPr>
            <w:tcW w:w="6931" w:type="dxa"/>
            <w:tcBorders>
              <w:top w:val="nil"/>
              <w:left w:val="nil"/>
              <w:bottom w:val="single" w:sz="4" w:space="0" w:color="auto"/>
              <w:right w:val="single" w:sz="4"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148,442</w:t>
            </w:r>
          </w:p>
        </w:tc>
      </w:tr>
    </w:tbl>
    <w:p w:rsidR="00484EB6" w:rsidRPr="00484EB6" w:rsidRDefault="00484EB6" w:rsidP="00484EB6">
      <w:pPr>
        <w:widowControl/>
        <w:spacing w:after="200" w:line="276" w:lineRule="auto"/>
        <w:rPr>
          <w:rFonts w:ascii="Times New Roman" w:eastAsiaTheme="minorHAnsi" w:hAnsi="Times New Roman" w:cs="Times New Roman"/>
          <w:color w:val="FF0000"/>
          <w:sz w:val="28"/>
          <w:szCs w:val="28"/>
          <w:lang w:eastAsia="en-US"/>
        </w:rPr>
      </w:pPr>
    </w:p>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Всего по объектам МУП «РЖКХ» с/п «Красночикойское»  протяженность трасс  5,394 км</w:t>
      </w:r>
    </w:p>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Общая материальная характеристика 477,495</w:t>
      </w:r>
    </w:p>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Плотность застройки в зоне действия котельной - м2/га;</w:t>
      </w:r>
    </w:p>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Относительная материальная характеристика тепловых сетей с/п «Красночикойское»: – 0,0024 м2/Гкал/ч.</w:t>
      </w:r>
    </w:p>
    <w:p w:rsidR="00484EB6" w:rsidRPr="00484EB6" w:rsidRDefault="00484EB6" w:rsidP="00484EB6">
      <w:pPr>
        <w:widowControl/>
        <w:spacing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Утвержденные нормативные потери тепловой мощности ( Гкал/ч):</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Потери  тепловой мощности:</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 - котельная ЦРБ – 688,55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микрорайона  477,388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СОШ – 871,376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техникума- 608,92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-котельная РММ- 20,72 Гкал</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АТП- 16,39  Гкал</w:t>
      </w:r>
    </w:p>
    <w:p w:rsidR="00484EB6" w:rsidRPr="00484EB6" w:rsidRDefault="00484EB6" w:rsidP="00484EB6">
      <w:pPr>
        <w:widowControl/>
        <w:spacing w:after="200" w:line="276" w:lineRule="auto"/>
        <w:rPr>
          <w:rFonts w:ascii="Times New Roman" w:eastAsiaTheme="minorHAnsi" w:hAnsi="Times New Roman" w:cs="Times New Roman"/>
          <w:color w:val="FF0000"/>
          <w:sz w:val="28"/>
          <w:szCs w:val="28"/>
          <w:lang w:eastAsia="en-US"/>
        </w:rPr>
      </w:pPr>
    </w:p>
    <w:p w:rsidR="00484EB6" w:rsidRPr="00484EB6" w:rsidRDefault="00484EB6" w:rsidP="00484EB6">
      <w:pPr>
        <w:widowControl/>
        <w:spacing w:line="276" w:lineRule="auto"/>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Потери тепловой мощности</w:t>
      </w:r>
    </w:p>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Табл. 9</w:t>
      </w:r>
    </w:p>
    <w:tbl>
      <w:tblPr>
        <w:tblW w:w="10626" w:type="dxa"/>
        <w:tblInd w:w="108" w:type="dxa"/>
        <w:shd w:val="clear" w:color="auto" w:fill="FFFFFF" w:themeFill="background1"/>
        <w:tblLook w:val="04A0" w:firstRow="1" w:lastRow="0" w:firstColumn="1" w:lastColumn="0" w:noHBand="0" w:noVBand="1"/>
      </w:tblPr>
      <w:tblGrid>
        <w:gridCol w:w="2495"/>
        <w:gridCol w:w="1984"/>
        <w:gridCol w:w="1559"/>
        <w:gridCol w:w="1418"/>
        <w:gridCol w:w="1695"/>
        <w:gridCol w:w="1475"/>
      </w:tblGrid>
      <w:tr w:rsidR="00484EB6" w:rsidRPr="00484EB6" w:rsidTr="00D512DC">
        <w:trPr>
          <w:trHeight w:val="255"/>
        </w:trPr>
        <w:tc>
          <w:tcPr>
            <w:tcW w:w="2495" w:type="dxa"/>
            <w:tcBorders>
              <w:top w:val="nil"/>
              <w:left w:val="nil"/>
              <w:bottom w:val="nil"/>
              <w:right w:val="nil"/>
            </w:tcBorders>
            <w:shd w:val="clear" w:color="auto" w:fill="FFFFFF" w:themeFill="background1"/>
            <w:noWrap/>
            <w:vAlign w:val="bottom"/>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1984" w:type="dxa"/>
            <w:tcBorders>
              <w:top w:val="nil"/>
              <w:left w:val="nil"/>
              <w:bottom w:val="nil"/>
              <w:right w:val="nil"/>
            </w:tcBorders>
            <w:shd w:val="clear" w:color="auto" w:fill="FFFFFF" w:themeFill="background1"/>
            <w:noWrap/>
            <w:vAlign w:val="bottom"/>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1559" w:type="dxa"/>
            <w:tcBorders>
              <w:top w:val="nil"/>
              <w:left w:val="nil"/>
              <w:bottom w:val="nil"/>
              <w:right w:val="nil"/>
            </w:tcBorders>
            <w:shd w:val="clear" w:color="auto" w:fill="FFFFFF" w:themeFill="background1"/>
            <w:noWrap/>
            <w:vAlign w:val="bottom"/>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1418" w:type="dxa"/>
            <w:tcBorders>
              <w:top w:val="nil"/>
              <w:left w:val="nil"/>
              <w:bottom w:val="nil"/>
              <w:right w:val="nil"/>
            </w:tcBorders>
            <w:shd w:val="clear" w:color="auto" w:fill="FFFFFF" w:themeFill="background1"/>
            <w:noWrap/>
            <w:vAlign w:val="bottom"/>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1695" w:type="dxa"/>
            <w:tcBorders>
              <w:top w:val="nil"/>
              <w:left w:val="nil"/>
              <w:bottom w:val="nil"/>
              <w:right w:val="nil"/>
            </w:tcBorders>
            <w:shd w:val="clear" w:color="auto" w:fill="FFFFFF" w:themeFill="background1"/>
            <w:noWrap/>
            <w:vAlign w:val="bottom"/>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1475" w:type="dxa"/>
            <w:tcBorders>
              <w:top w:val="nil"/>
              <w:left w:val="nil"/>
              <w:bottom w:val="nil"/>
              <w:right w:val="nil"/>
            </w:tcBorders>
            <w:shd w:val="clear" w:color="auto" w:fill="FFFFFF" w:themeFill="background1"/>
            <w:noWrap/>
            <w:vAlign w:val="bottom"/>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r>
      <w:tr w:rsidR="00484EB6" w:rsidRPr="00484EB6" w:rsidTr="00D512DC">
        <w:trPr>
          <w:trHeight w:val="255"/>
        </w:trPr>
        <w:tc>
          <w:tcPr>
            <w:tcW w:w="2495"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bottom"/>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Диаметр, мм</w:t>
            </w:r>
          </w:p>
        </w:tc>
        <w:tc>
          <w:tcPr>
            <w:tcW w:w="1984"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bottom"/>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Протяженность, км</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bottom"/>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Нормы тепловых потерь, Гкал/(км*ч)</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roofErr w:type="spellStart"/>
            <w:r w:rsidRPr="00484EB6">
              <w:rPr>
                <w:rFonts w:ascii="Times New Roman" w:eastAsia="Times New Roman" w:hAnsi="Times New Roman" w:cs="Times New Roman"/>
                <w:b/>
                <w:bCs/>
                <w:color w:val="auto"/>
                <w:sz w:val="20"/>
                <w:szCs w:val="20"/>
              </w:rPr>
              <w:t>Коэф</w:t>
            </w:r>
            <w:proofErr w:type="spellEnd"/>
            <w:r w:rsidRPr="00484EB6">
              <w:rPr>
                <w:rFonts w:ascii="Times New Roman" w:eastAsia="Times New Roman" w:hAnsi="Times New Roman" w:cs="Times New Roman"/>
                <w:b/>
                <w:bCs/>
                <w:color w:val="auto"/>
                <w:sz w:val="20"/>
                <w:szCs w:val="20"/>
              </w:rPr>
              <w:t>-т потерь К</w:t>
            </w:r>
          </w:p>
        </w:tc>
        <w:tc>
          <w:tcPr>
            <w:tcW w:w="1695"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По, час</w:t>
            </w:r>
          </w:p>
        </w:tc>
        <w:tc>
          <w:tcPr>
            <w:tcW w:w="1475" w:type="dxa"/>
            <w:tcBorders>
              <w:top w:val="single" w:sz="4" w:space="0" w:color="auto"/>
              <w:left w:val="nil"/>
              <w:bottom w:val="single" w:sz="4" w:space="0" w:color="auto"/>
              <w:right w:val="single" w:sz="4" w:space="0" w:color="auto"/>
            </w:tcBorders>
            <w:shd w:val="clear" w:color="auto" w:fill="FFFFFF" w:themeFill="background1"/>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r>
      <w:tr w:rsidR="00484EB6" w:rsidRPr="00484EB6" w:rsidTr="00D512DC">
        <w:trPr>
          <w:trHeight w:val="765"/>
        </w:trPr>
        <w:tc>
          <w:tcPr>
            <w:tcW w:w="2495"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984"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559"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418"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695"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475" w:type="dxa"/>
            <w:tcBorders>
              <w:top w:val="nil"/>
              <w:left w:val="nil"/>
              <w:bottom w:val="single" w:sz="4" w:space="0" w:color="auto"/>
              <w:right w:val="single" w:sz="4" w:space="0" w:color="auto"/>
            </w:tcBorders>
            <w:shd w:val="clear" w:color="auto" w:fill="FFFFFF" w:themeFill="background1"/>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Величина тепловых потерь,</w:t>
            </w:r>
          </w:p>
        </w:tc>
      </w:tr>
      <w:tr w:rsidR="00484EB6" w:rsidRPr="00484EB6" w:rsidTr="00D512DC">
        <w:trPr>
          <w:trHeight w:val="255"/>
        </w:trPr>
        <w:tc>
          <w:tcPr>
            <w:tcW w:w="2495"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984"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559"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418"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695"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p>
        </w:tc>
        <w:tc>
          <w:tcPr>
            <w:tcW w:w="1475" w:type="dxa"/>
            <w:tcBorders>
              <w:top w:val="nil"/>
              <w:left w:val="nil"/>
              <w:bottom w:val="single" w:sz="4" w:space="0" w:color="auto"/>
              <w:right w:val="single" w:sz="4" w:space="0" w:color="auto"/>
            </w:tcBorders>
            <w:shd w:val="clear" w:color="auto" w:fill="FFFFFF" w:themeFill="background1"/>
            <w:hideMark/>
          </w:tcPr>
          <w:p w:rsidR="00484EB6" w:rsidRPr="00484EB6" w:rsidRDefault="00484EB6" w:rsidP="00484EB6">
            <w:pPr>
              <w:widowControl/>
              <w:jc w:val="center"/>
              <w:rPr>
                <w:rFonts w:ascii="Times New Roman" w:eastAsia="Times New Roman" w:hAnsi="Times New Roman" w:cs="Times New Roman"/>
                <w:b/>
                <w:bCs/>
                <w:color w:val="auto"/>
                <w:sz w:val="20"/>
                <w:szCs w:val="20"/>
              </w:rPr>
            </w:pPr>
            <w:r w:rsidRPr="00484EB6">
              <w:rPr>
                <w:rFonts w:ascii="Times New Roman" w:eastAsia="Times New Roman" w:hAnsi="Times New Roman" w:cs="Times New Roman"/>
                <w:b/>
                <w:bCs/>
                <w:color w:val="auto"/>
                <w:sz w:val="20"/>
                <w:szCs w:val="20"/>
              </w:rPr>
              <w:t>Гкал</w:t>
            </w:r>
          </w:p>
        </w:tc>
      </w:tr>
      <w:tr w:rsidR="00484EB6" w:rsidRPr="00484EB6" w:rsidTr="00D512DC">
        <w:trPr>
          <w:trHeight w:val="255"/>
        </w:trPr>
        <w:tc>
          <w:tcPr>
            <w:tcW w:w="4479" w:type="dxa"/>
            <w:gridSpan w:val="2"/>
            <w:tcBorders>
              <w:top w:val="single" w:sz="4" w:space="0" w:color="auto"/>
              <w:left w:val="single" w:sz="4" w:space="0" w:color="auto"/>
              <w:bottom w:val="single" w:sz="4" w:space="0" w:color="auto"/>
              <w:right w:val="single" w:sz="4" w:space="0" w:color="000000"/>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ЦРБ</w:t>
            </w:r>
          </w:p>
        </w:tc>
        <w:tc>
          <w:tcPr>
            <w:tcW w:w="1559"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18"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695"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75"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rPr>
          <w:trHeight w:val="255"/>
        </w:trPr>
        <w:tc>
          <w:tcPr>
            <w:tcW w:w="2495"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159</w:t>
            </w:r>
          </w:p>
        </w:tc>
        <w:tc>
          <w:tcPr>
            <w:tcW w:w="1984"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0,011</w:t>
            </w:r>
          </w:p>
        </w:tc>
        <w:tc>
          <w:tcPr>
            <w:tcW w:w="1559"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w:t>
            </w:r>
          </w:p>
        </w:tc>
        <w:tc>
          <w:tcPr>
            <w:tcW w:w="1418"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1,15</w:t>
            </w:r>
          </w:p>
        </w:tc>
        <w:tc>
          <w:tcPr>
            <w:tcW w:w="1695"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7,653</w:t>
            </w:r>
          </w:p>
        </w:tc>
      </w:tr>
      <w:tr w:rsidR="00484EB6" w:rsidRPr="00484EB6" w:rsidTr="00D512DC">
        <w:trPr>
          <w:trHeight w:val="255"/>
        </w:trPr>
        <w:tc>
          <w:tcPr>
            <w:tcW w:w="2495"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108</w:t>
            </w:r>
          </w:p>
        </w:tc>
        <w:tc>
          <w:tcPr>
            <w:tcW w:w="1984"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0,274</w:t>
            </w:r>
          </w:p>
        </w:tc>
        <w:tc>
          <w:tcPr>
            <w:tcW w:w="1559"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1418"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154,131</w:t>
            </w:r>
          </w:p>
        </w:tc>
      </w:tr>
      <w:tr w:rsidR="00484EB6" w:rsidRPr="00484EB6" w:rsidTr="00D512DC">
        <w:trPr>
          <w:trHeight w:val="255"/>
        </w:trPr>
        <w:tc>
          <w:tcPr>
            <w:tcW w:w="2495"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89</w:t>
            </w:r>
          </w:p>
        </w:tc>
        <w:tc>
          <w:tcPr>
            <w:tcW w:w="1984"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0,602</w:t>
            </w:r>
          </w:p>
        </w:tc>
        <w:tc>
          <w:tcPr>
            <w:tcW w:w="1559"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69</w:t>
            </w:r>
          </w:p>
        </w:tc>
        <w:tc>
          <w:tcPr>
            <w:tcW w:w="1418"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307,448</w:t>
            </w:r>
          </w:p>
        </w:tc>
      </w:tr>
      <w:tr w:rsidR="00484EB6" w:rsidRPr="00484EB6" w:rsidTr="00D512DC">
        <w:trPr>
          <w:trHeight w:val="255"/>
        </w:trPr>
        <w:tc>
          <w:tcPr>
            <w:tcW w:w="2495"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1984"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0,158</w:t>
            </w:r>
          </w:p>
        </w:tc>
        <w:tc>
          <w:tcPr>
            <w:tcW w:w="1559"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64</w:t>
            </w:r>
          </w:p>
        </w:tc>
        <w:tc>
          <w:tcPr>
            <w:tcW w:w="1418"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74,845</w:t>
            </w:r>
          </w:p>
        </w:tc>
      </w:tr>
      <w:tr w:rsidR="00484EB6" w:rsidRPr="00484EB6" w:rsidTr="00D512DC">
        <w:trPr>
          <w:trHeight w:val="255"/>
        </w:trPr>
        <w:tc>
          <w:tcPr>
            <w:tcW w:w="2495"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57</w:t>
            </w:r>
          </w:p>
        </w:tc>
        <w:tc>
          <w:tcPr>
            <w:tcW w:w="1984"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0,144</w:t>
            </w:r>
          </w:p>
        </w:tc>
        <w:tc>
          <w:tcPr>
            <w:tcW w:w="1559"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56</w:t>
            </w:r>
          </w:p>
        </w:tc>
        <w:tc>
          <w:tcPr>
            <w:tcW w:w="1418"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59,687</w:t>
            </w:r>
          </w:p>
        </w:tc>
      </w:tr>
      <w:tr w:rsidR="00484EB6" w:rsidRPr="00484EB6" w:rsidTr="00D512DC">
        <w:trPr>
          <w:trHeight w:val="255"/>
        </w:trPr>
        <w:tc>
          <w:tcPr>
            <w:tcW w:w="2495"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40</w:t>
            </w:r>
          </w:p>
        </w:tc>
        <w:tc>
          <w:tcPr>
            <w:tcW w:w="1984"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0,139</w:t>
            </w:r>
          </w:p>
        </w:tc>
        <w:tc>
          <w:tcPr>
            <w:tcW w:w="1559"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w:t>
            </w:r>
          </w:p>
        </w:tc>
        <w:tc>
          <w:tcPr>
            <w:tcW w:w="1418"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52,470</w:t>
            </w:r>
          </w:p>
        </w:tc>
      </w:tr>
      <w:tr w:rsidR="00484EB6" w:rsidRPr="00484EB6" w:rsidTr="00D512DC">
        <w:trPr>
          <w:trHeight w:val="255"/>
        </w:trPr>
        <w:tc>
          <w:tcPr>
            <w:tcW w:w="2495" w:type="dxa"/>
            <w:tcBorders>
              <w:top w:val="nil"/>
              <w:left w:val="single" w:sz="4" w:space="0" w:color="auto"/>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32</w:t>
            </w:r>
          </w:p>
        </w:tc>
        <w:tc>
          <w:tcPr>
            <w:tcW w:w="1984"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0,123</w:t>
            </w:r>
          </w:p>
        </w:tc>
        <w:tc>
          <w:tcPr>
            <w:tcW w:w="1559"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45</w:t>
            </w:r>
          </w:p>
        </w:tc>
        <w:tc>
          <w:tcPr>
            <w:tcW w:w="1418"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auto" w:fill="FFFFFF" w:themeFill="background1"/>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40,968</w:t>
            </w:r>
          </w:p>
        </w:tc>
      </w:tr>
      <w:tr w:rsidR="00484EB6" w:rsidRPr="00484EB6" w:rsidTr="00D512DC">
        <w:trPr>
          <w:trHeight w:val="255"/>
        </w:trPr>
        <w:tc>
          <w:tcPr>
            <w:tcW w:w="2495" w:type="dxa"/>
            <w:tcBorders>
              <w:top w:val="nil"/>
              <w:left w:val="single" w:sz="4" w:space="0" w:color="auto"/>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1984"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559"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18"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695"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75" w:type="dxa"/>
            <w:tcBorders>
              <w:top w:val="nil"/>
              <w:left w:val="nil"/>
              <w:bottom w:val="single" w:sz="4" w:space="0" w:color="auto"/>
              <w:right w:val="single" w:sz="4" w:space="0" w:color="auto"/>
            </w:tcBorders>
            <w:shd w:val="clear" w:color="auto" w:fill="FFFFFF" w:themeFill="background1"/>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689,548</w:t>
            </w:r>
          </w:p>
        </w:tc>
      </w:tr>
      <w:tr w:rsidR="00484EB6" w:rsidRPr="00484EB6" w:rsidTr="00D512DC">
        <w:tblPrEx>
          <w:shd w:val="clear" w:color="auto" w:fill="auto"/>
        </w:tblPrEx>
        <w:trPr>
          <w:trHeight w:val="255"/>
        </w:trPr>
        <w:tc>
          <w:tcPr>
            <w:tcW w:w="4479" w:type="dxa"/>
            <w:gridSpan w:val="2"/>
            <w:tcBorders>
              <w:top w:val="single" w:sz="4" w:space="0" w:color="auto"/>
              <w:left w:val="single" w:sz="4" w:space="0" w:color="auto"/>
              <w:bottom w:val="single" w:sz="4" w:space="0" w:color="auto"/>
              <w:right w:val="single" w:sz="4" w:space="0" w:color="000000"/>
            </w:tcBorders>
            <w:shd w:val="clear" w:color="000000" w:fill="FFFF00"/>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школы</w:t>
            </w:r>
          </w:p>
        </w:tc>
        <w:tc>
          <w:tcPr>
            <w:tcW w:w="1559"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18"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695"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75"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219</w:t>
            </w:r>
          </w:p>
        </w:tc>
        <w:tc>
          <w:tcPr>
            <w:tcW w:w="1984" w:type="dxa"/>
            <w:tcBorders>
              <w:top w:val="nil"/>
              <w:left w:val="nil"/>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0,008</w:t>
            </w:r>
          </w:p>
        </w:tc>
        <w:tc>
          <w:tcPr>
            <w:tcW w:w="1559"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113</w:t>
            </w:r>
          </w:p>
        </w:tc>
        <w:tc>
          <w:tcPr>
            <w:tcW w:w="1418"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6,691</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159</w:t>
            </w:r>
          </w:p>
        </w:tc>
        <w:tc>
          <w:tcPr>
            <w:tcW w:w="1984" w:type="dxa"/>
            <w:tcBorders>
              <w:top w:val="nil"/>
              <w:left w:val="nil"/>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0,024</w:t>
            </w:r>
          </w:p>
        </w:tc>
        <w:tc>
          <w:tcPr>
            <w:tcW w:w="1559"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w:t>
            </w:r>
          </w:p>
        </w:tc>
        <w:tc>
          <w:tcPr>
            <w:tcW w:w="1418"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16,698</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125</w:t>
            </w:r>
          </w:p>
        </w:tc>
        <w:tc>
          <w:tcPr>
            <w:tcW w:w="1984" w:type="dxa"/>
            <w:tcBorders>
              <w:top w:val="nil"/>
              <w:left w:val="nil"/>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0,089</w:t>
            </w:r>
          </w:p>
        </w:tc>
        <w:tc>
          <w:tcPr>
            <w:tcW w:w="1559"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18"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695"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75"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108</w:t>
            </w:r>
          </w:p>
        </w:tc>
        <w:tc>
          <w:tcPr>
            <w:tcW w:w="1984" w:type="dxa"/>
            <w:tcBorders>
              <w:top w:val="nil"/>
              <w:left w:val="single" w:sz="4" w:space="0" w:color="auto"/>
              <w:bottom w:val="single" w:sz="4" w:space="0" w:color="auto"/>
              <w:right w:val="single" w:sz="4" w:space="0" w:color="auto"/>
            </w:tcBorders>
            <w:shd w:val="clear" w:color="000000" w:fill="FFFFFF"/>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0,179</w:t>
            </w:r>
          </w:p>
        </w:tc>
        <w:tc>
          <w:tcPr>
            <w:tcW w:w="1559"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1418"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100,691</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89</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0,488</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69</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249,227</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0,236</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64</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111,794</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57</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0,657</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56</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272,320</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48</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0,226</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85,311</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32</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0,086</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45</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28,644</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1,993</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871,376</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vAlign w:val="bottom"/>
          </w:tcPr>
          <w:p w:rsidR="00484EB6" w:rsidRPr="00484EB6" w:rsidRDefault="00484EB6" w:rsidP="00484EB6">
            <w:pPr>
              <w:widowControl/>
              <w:shd w:val="clear" w:color="auto" w:fill="FFFFFF" w:themeFill="background1"/>
              <w:jc w:val="center"/>
              <w:rPr>
                <w:rFonts w:ascii="Times New Roman" w:eastAsia="Times New Roman" w:hAnsi="Times New Roman" w:cs="Times New Roman"/>
                <w:color w:val="auto"/>
                <w:sz w:val="28"/>
                <w:szCs w:val="28"/>
              </w:rPr>
            </w:pP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484EB6" w:rsidRPr="00484EB6" w:rsidRDefault="00484EB6" w:rsidP="00484EB6">
            <w:pPr>
              <w:widowControl/>
              <w:shd w:val="clear" w:color="auto" w:fill="FFFFFF" w:themeFill="background1"/>
              <w:jc w:val="center"/>
              <w:rPr>
                <w:rFonts w:ascii="Times New Roman" w:eastAsia="Times New Roman" w:hAnsi="Times New Roman" w:cs="Times New Roman"/>
                <w:color w:val="auto"/>
                <w:sz w:val="28"/>
                <w:szCs w:val="28"/>
              </w:rPr>
            </w:pPr>
          </w:p>
        </w:tc>
        <w:tc>
          <w:tcPr>
            <w:tcW w:w="1559" w:type="dxa"/>
            <w:tcBorders>
              <w:top w:val="nil"/>
              <w:left w:val="nil"/>
              <w:bottom w:val="single" w:sz="4" w:space="0" w:color="auto"/>
              <w:right w:val="single" w:sz="4" w:space="0" w:color="auto"/>
            </w:tcBorders>
            <w:shd w:val="clear" w:color="000000" w:fill="CCFFCC"/>
            <w:noWrap/>
            <w:vAlign w:val="bottom"/>
          </w:tcPr>
          <w:p w:rsidR="00484EB6" w:rsidRPr="00484EB6" w:rsidRDefault="00484EB6" w:rsidP="00484EB6">
            <w:pPr>
              <w:widowControl/>
              <w:shd w:val="clear" w:color="auto" w:fill="FFFFFF" w:themeFill="background1"/>
              <w:jc w:val="center"/>
              <w:rPr>
                <w:rFonts w:ascii="Times New Roman" w:eastAsia="Times New Roman" w:hAnsi="Times New Roman" w:cs="Times New Roman"/>
                <w:color w:val="auto"/>
                <w:sz w:val="28"/>
                <w:szCs w:val="28"/>
              </w:rPr>
            </w:pPr>
          </w:p>
        </w:tc>
        <w:tc>
          <w:tcPr>
            <w:tcW w:w="1418" w:type="dxa"/>
            <w:tcBorders>
              <w:top w:val="nil"/>
              <w:left w:val="nil"/>
              <w:bottom w:val="single" w:sz="4" w:space="0" w:color="auto"/>
              <w:right w:val="single" w:sz="4" w:space="0" w:color="auto"/>
            </w:tcBorders>
            <w:shd w:val="clear" w:color="000000" w:fill="CCFFCC"/>
            <w:noWrap/>
            <w:vAlign w:val="bottom"/>
          </w:tcPr>
          <w:p w:rsidR="00484EB6" w:rsidRPr="00484EB6" w:rsidRDefault="00484EB6" w:rsidP="00484EB6">
            <w:pPr>
              <w:widowControl/>
              <w:shd w:val="clear" w:color="auto" w:fill="FFFFFF" w:themeFill="background1"/>
              <w:jc w:val="center"/>
              <w:rPr>
                <w:rFonts w:ascii="Times New Roman" w:eastAsia="Times New Roman" w:hAnsi="Times New Roman" w:cs="Times New Roman"/>
                <w:color w:val="auto"/>
                <w:sz w:val="28"/>
                <w:szCs w:val="28"/>
              </w:rPr>
            </w:pPr>
          </w:p>
        </w:tc>
        <w:tc>
          <w:tcPr>
            <w:tcW w:w="1695" w:type="dxa"/>
            <w:tcBorders>
              <w:top w:val="nil"/>
              <w:left w:val="nil"/>
              <w:bottom w:val="single" w:sz="4" w:space="0" w:color="auto"/>
              <w:right w:val="single" w:sz="4" w:space="0" w:color="auto"/>
            </w:tcBorders>
            <w:shd w:val="clear" w:color="auto" w:fill="auto"/>
            <w:noWrap/>
            <w:vAlign w:val="bottom"/>
          </w:tcPr>
          <w:p w:rsidR="00484EB6" w:rsidRPr="00484EB6" w:rsidRDefault="00484EB6" w:rsidP="00484EB6">
            <w:pPr>
              <w:widowControl/>
              <w:shd w:val="clear" w:color="auto" w:fill="FFFFFF" w:themeFill="background1"/>
              <w:jc w:val="center"/>
              <w:rPr>
                <w:rFonts w:ascii="Times New Roman" w:eastAsia="Times New Roman" w:hAnsi="Times New Roman" w:cs="Times New Roman"/>
                <w:color w:val="auto"/>
                <w:sz w:val="28"/>
                <w:szCs w:val="28"/>
              </w:rPr>
            </w:pPr>
          </w:p>
        </w:tc>
        <w:tc>
          <w:tcPr>
            <w:tcW w:w="1475" w:type="dxa"/>
            <w:tcBorders>
              <w:top w:val="nil"/>
              <w:left w:val="nil"/>
              <w:bottom w:val="single" w:sz="4" w:space="0" w:color="auto"/>
              <w:right w:val="single" w:sz="4" w:space="0" w:color="auto"/>
            </w:tcBorders>
            <w:shd w:val="clear" w:color="000000" w:fill="CCFFCC"/>
            <w:noWrap/>
            <w:vAlign w:val="bottom"/>
          </w:tcPr>
          <w:p w:rsidR="00484EB6" w:rsidRPr="00484EB6" w:rsidRDefault="00484EB6" w:rsidP="00484EB6">
            <w:pPr>
              <w:widowControl/>
              <w:shd w:val="clear" w:color="auto" w:fill="FFFFFF" w:themeFill="background1"/>
              <w:jc w:val="right"/>
              <w:rPr>
                <w:rFonts w:ascii="Times New Roman" w:eastAsia="Times New Roman" w:hAnsi="Times New Roman" w:cs="Times New Roman"/>
                <w:color w:val="auto"/>
                <w:sz w:val="28"/>
                <w:szCs w:val="28"/>
              </w:rPr>
            </w:pPr>
          </w:p>
        </w:tc>
      </w:tr>
      <w:tr w:rsidR="00484EB6" w:rsidRPr="00484EB6" w:rsidTr="00D512DC">
        <w:tblPrEx>
          <w:shd w:val="clear" w:color="auto" w:fill="auto"/>
        </w:tblPrEx>
        <w:trPr>
          <w:trHeight w:val="255"/>
        </w:trPr>
        <w:tc>
          <w:tcPr>
            <w:tcW w:w="10626" w:type="dxa"/>
            <w:gridSpan w:val="6"/>
            <w:tcBorders>
              <w:top w:val="nil"/>
              <w:left w:val="single" w:sz="4" w:space="0" w:color="auto"/>
              <w:bottom w:val="single" w:sz="4" w:space="0" w:color="auto"/>
              <w:right w:val="single" w:sz="4" w:space="0" w:color="auto"/>
            </w:tcBorders>
            <w:shd w:val="clear" w:color="auto" w:fill="auto"/>
            <w:noWrap/>
            <w:vAlign w:val="bottom"/>
          </w:tcPr>
          <w:p w:rsidR="00484EB6" w:rsidRPr="00484EB6" w:rsidRDefault="00484EB6" w:rsidP="00484EB6">
            <w:pPr>
              <w:widowControl/>
              <w:shd w:val="clear" w:color="auto" w:fill="FFFFFF" w:themeFill="background1"/>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Котельная техникума</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219</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0,077</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113</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53,67</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159</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0,23</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133,35</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108</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0,346</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162,19</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89</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0,121</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69</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51,50</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0,205</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64</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80,92</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57</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0,343</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56</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118,47</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40</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0,028</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8,81</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608,92</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Микрорайона</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219</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0,044</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113</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36,801</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159</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0,3</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208,725</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108</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0,138</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77,628</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89</w:t>
            </w:r>
          </w:p>
        </w:tc>
        <w:tc>
          <w:tcPr>
            <w:tcW w:w="1984"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0,006</w:t>
            </w: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69</w:t>
            </w: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3,064</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1984" w:type="dxa"/>
            <w:tcBorders>
              <w:top w:val="nil"/>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0,108</w:t>
            </w:r>
          </w:p>
        </w:tc>
        <w:tc>
          <w:tcPr>
            <w:tcW w:w="1559"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64</w:t>
            </w:r>
          </w:p>
        </w:tc>
        <w:tc>
          <w:tcPr>
            <w:tcW w:w="1418"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51,160</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50</w:t>
            </w:r>
          </w:p>
        </w:tc>
        <w:tc>
          <w:tcPr>
            <w:tcW w:w="1984" w:type="dxa"/>
            <w:tcBorders>
              <w:top w:val="nil"/>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0,183</w:t>
            </w:r>
          </w:p>
        </w:tc>
        <w:tc>
          <w:tcPr>
            <w:tcW w:w="1559"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56</w:t>
            </w:r>
          </w:p>
        </w:tc>
        <w:tc>
          <w:tcPr>
            <w:tcW w:w="1418"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75,852</w:t>
            </w:r>
          </w:p>
        </w:tc>
      </w:tr>
      <w:tr w:rsidR="00484EB6" w:rsidRPr="00484EB6" w:rsidTr="00D512DC">
        <w:tblPrEx>
          <w:shd w:val="clear" w:color="auto" w:fill="auto"/>
        </w:tblPrEx>
        <w:trPr>
          <w:trHeight w:val="255"/>
        </w:trPr>
        <w:tc>
          <w:tcPr>
            <w:tcW w:w="2495" w:type="dxa"/>
            <w:tcBorders>
              <w:top w:val="single" w:sz="4" w:space="0" w:color="auto"/>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40</w:t>
            </w:r>
          </w:p>
        </w:tc>
        <w:tc>
          <w:tcPr>
            <w:tcW w:w="1984" w:type="dxa"/>
            <w:tcBorders>
              <w:top w:val="single" w:sz="4" w:space="0" w:color="auto"/>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0,064</w:t>
            </w:r>
          </w:p>
        </w:tc>
        <w:tc>
          <w:tcPr>
            <w:tcW w:w="1559" w:type="dxa"/>
            <w:tcBorders>
              <w:top w:val="single" w:sz="4" w:space="0" w:color="auto"/>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w:t>
            </w:r>
          </w:p>
        </w:tc>
        <w:tc>
          <w:tcPr>
            <w:tcW w:w="1418" w:type="dxa"/>
            <w:tcBorders>
              <w:top w:val="single" w:sz="4" w:space="0" w:color="auto"/>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single" w:sz="4" w:space="0" w:color="auto"/>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single" w:sz="4" w:space="0" w:color="auto"/>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24,159</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1984"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559"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18"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695"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75"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477,388</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РММ</w:t>
            </w:r>
          </w:p>
        </w:tc>
        <w:tc>
          <w:tcPr>
            <w:tcW w:w="1984"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559"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18"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w:t>
            </w:r>
          </w:p>
        </w:tc>
        <w:tc>
          <w:tcPr>
            <w:tcW w:w="1984"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0,05</w:t>
            </w:r>
          </w:p>
        </w:tc>
        <w:tc>
          <w:tcPr>
            <w:tcW w:w="1559"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56</w:t>
            </w:r>
          </w:p>
        </w:tc>
        <w:tc>
          <w:tcPr>
            <w:tcW w:w="1418"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20,724</w:t>
            </w:r>
          </w:p>
        </w:tc>
      </w:tr>
      <w:tr w:rsidR="00484EB6" w:rsidRPr="00484EB6" w:rsidTr="00D512DC">
        <w:tblPrEx>
          <w:shd w:val="clear" w:color="auto" w:fill="auto"/>
        </w:tblPrEx>
        <w:trPr>
          <w:trHeight w:val="255"/>
        </w:trPr>
        <w:tc>
          <w:tcPr>
            <w:tcW w:w="4479" w:type="dxa"/>
            <w:gridSpan w:val="2"/>
            <w:tcBorders>
              <w:top w:val="single" w:sz="4" w:space="0" w:color="auto"/>
              <w:left w:val="single" w:sz="4" w:space="0" w:color="auto"/>
              <w:bottom w:val="single" w:sz="4" w:space="0" w:color="auto"/>
              <w:right w:val="single" w:sz="4" w:space="0" w:color="000000"/>
            </w:tcBorders>
            <w:shd w:val="clear" w:color="000000" w:fill="FFFF00"/>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1559" w:type="dxa"/>
            <w:tcBorders>
              <w:top w:val="single" w:sz="4" w:space="0" w:color="auto"/>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18" w:type="dxa"/>
            <w:tcBorders>
              <w:top w:val="single" w:sz="4" w:space="0" w:color="auto"/>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695" w:type="dxa"/>
            <w:tcBorders>
              <w:top w:val="single" w:sz="4" w:space="0" w:color="auto"/>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75" w:type="dxa"/>
            <w:tcBorders>
              <w:top w:val="single" w:sz="4" w:space="0" w:color="auto"/>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автоколонны</w:t>
            </w:r>
          </w:p>
        </w:tc>
        <w:tc>
          <w:tcPr>
            <w:tcW w:w="1984"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559"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18"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159</w:t>
            </w:r>
          </w:p>
        </w:tc>
        <w:tc>
          <w:tcPr>
            <w:tcW w:w="1984"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0,009</w:t>
            </w:r>
          </w:p>
        </w:tc>
        <w:tc>
          <w:tcPr>
            <w:tcW w:w="1559"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w:t>
            </w:r>
          </w:p>
        </w:tc>
        <w:tc>
          <w:tcPr>
            <w:tcW w:w="1418"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6,262</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100</w:t>
            </w:r>
          </w:p>
        </w:tc>
        <w:tc>
          <w:tcPr>
            <w:tcW w:w="1984"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0,018</w:t>
            </w:r>
          </w:p>
        </w:tc>
        <w:tc>
          <w:tcPr>
            <w:tcW w:w="1559"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w:t>
            </w:r>
          </w:p>
        </w:tc>
        <w:tc>
          <w:tcPr>
            <w:tcW w:w="1418"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w:t>
            </w:r>
          </w:p>
        </w:tc>
        <w:tc>
          <w:tcPr>
            <w:tcW w:w="1695"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475"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10,125</w:t>
            </w:r>
          </w:p>
        </w:tc>
      </w:tr>
      <w:tr w:rsidR="00484EB6" w:rsidRPr="00484EB6" w:rsidTr="00D512DC">
        <w:tblPrEx>
          <w:shd w:val="clear" w:color="auto" w:fill="auto"/>
        </w:tblPrEx>
        <w:trPr>
          <w:trHeight w:val="255"/>
        </w:trPr>
        <w:tc>
          <w:tcPr>
            <w:tcW w:w="2495" w:type="dxa"/>
            <w:tcBorders>
              <w:top w:val="nil"/>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1984"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559"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18"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695" w:type="dxa"/>
            <w:tcBorders>
              <w:top w:val="nil"/>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1475" w:type="dxa"/>
            <w:tcBorders>
              <w:top w:val="nil"/>
              <w:left w:val="nil"/>
              <w:bottom w:val="single" w:sz="4" w:space="0" w:color="auto"/>
              <w:right w:val="single" w:sz="4" w:space="0" w:color="auto"/>
            </w:tcBorders>
            <w:shd w:val="clear" w:color="000000" w:fill="CCFFCC"/>
            <w:noWrap/>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16,387</w:t>
            </w: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Удельный расчетный расход теплоносителя на передачу тепловой энергии:</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w:t>
      </w:r>
      <w:r w:rsidRPr="00484EB6">
        <w:rPr>
          <w:rFonts w:ascii="Times New Roman" w:eastAsiaTheme="minorHAnsi" w:hAnsi="Times New Roman" w:cs="Times New Roman"/>
          <w:color w:val="auto"/>
          <w:sz w:val="28"/>
          <w:szCs w:val="28"/>
          <w:lang w:eastAsia="en-US"/>
        </w:rPr>
        <w:t xml:space="preserve">- котельная ЦРБ – 0,172 </w:t>
      </w:r>
      <w:r w:rsidRPr="00484EB6">
        <w:rPr>
          <w:rFonts w:ascii="Times New Roman" w:eastAsiaTheme="minorHAnsi" w:hAnsi="Times New Roman" w:cs="Times New Roman"/>
          <w:color w:val="000000" w:themeColor="text1"/>
          <w:sz w:val="28"/>
          <w:szCs w:val="28"/>
          <w:lang w:eastAsia="en-US"/>
        </w:rPr>
        <w:t>м3/ч/Гкал/ч.</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котельная микрорайона –</w:t>
      </w:r>
      <w:r w:rsidRPr="00484EB6">
        <w:rPr>
          <w:rFonts w:ascii="Times New Roman" w:eastAsia="Times New Roman" w:hAnsi="Times New Roman" w:cs="Times New Roman"/>
          <w:color w:val="auto"/>
          <w:sz w:val="28"/>
          <w:szCs w:val="28"/>
        </w:rPr>
        <w:t xml:space="preserve"> 0,204 </w:t>
      </w:r>
      <w:r w:rsidRPr="00484EB6">
        <w:rPr>
          <w:rFonts w:ascii="Times New Roman" w:eastAsiaTheme="minorHAnsi" w:hAnsi="Times New Roman" w:cs="Times New Roman"/>
          <w:color w:val="000000" w:themeColor="text1"/>
          <w:sz w:val="28"/>
          <w:szCs w:val="28"/>
          <w:lang w:eastAsia="en-US"/>
        </w:rPr>
        <w:t>м3/ч/Гкал/ч.</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auto"/>
          <w:sz w:val="28"/>
          <w:szCs w:val="28"/>
          <w:lang w:eastAsia="en-US"/>
        </w:rPr>
        <w:t xml:space="preserve">- котельная СОШ – </w:t>
      </w:r>
      <w:r w:rsidRPr="00484EB6">
        <w:rPr>
          <w:rFonts w:ascii="Times New Roman" w:eastAsia="Times New Roman" w:hAnsi="Times New Roman" w:cs="Times New Roman"/>
          <w:color w:val="auto"/>
          <w:sz w:val="28"/>
          <w:szCs w:val="28"/>
        </w:rPr>
        <w:t>0,158 м</w:t>
      </w:r>
      <w:r w:rsidRPr="00484EB6">
        <w:rPr>
          <w:rFonts w:ascii="Times New Roman" w:eastAsiaTheme="minorHAnsi" w:hAnsi="Times New Roman" w:cs="Times New Roman"/>
          <w:color w:val="000000" w:themeColor="text1"/>
          <w:sz w:val="28"/>
          <w:szCs w:val="28"/>
          <w:lang w:eastAsia="en-US"/>
        </w:rPr>
        <w:t>3/ч/Гкал/ч.</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 -0,476</w:t>
      </w:r>
      <w:r w:rsidRPr="00484EB6">
        <w:rPr>
          <w:rFonts w:ascii="Times New Roman" w:eastAsia="Times New Roman" w:hAnsi="Times New Roman" w:cs="Times New Roman"/>
          <w:color w:val="auto"/>
          <w:sz w:val="28"/>
          <w:szCs w:val="28"/>
        </w:rPr>
        <w:t xml:space="preserve"> м</w:t>
      </w:r>
      <w:r w:rsidRPr="00484EB6">
        <w:rPr>
          <w:rFonts w:ascii="Times New Roman" w:eastAsiaTheme="minorHAnsi" w:hAnsi="Times New Roman" w:cs="Times New Roman"/>
          <w:color w:val="000000" w:themeColor="text1"/>
          <w:sz w:val="28"/>
          <w:szCs w:val="28"/>
          <w:lang w:eastAsia="en-US"/>
        </w:rPr>
        <w:t>3/ч/Гкал/ч.</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котельная РММ- 1,32</w:t>
      </w:r>
      <w:r w:rsidRPr="00484EB6">
        <w:rPr>
          <w:rFonts w:ascii="Times New Roman" w:eastAsia="Times New Roman" w:hAnsi="Times New Roman" w:cs="Times New Roman"/>
          <w:color w:val="auto"/>
          <w:sz w:val="28"/>
          <w:szCs w:val="28"/>
        </w:rPr>
        <w:t xml:space="preserve"> м</w:t>
      </w:r>
      <w:r w:rsidRPr="00484EB6">
        <w:rPr>
          <w:rFonts w:ascii="Times New Roman" w:eastAsiaTheme="minorHAnsi" w:hAnsi="Times New Roman" w:cs="Times New Roman"/>
          <w:color w:val="000000" w:themeColor="text1"/>
          <w:sz w:val="28"/>
          <w:szCs w:val="28"/>
          <w:lang w:eastAsia="en-US"/>
        </w:rPr>
        <w:t>3/ч/Гкал/ч.</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АТП -0,205</w:t>
      </w:r>
      <w:r w:rsidRPr="00484EB6">
        <w:rPr>
          <w:rFonts w:ascii="Times New Roman" w:eastAsia="Times New Roman" w:hAnsi="Times New Roman" w:cs="Times New Roman"/>
          <w:color w:val="auto"/>
          <w:sz w:val="28"/>
          <w:szCs w:val="28"/>
        </w:rPr>
        <w:t xml:space="preserve"> м</w:t>
      </w:r>
      <w:r w:rsidRPr="00484EB6">
        <w:rPr>
          <w:rFonts w:ascii="Times New Roman" w:eastAsiaTheme="minorHAnsi" w:hAnsi="Times New Roman" w:cs="Times New Roman"/>
          <w:color w:val="000000" w:themeColor="text1"/>
          <w:sz w:val="28"/>
          <w:szCs w:val="28"/>
          <w:lang w:eastAsia="en-US"/>
        </w:rPr>
        <w:t>3/ч/Гкал/ч.</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Удельный расход электроэнергии на передачу теплоносителя:</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 котельная ЦРБ – 35,7 </w:t>
      </w:r>
      <w:proofErr w:type="spellStart"/>
      <w:r w:rsidRPr="00484EB6">
        <w:rPr>
          <w:rFonts w:ascii="Times New Roman" w:eastAsiaTheme="minorHAnsi" w:hAnsi="Times New Roman" w:cs="Times New Roman"/>
          <w:color w:val="000000" w:themeColor="text1"/>
          <w:sz w:val="28"/>
          <w:szCs w:val="28"/>
          <w:lang w:eastAsia="en-US"/>
        </w:rPr>
        <w:t>кВтч</w:t>
      </w:r>
      <w:proofErr w:type="spellEnd"/>
      <w:r w:rsidRPr="00484EB6">
        <w:rPr>
          <w:rFonts w:ascii="Times New Roman" w:eastAsiaTheme="minorHAnsi" w:hAnsi="Times New Roman" w:cs="Times New Roman"/>
          <w:color w:val="000000" w:themeColor="text1"/>
          <w:sz w:val="28"/>
          <w:szCs w:val="28"/>
          <w:lang w:eastAsia="en-US"/>
        </w:rPr>
        <w:t>/Гкал/ч</w:t>
      </w:r>
    </w:p>
    <w:p w:rsidR="00484EB6" w:rsidRPr="00484EB6" w:rsidRDefault="00484EB6" w:rsidP="00484EB6">
      <w:pPr>
        <w:widowControl/>
        <w:rPr>
          <w:rFonts w:ascii="Times New Roman" w:eastAsia="Times New Roman" w:hAnsi="Times New Roman" w:cs="Times New Roman"/>
          <w:color w:val="auto"/>
          <w:sz w:val="28"/>
          <w:szCs w:val="28"/>
        </w:rPr>
      </w:pPr>
      <w:r w:rsidRPr="00484EB6">
        <w:rPr>
          <w:rFonts w:ascii="Times New Roman" w:eastAsiaTheme="minorHAnsi" w:hAnsi="Times New Roman" w:cs="Times New Roman"/>
          <w:color w:val="auto"/>
          <w:sz w:val="28"/>
          <w:szCs w:val="28"/>
          <w:lang w:eastAsia="en-US"/>
        </w:rPr>
        <w:t>- котельная микрорайона –</w:t>
      </w:r>
      <w:r w:rsidRPr="00484EB6">
        <w:rPr>
          <w:rFonts w:ascii="Times New Roman" w:eastAsia="Times New Roman" w:hAnsi="Times New Roman" w:cs="Times New Roman"/>
          <w:color w:val="auto"/>
          <w:sz w:val="28"/>
          <w:szCs w:val="28"/>
        </w:rPr>
        <w:t xml:space="preserve"> 26,97 </w:t>
      </w:r>
      <w:proofErr w:type="spellStart"/>
      <w:r w:rsidRPr="00484EB6">
        <w:rPr>
          <w:rFonts w:ascii="Times New Roman" w:eastAsiaTheme="minorHAnsi" w:hAnsi="Times New Roman" w:cs="Times New Roman"/>
          <w:color w:val="000000" w:themeColor="text1"/>
          <w:sz w:val="28"/>
          <w:szCs w:val="28"/>
          <w:lang w:eastAsia="en-US"/>
        </w:rPr>
        <w:t>кВтч</w:t>
      </w:r>
      <w:proofErr w:type="spellEnd"/>
      <w:r w:rsidRPr="00484EB6">
        <w:rPr>
          <w:rFonts w:ascii="Times New Roman" w:eastAsiaTheme="minorHAnsi" w:hAnsi="Times New Roman" w:cs="Times New Roman"/>
          <w:color w:val="000000" w:themeColor="text1"/>
          <w:sz w:val="28"/>
          <w:szCs w:val="28"/>
          <w:lang w:eastAsia="en-US"/>
        </w:rPr>
        <w:t>/Гкал/ч</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auto"/>
          <w:sz w:val="28"/>
          <w:szCs w:val="28"/>
          <w:lang w:eastAsia="en-US"/>
        </w:rPr>
        <w:t xml:space="preserve">- котельная СОШ – 14,74 </w:t>
      </w:r>
      <w:r w:rsidRPr="00484EB6">
        <w:rPr>
          <w:rFonts w:ascii="Times New Roman" w:eastAsiaTheme="minorHAnsi" w:hAnsi="Times New Roman" w:cs="Times New Roman"/>
          <w:color w:val="000000" w:themeColor="text1"/>
          <w:sz w:val="28"/>
          <w:szCs w:val="28"/>
          <w:lang w:eastAsia="en-US"/>
        </w:rPr>
        <w:t>кВт-ч/Гкал/ч</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 -45,42 кВт-ч/Гкал/ч.</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котельная РММ- 29,35кВт-ч/Гкал/ч.</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АТП -24,27 кВт-ч/Гкал/ч.</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auto"/>
          <w:sz w:val="28"/>
          <w:szCs w:val="28"/>
          <w:lang w:eastAsia="en-US"/>
        </w:rPr>
        <w:t>Котельная ЦРБ.</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Тип теплоизоляции участка – </w:t>
      </w:r>
      <w:r w:rsidRPr="00484EB6">
        <w:rPr>
          <w:rFonts w:ascii="Times New Roman" w:eastAsiaTheme="minorHAnsi" w:hAnsi="Times New Roman" w:cs="Times New Roman"/>
          <w:color w:val="auto"/>
          <w:sz w:val="28"/>
          <w:szCs w:val="28"/>
          <w:lang w:eastAsia="en-US"/>
        </w:rPr>
        <w:t>отсутствует, изоляция разрушена от длительного срока эксплуатации</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Год ввода в эксплуатацию участка</w:t>
      </w:r>
      <w:r w:rsidRPr="00484EB6">
        <w:rPr>
          <w:rFonts w:ascii="Times New Roman" w:eastAsiaTheme="minorHAnsi" w:hAnsi="Times New Roman" w:cs="Times New Roman"/>
          <w:color w:val="auto"/>
          <w:sz w:val="28"/>
          <w:szCs w:val="28"/>
          <w:lang w:eastAsia="en-US"/>
        </w:rPr>
        <w:t xml:space="preserve"> котельная ЦРБ – 1987год</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Материал трубопровода участка - стальные трубы.</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Год последнего капитального ремонта участка- ремонт не производился.</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 xml:space="preserve">Котельная  микрорайона: </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000000" w:themeColor="text1"/>
          <w:sz w:val="28"/>
          <w:szCs w:val="28"/>
          <w:lang w:eastAsia="en-US"/>
        </w:rPr>
        <w:t>Год ввода в эксплуатацию участка</w:t>
      </w:r>
      <w:r w:rsidRPr="00484EB6">
        <w:rPr>
          <w:rFonts w:ascii="Times New Roman" w:eastAsiaTheme="minorHAnsi" w:hAnsi="Times New Roman" w:cs="Times New Roman"/>
          <w:color w:val="auto"/>
          <w:sz w:val="28"/>
          <w:szCs w:val="28"/>
          <w:lang w:eastAsia="en-US"/>
        </w:rPr>
        <w:t xml:space="preserve"> котельная микрорайона – 1964год;</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Материал трубопровода участка - стальные трубы.</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тип теплоизоляции участка - стекловата, часть трассы без изоляции;</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- 62м от котельной до водонапорной башни капитально отремонтировано в 2014г;</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2016г. –проведен </w:t>
      </w:r>
      <w:proofErr w:type="spellStart"/>
      <w:r w:rsidRPr="00484EB6">
        <w:rPr>
          <w:rFonts w:ascii="Times New Roman" w:eastAsiaTheme="minorHAnsi" w:hAnsi="Times New Roman" w:cs="Times New Roman"/>
          <w:color w:val="000000" w:themeColor="text1"/>
          <w:sz w:val="28"/>
          <w:szCs w:val="28"/>
          <w:lang w:eastAsia="en-US"/>
        </w:rPr>
        <w:t>кап.ремонт</w:t>
      </w:r>
      <w:proofErr w:type="spellEnd"/>
      <w:r w:rsidRPr="00484EB6">
        <w:rPr>
          <w:rFonts w:ascii="Times New Roman" w:eastAsiaTheme="minorHAnsi" w:hAnsi="Times New Roman" w:cs="Times New Roman"/>
          <w:color w:val="000000" w:themeColor="text1"/>
          <w:sz w:val="28"/>
          <w:szCs w:val="28"/>
          <w:lang w:eastAsia="en-US"/>
        </w:rPr>
        <w:t xml:space="preserve"> теплотрассы 120м.п</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2017г. –проведен кап ремонт 196 </w:t>
      </w:r>
      <w:proofErr w:type="spellStart"/>
      <w:r w:rsidRPr="00484EB6">
        <w:rPr>
          <w:rFonts w:ascii="Times New Roman" w:eastAsiaTheme="minorHAnsi" w:hAnsi="Times New Roman" w:cs="Times New Roman"/>
          <w:color w:val="000000" w:themeColor="text1"/>
          <w:sz w:val="28"/>
          <w:szCs w:val="28"/>
          <w:lang w:eastAsia="en-US"/>
        </w:rPr>
        <w:t>м.п</w:t>
      </w:r>
      <w:proofErr w:type="spellEnd"/>
      <w:r w:rsidRPr="00484EB6">
        <w:rPr>
          <w:rFonts w:ascii="Times New Roman" w:eastAsiaTheme="minorHAnsi" w:hAnsi="Times New Roman" w:cs="Times New Roman"/>
          <w:color w:val="000000" w:themeColor="text1"/>
          <w:sz w:val="28"/>
          <w:szCs w:val="28"/>
          <w:lang w:eastAsia="en-US"/>
        </w:rPr>
        <w:t>. теплотрассы</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2018г.-проведен капремонт 18 </w:t>
      </w:r>
      <w:proofErr w:type="spellStart"/>
      <w:r w:rsidRPr="00484EB6">
        <w:rPr>
          <w:rFonts w:ascii="Times New Roman" w:eastAsiaTheme="minorHAnsi" w:hAnsi="Times New Roman" w:cs="Times New Roman"/>
          <w:color w:val="000000" w:themeColor="text1"/>
          <w:sz w:val="28"/>
          <w:szCs w:val="28"/>
          <w:lang w:eastAsia="en-US"/>
        </w:rPr>
        <w:t>м.п</w:t>
      </w:r>
      <w:proofErr w:type="spellEnd"/>
      <w:r w:rsidRPr="00484EB6">
        <w:rPr>
          <w:rFonts w:ascii="Times New Roman" w:eastAsiaTheme="minorHAnsi" w:hAnsi="Times New Roman" w:cs="Times New Roman"/>
          <w:color w:val="000000" w:themeColor="text1"/>
          <w:sz w:val="28"/>
          <w:szCs w:val="28"/>
          <w:lang w:eastAsia="en-US"/>
        </w:rPr>
        <w:t>. теплотрассы</w:t>
      </w:r>
    </w:p>
    <w:p w:rsidR="00484EB6" w:rsidRPr="00484EB6" w:rsidRDefault="00484EB6" w:rsidP="00484EB6">
      <w:pPr>
        <w:widowControl/>
        <w:rPr>
          <w:rFonts w:ascii="Times New Roman" w:eastAsiaTheme="minorHAnsi" w:hAnsi="Times New Roman" w:cs="Times New Roman"/>
          <w:color w:val="auto"/>
          <w:sz w:val="28"/>
          <w:szCs w:val="28"/>
          <w:lang w:eastAsia="en-US"/>
        </w:rPr>
      </w:pP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b/>
          <w:color w:val="auto"/>
          <w:sz w:val="28"/>
          <w:szCs w:val="28"/>
          <w:lang w:eastAsia="en-US"/>
        </w:rPr>
        <w:t>Котельная СОШ</w:t>
      </w:r>
      <w:r w:rsidRPr="00484EB6">
        <w:rPr>
          <w:rFonts w:ascii="Times New Roman" w:eastAsiaTheme="minorHAnsi" w:hAnsi="Times New Roman" w:cs="Times New Roman"/>
          <w:color w:val="auto"/>
          <w:sz w:val="28"/>
          <w:szCs w:val="28"/>
          <w:lang w:eastAsia="en-US"/>
        </w:rPr>
        <w:t xml:space="preserve"> _</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w:t>
      </w:r>
      <w:r w:rsidRPr="00484EB6">
        <w:rPr>
          <w:rFonts w:ascii="Times New Roman" w:eastAsiaTheme="minorHAnsi" w:hAnsi="Times New Roman" w:cs="Times New Roman"/>
          <w:color w:val="000000" w:themeColor="text1"/>
          <w:sz w:val="28"/>
          <w:szCs w:val="28"/>
          <w:lang w:eastAsia="en-US"/>
        </w:rPr>
        <w:t xml:space="preserve"> Год ввода в эксплуатацию участка</w:t>
      </w:r>
      <w:r w:rsidRPr="00484EB6">
        <w:rPr>
          <w:rFonts w:ascii="Times New Roman" w:eastAsiaTheme="minorHAnsi" w:hAnsi="Times New Roman" w:cs="Times New Roman"/>
          <w:color w:val="auto"/>
          <w:sz w:val="28"/>
          <w:szCs w:val="28"/>
          <w:lang w:eastAsia="en-US"/>
        </w:rPr>
        <w:t xml:space="preserve"> котельная СОШ – 1974год </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 – тип изоляции стекловолокно,  </w:t>
      </w:r>
      <w:proofErr w:type="spellStart"/>
      <w:r w:rsidRPr="00484EB6">
        <w:rPr>
          <w:rFonts w:ascii="Times New Roman" w:eastAsiaTheme="minorHAnsi" w:hAnsi="Times New Roman" w:cs="Times New Roman"/>
          <w:color w:val="auto"/>
          <w:sz w:val="28"/>
          <w:szCs w:val="28"/>
          <w:lang w:eastAsia="en-US"/>
        </w:rPr>
        <w:t>изовер</w:t>
      </w:r>
      <w:proofErr w:type="spellEnd"/>
      <w:r w:rsidRPr="00484EB6">
        <w:rPr>
          <w:rFonts w:ascii="Times New Roman" w:eastAsiaTheme="minorHAnsi" w:hAnsi="Times New Roman" w:cs="Times New Roman"/>
          <w:color w:val="auto"/>
          <w:sz w:val="28"/>
          <w:szCs w:val="28"/>
          <w:lang w:eastAsia="en-US"/>
        </w:rPr>
        <w:t>.</w:t>
      </w:r>
    </w:p>
    <w:p w:rsidR="00484EB6" w:rsidRPr="00484EB6" w:rsidRDefault="00484EB6" w:rsidP="00484EB6">
      <w:pPr>
        <w:widowControl/>
        <w:rPr>
          <w:rFonts w:ascii="Times New Roman" w:eastAsiaTheme="minorHAnsi" w:hAnsi="Times New Roman" w:cs="Times New Roman"/>
          <w:color w:val="auto"/>
          <w:sz w:val="28"/>
          <w:szCs w:val="28"/>
          <w:lang w:eastAsia="en-US"/>
        </w:rPr>
      </w:pP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В 2016г. проведен капитальный ремонт теплотрассы  -150м.п.</w:t>
      </w: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В 2015г. проведен капитальный ремонт теплотрассы - 150м.п.</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000000" w:themeColor="text1"/>
          <w:sz w:val="28"/>
          <w:szCs w:val="28"/>
          <w:lang w:eastAsia="en-US"/>
        </w:rPr>
        <w:t>Материал трубопровода участка - стальные трубы.</w:t>
      </w:r>
    </w:p>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Котельная техникума</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 год ввода в эксплуатацию 1983г.</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 капитальный ремонт проведен в 2017г. -210м.п.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тип изоляции –стекловолокно, в старой трассе изоляция отсутствует.</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Материал трубопровода участка : стальные трубы.</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w:t>
      </w:r>
    </w:p>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Котельная РММ</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год ввода в эксплуатацию 2010г.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изоляция в теплотрассе отсутствует.</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Материал трубопровода участка - стальные трубы.</w:t>
      </w:r>
    </w:p>
    <w:p w:rsidR="00484EB6" w:rsidRPr="00484EB6" w:rsidRDefault="00484EB6" w:rsidP="00484EB6">
      <w:pPr>
        <w:widowControl/>
        <w:rPr>
          <w:rFonts w:ascii="Times New Roman" w:eastAsiaTheme="minorHAnsi" w:hAnsi="Times New Roman" w:cs="Times New Roman"/>
          <w:color w:val="auto"/>
          <w:sz w:val="28"/>
          <w:szCs w:val="28"/>
          <w:lang w:eastAsia="en-US"/>
        </w:rPr>
      </w:pPr>
    </w:p>
    <w:p w:rsidR="00484EB6" w:rsidRPr="00484EB6" w:rsidRDefault="00484EB6" w:rsidP="00484EB6">
      <w:pPr>
        <w:widowControl/>
        <w:rPr>
          <w:rFonts w:ascii="Times New Roman" w:eastAsiaTheme="minorHAnsi" w:hAnsi="Times New Roman" w:cs="Times New Roman"/>
          <w:color w:val="auto"/>
          <w:sz w:val="28"/>
          <w:szCs w:val="28"/>
          <w:lang w:eastAsia="en-US"/>
        </w:rPr>
      </w:pP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Котельная АТП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год ввода в эксплуатацию 1980г.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изоляция в теплотрассе отсутствует.</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Материал трубопровода участка: стальные трубы.</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капитальный ремонт проведен в 2015г. протяженностью 20м.п.</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Описание типов и запорно-регулирующей арматуры     </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табл.12</w:t>
      </w:r>
    </w:p>
    <w:tbl>
      <w:tblPr>
        <w:tblStyle w:val="aa"/>
        <w:tblW w:w="0" w:type="auto"/>
        <w:tblLook w:val="04A0" w:firstRow="1" w:lastRow="0" w:firstColumn="1" w:lastColumn="0" w:noHBand="0" w:noVBand="1"/>
      </w:tblPr>
      <w:tblGrid>
        <w:gridCol w:w="4883"/>
        <w:gridCol w:w="4688"/>
      </w:tblGrid>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Наименование, диаметр</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количество</w:t>
            </w:r>
          </w:p>
        </w:tc>
      </w:tr>
      <w:tr w:rsidR="00484EB6" w:rsidRPr="00484EB6" w:rsidTr="00D512DC">
        <w:tc>
          <w:tcPr>
            <w:tcW w:w="14786" w:type="dxa"/>
            <w:gridSpan w:val="2"/>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ЦРБ</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100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80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50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Затвор 100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Затвор 80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15</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32</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40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20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25</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Вентиль 50 </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tc>
      </w:tr>
      <w:tr w:rsidR="00484EB6" w:rsidRPr="00484EB6" w:rsidTr="00D512DC">
        <w:tc>
          <w:tcPr>
            <w:tcW w:w="14786" w:type="dxa"/>
            <w:gridSpan w:val="2"/>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микрорайона</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80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Затвор 80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Затвор 100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Затвор 50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15</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150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50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50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100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32</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c>
          <w:tcPr>
            <w:tcW w:w="14786" w:type="dxa"/>
            <w:gridSpan w:val="2"/>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СОШ</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Затвор 100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Затвор 80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15</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80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125</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100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32</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50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50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Затвор 50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Вентиль 40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80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125</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100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c>
          <w:tcPr>
            <w:tcW w:w="7393" w:type="dxa"/>
          </w:tcPr>
          <w:p w:rsidR="00484EB6" w:rsidRPr="00484EB6" w:rsidRDefault="00484EB6" w:rsidP="00484EB6">
            <w:pPr>
              <w:widowControl/>
              <w:jc w:val="center"/>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Задвижка 200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r>
      <w:tr w:rsidR="00484EB6" w:rsidRPr="00484EB6" w:rsidTr="00D512DC">
        <w:tc>
          <w:tcPr>
            <w:tcW w:w="7393" w:type="dxa"/>
          </w:tcPr>
          <w:p w:rsidR="00484EB6" w:rsidRPr="00484EB6" w:rsidRDefault="00484EB6" w:rsidP="00484EB6">
            <w:pPr>
              <w:widowControl/>
              <w:jc w:val="center"/>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Задвижка 150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p>
        </w:tc>
      </w:tr>
      <w:tr w:rsidR="00484EB6" w:rsidRPr="00484EB6" w:rsidTr="00D512DC">
        <w:tc>
          <w:tcPr>
            <w:tcW w:w="7393" w:type="dxa"/>
          </w:tcPr>
          <w:p w:rsidR="00484EB6" w:rsidRPr="00484EB6" w:rsidRDefault="00484EB6" w:rsidP="00484EB6">
            <w:pPr>
              <w:widowControl/>
              <w:jc w:val="center"/>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Затвор 100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c>
          <w:tcPr>
            <w:tcW w:w="7393" w:type="dxa"/>
          </w:tcPr>
          <w:p w:rsidR="00484EB6" w:rsidRPr="00484EB6" w:rsidRDefault="00484EB6" w:rsidP="00484EB6">
            <w:pPr>
              <w:widowControl/>
              <w:jc w:val="center"/>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Затвор 80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c>
          <w:tcPr>
            <w:tcW w:w="7393" w:type="dxa"/>
          </w:tcPr>
          <w:p w:rsidR="00484EB6" w:rsidRPr="00484EB6" w:rsidRDefault="00484EB6" w:rsidP="00484EB6">
            <w:pPr>
              <w:widowControl/>
              <w:jc w:val="center"/>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Затвор 50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РММ</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32</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Вентиль 50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АТП</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80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50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Задвижка 100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Затвор100</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r>
      <w:tr w:rsidR="00484EB6" w:rsidRPr="00484EB6" w:rsidTr="00D512D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Затвор</w:t>
            </w:r>
          </w:p>
        </w:tc>
        <w:tc>
          <w:tcPr>
            <w:tcW w:w="7393" w:type="dxa"/>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5. Технико-экономические показатели теплоснабжения</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bookmarkStart w:id="22" w:name="_Toc346711197"/>
      <w:bookmarkStart w:id="23" w:name="_Toc291687935"/>
      <w:bookmarkEnd w:id="22"/>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5.1. Балансы тепловой мощности и тепловой нагрузки</w:t>
      </w:r>
      <w:bookmarkEnd w:id="23"/>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Табл.15</w:t>
      </w:r>
    </w:p>
    <w:p w:rsidR="00484EB6" w:rsidRPr="00484EB6" w:rsidRDefault="00484EB6" w:rsidP="00484EB6">
      <w:pPr>
        <w:widowControl/>
        <w:spacing w:after="200" w:line="276" w:lineRule="auto"/>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Типы используемых </w:t>
      </w:r>
      <w:proofErr w:type="spellStart"/>
      <w:r w:rsidRPr="00484EB6">
        <w:rPr>
          <w:rFonts w:ascii="Times New Roman" w:eastAsiaTheme="minorHAnsi" w:hAnsi="Times New Roman" w:cs="Times New Roman"/>
          <w:color w:val="000000" w:themeColor="text1"/>
          <w:sz w:val="28"/>
          <w:szCs w:val="28"/>
          <w:lang w:eastAsia="en-US"/>
        </w:rPr>
        <w:t>котлоагрегатов</w:t>
      </w:r>
      <w:proofErr w:type="spellEnd"/>
      <w:r w:rsidRPr="00484EB6">
        <w:rPr>
          <w:rFonts w:ascii="Times New Roman" w:eastAsiaTheme="minorHAnsi" w:hAnsi="Times New Roman" w:cs="Times New Roman"/>
          <w:color w:val="000000" w:themeColor="text1"/>
          <w:sz w:val="28"/>
          <w:szCs w:val="28"/>
          <w:lang w:eastAsia="en-US"/>
        </w:rPr>
        <w:t>,</w:t>
      </w:r>
    </w:p>
    <w:p w:rsidR="00484EB6" w:rsidRPr="00484EB6" w:rsidRDefault="00484EB6" w:rsidP="00484EB6">
      <w:pPr>
        <w:widowControl/>
        <w:spacing w:after="200" w:line="276" w:lineRule="auto"/>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дата последнего капитального ремонта и количество проведенных капитальных ремонтов.</w:t>
      </w:r>
    </w:p>
    <w:tbl>
      <w:tblPr>
        <w:tblStyle w:val="aa"/>
        <w:tblW w:w="0" w:type="auto"/>
        <w:tblLayout w:type="fixed"/>
        <w:tblLook w:val="04A0" w:firstRow="1" w:lastRow="0" w:firstColumn="1" w:lastColumn="0" w:noHBand="0" w:noVBand="1"/>
      </w:tblPr>
      <w:tblGrid>
        <w:gridCol w:w="726"/>
        <w:gridCol w:w="4202"/>
        <w:gridCol w:w="2268"/>
        <w:gridCol w:w="2126"/>
        <w:gridCol w:w="2410"/>
        <w:gridCol w:w="236"/>
      </w:tblGrid>
      <w:tr w:rsidR="00484EB6" w:rsidRPr="00484EB6" w:rsidTr="00D512DC">
        <w:trPr>
          <w:gridAfter w:val="1"/>
          <w:wAfter w:w="236" w:type="dxa"/>
          <w:trHeight w:val="975"/>
        </w:trPr>
        <w:tc>
          <w:tcPr>
            <w:tcW w:w="72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lastRenderedPageBreak/>
              <w:t>№п/п</w:t>
            </w:r>
          </w:p>
        </w:tc>
        <w:tc>
          <w:tcPr>
            <w:tcW w:w="4202"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Наименование котельной</w:t>
            </w:r>
          </w:p>
        </w:tc>
        <w:tc>
          <w:tcPr>
            <w:tcW w:w="2268"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Марка котлов</w:t>
            </w:r>
          </w:p>
        </w:tc>
        <w:tc>
          <w:tcPr>
            <w:tcW w:w="212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количество котлов</w:t>
            </w:r>
          </w:p>
        </w:tc>
        <w:tc>
          <w:tcPr>
            <w:tcW w:w="2410" w:type="dxa"/>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Год замены котельных установок</w:t>
            </w:r>
          </w:p>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r>
      <w:tr w:rsidR="00484EB6" w:rsidRPr="00484EB6" w:rsidTr="00D512DC">
        <w:trPr>
          <w:gridAfter w:val="1"/>
          <w:wAfter w:w="236" w:type="dxa"/>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4202"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ЦРБ с. Красный Чикой</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2010</w:t>
            </w:r>
          </w:p>
        </w:tc>
      </w:tr>
      <w:tr w:rsidR="00484EB6" w:rsidRPr="00484EB6" w:rsidTr="00D512DC">
        <w:trPr>
          <w:gridAfter w:val="1"/>
          <w:wAfter w:w="236" w:type="dxa"/>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4202"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eastAsia="en-US"/>
              </w:rPr>
              <w:t>Каскад 1,</w:t>
            </w:r>
            <w:r w:rsidRPr="00484EB6">
              <w:rPr>
                <w:rFonts w:ascii="Times New Roman" w:eastAsiaTheme="minorHAnsi" w:hAnsi="Times New Roman" w:cs="Times New Roman"/>
                <w:color w:val="000000" w:themeColor="text1"/>
                <w:sz w:val="28"/>
                <w:szCs w:val="28"/>
                <w:lang w:val="en-US" w:eastAsia="en-US"/>
              </w:rPr>
              <w:t>5</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2010</w:t>
            </w:r>
          </w:p>
        </w:tc>
      </w:tr>
      <w:tr w:rsidR="00484EB6" w:rsidRPr="00484EB6" w:rsidTr="00D512DC">
        <w:trPr>
          <w:gridAfter w:val="1"/>
          <w:wAfter w:w="236" w:type="dxa"/>
          <w:trHeight w:val="33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4202"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Микрорайона с. Красный Чикой</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1,1</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2011</w:t>
            </w:r>
          </w:p>
        </w:tc>
      </w:tr>
      <w:tr w:rsidR="00484EB6" w:rsidRPr="00484EB6" w:rsidTr="00D512DC">
        <w:trPr>
          <w:gridAfter w:val="1"/>
          <w:wAfter w:w="236" w:type="dxa"/>
          <w:trHeight w:val="375"/>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4202"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1,1</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2011</w:t>
            </w:r>
          </w:p>
        </w:tc>
      </w:tr>
      <w:tr w:rsidR="00484EB6" w:rsidRPr="00484EB6" w:rsidTr="00D512DC">
        <w:trPr>
          <w:gridAfter w:val="1"/>
          <w:wAfter w:w="236" w:type="dxa"/>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4202"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СОШ с. Красный Чикой</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2014</w:t>
            </w:r>
          </w:p>
        </w:tc>
      </w:tr>
      <w:tr w:rsidR="00484EB6" w:rsidRPr="00484EB6" w:rsidTr="00D512DC">
        <w:trPr>
          <w:gridAfter w:val="1"/>
          <w:wAfter w:w="236" w:type="dxa"/>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4202"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2010</w:t>
            </w:r>
          </w:p>
        </w:tc>
      </w:tr>
      <w:tr w:rsidR="00484EB6" w:rsidRPr="00484EB6" w:rsidTr="00D512DC">
        <w:trPr>
          <w:gridAfter w:val="1"/>
          <w:wAfter w:w="236" w:type="dxa"/>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4202"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val="en-US" w:eastAsia="en-US"/>
              </w:rPr>
            </w:pPr>
            <w:r w:rsidRPr="00484EB6">
              <w:rPr>
                <w:rFonts w:ascii="Times New Roman" w:eastAsiaTheme="minorHAnsi" w:hAnsi="Times New Roman" w:cs="Times New Roman"/>
                <w:color w:val="000000" w:themeColor="text1"/>
                <w:sz w:val="28"/>
                <w:szCs w:val="28"/>
                <w:lang w:val="en-US" w:eastAsia="en-US"/>
              </w:rPr>
              <w:t>2010</w:t>
            </w: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4202"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 с. Красный Чикой</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1,7</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2016</w:t>
            </w:r>
          </w:p>
        </w:tc>
        <w:tc>
          <w:tcPr>
            <w:tcW w:w="236" w:type="dxa"/>
            <w:vMerge w:val="restart"/>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4202"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1,74</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c>
          <w:tcPr>
            <w:tcW w:w="241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2016</w:t>
            </w:r>
          </w:p>
        </w:tc>
        <w:tc>
          <w:tcPr>
            <w:tcW w:w="236" w:type="dxa"/>
            <w:vMerge/>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3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4202"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АТП с. Красный Чикой</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КВТ 0,7</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41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1980</w:t>
            </w:r>
          </w:p>
        </w:tc>
        <w:tc>
          <w:tcPr>
            <w:tcW w:w="236" w:type="dxa"/>
            <w:vMerge w:val="restart"/>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7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4202"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268"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410"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36" w:type="dxa"/>
            <w:vMerge/>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4202"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РММ с. Красный Чикой</w:t>
            </w:r>
          </w:p>
        </w:tc>
        <w:tc>
          <w:tcPr>
            <w:tcW w:w="2268"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КВТ  0,1 </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241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2005</w:t>
            </w:r>
          </w:p>
        </w:tc>
        <w:tc>
          <w:tcPr>
            <w:tcW w:w="23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bl>
    <w:p w:rsidR="00484EB6" w:rsidRPr="00484EB6" w:rsidRDefault="00484EB6" w:rsidP="00484EB6">
      <w:pPr>
        <w:widowControl/>
        <w:spacing w:after="200" w:line="276" w:lineRule="auto"/>
        <w:ind w:left="644"/>
        <w:contextualSpacing/>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w:t>
      </w:r>
    </w:p>
    <w:p w:rsidR="00484EB6" w:rsidRPr="00484EB6" w:rsidRDefault="00484EB6" w:rsidP="00484EB6">
      <w:pPr>
        <w:widowControl/>
        <w:spacing w:after="200" w:line="276" w:lineRule="auto"/>
        <w:ind w:left="644"/>
        <w:contextualSpacing/>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таблица 3</w:t>
      </w:r>
    </w:p>
    <w:tbl>
      <w:tblPr>
        <w:tblStyle w:val="aa"/>
        <w:tblW w:w="0" w:type="auto"/>
        <w:tblLayout w:type="fixed"/>
        <w:tblLook w:val="04A0" w:firstRow="1" w:lastRow="0" w:firstColumn="1" w:lastColumn="0" w:noHBand="0" w:noVBand="1"/>
      </w:tblPr>
      <w:tblGrid>
        <w:gridCol w:w="726"/>
        <w:gridCol w:w="2643"/>
        <w:gridCol w:w="2126"/>
        <w:gridCol w:w="1276"/>
        <w:gridCol w:w="1701"/>
        <w:gridCol w:w="3543"/>
      </w:tblGrid>
      <w:tr w:rsidR="00484EB6" w:rsidRPr="00484EB6" w:rsidTr="00D512DC">
        <w:trPr>
          <w:trHeight w:val="300"/>
        </w:trPr>
        <w:tc>
          <w:tcPr>
            <w:tcW w:w="12015" w:type="dxa"/>
            <w:gridSpan w:val="6"/>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Мощность котельных МУП "РЖКХ" Красночикойского МУП "РЖКХ"</w:t>
            </w:r>
          </w:p>
        </w:tc>
      </w:tr>
      <w:tr w:rsidR="00484EB6" w:rsidRPr="00484EB6" w:rsidTr="00D512DC">
        <w:trPr>
          <w:trHeight w:val="975"/>
        </w:trPr>
        <w:tc>
          <w:tcPr>
            <w:tcW w:w="72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№п/п</w:t>
            </w:r>
          </w:p>
        </w:tc>
        <w:tc>
          <w:tcPr>
            <w:tcW w:w="2643"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Наименование котельной</w:t>
            </w:r>
          </w:p>
        </w:tc>
        <w:tc>
          <w:tcPr>
            <w:tcW w:w="212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Марка котлов</w:t>
            </w:r>
          </w:p>
        </w:tc>
        <w:tc>
          <w:tcPr>
            <w:tcW w:w="127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количество котлов</w:t>
            </w:r>
          </w:p>
        </w:tc>
        <w:tc>
          <w:tcPr>
            <w:tcW w:w="1701"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xml:space="preserve">Общая </w:t>
            </w:r>
            <w:proofErr w:type="spellStart"/>
            <w:r w:rsidRPr="00484EB6">
              <w:rPr>
                <w:rFonts w:ascii="Times New Roman" w:eastAsiaTheme="minorHAnsi" w:hAnsi="Times New Roman" w:cs="Times New Roman"/>
                <w:b/>
                <w:bCs/>
                <w:color w:val="000000" w:themeColor="text1"/>
                <w:sz w:val="28"/>
                <w:szCs w:val="28"/>
                <w:lang w:eastAsia="en-US"/>
              </w:rPr>
              <w:t>теплопроизводительность</w:t>
            </w:r>
            <w:proofErr w:type="spellEnd"/>
            <w:r w:rsidRPr="00484EB6">
              <w:rPr>
                <w:rFonts w:ascii="Times New Roman" w:eastAsiaTheme="minorHAnsi" w:hAnsi="Times New Roman" w:cs="Times New Roman"/>
                <w:b/>
                <w:bCs/>
                <w:color w:val="000000" w:themeColor="text1"/>
                <w:sz w:val="28"/>
                <w:szCs w:val="28"/>
                <w:lang w:eastAsia="en-US"/>
              </w:rPr>
              <w:t xml:space="preserve"> котельной  Гкал/час</w:t>
            </w:r>
          </w:p>
        </w:tc>
        <w:tc>
          <w:tcPr>
            <w:tcW w:w="3543"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Присоединенная тепловая нагрузка  котельной  Гкал/час</w:t>
            </w: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26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ЦРБ с. Красный Чикой</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4,5</w:t>
            </w:r>
          </w:p>
        </w:tc>
        <w:tc>
          <w:tcPr>
            <w:tcW w:w="35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0,718</w:t>
            </w: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1,5</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3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26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Микрорайона с. Красный Чикой</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1,16</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2,32</w:t>
            </w:r>
          </w:p>
        </w:tc>
        <w:tc>
          <w:tcPr>
            <w:tcW w:w="35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1,016</w:t>
            </w:r>
          </w:p>
        </w:tc>
      </w:tr>
      <w:tr w:rsidR="00484EB6" w:rsidRPr="00484EB6" w:rsidTr="00D512DC">
        <w:trPr>
          <w:trHeight w:val="375"/>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1,16</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26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СОШ с. Красный Чикой</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4,5</w:t>
            </w:r>
          </w:p>
        </w:tc>
        <w:tc>
          <w:tcPr>
            <w:tcW w:w="35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1,433</w:t>
            </w: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Каскад 1,5 </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26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 с. Красный Чикой</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1,7</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5,18</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543" w:type="dxa"/>
            <w:vMerge w:val="restart"/>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1,65</w:t>
            </w: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Каскад 1,74</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3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26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АТП с. Красный Чикой</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КВТ 0,7</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w:t>
            </w:r>
          </w:p>
        </w:tc>
        <w:tc>
          <w:tcPr>
            <w:tcW w:w="35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0,6408</w:t>
            </w:r>
          </w:p>
        </w:tc>
      </w:tr>
      <w:tr w:rsidR="00484EB6" w:rsidRPr="00484EB6" w:rsidTr="00D512DC">
        <w:trPr>
          <w:trHeight w:val="7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27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3</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26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РММ с. Красный Чикой</w:t>
            </w:r>
          </w:p>
        </w:tc>
        <w:tc>
          <w:tcPr>
            <w:tcW w:w="212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КВТ  0,1 </w:t>
            </w:r>
          </w:p>
        </w:tc>
        <w:tc>
          <w:tcPr>
            <w:tcW w:w="127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70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w:t>
            </w:r>
          </w:p>
        </w:tc>
        <w:tc>
          <w:tcPr>
            <w:tcW w:w="3543" w:type="dxa"/>
            <w:vMerge w:val="restart"/>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0,039</w:t>
            </w: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27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r w:rsidR="00484EB6" w:rsidRPr="00484EB6" w:rsidTr="00D512DC">
        <w:trPr>
          <w:trHeight w:val="300"/>
        </w:trPr>
        <w:tc>
          <w:tcPr>
            <w:tcW w:w="726"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6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212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276"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701"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3543" w:type="dxa"/>
            <w:vMerge/>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Общая мощность котельных составляет 18 Гкал/час.,  присоединенная  нагрузка 5,5 Гкал /час.</w:t>
      </w: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Резервов тепловой мощности источника тепловой энергии  – 12,5</w:t>
      </w:r>
      <w:r w:rsidRPr="00484EB6">
        <w:rPr>
          <w:rFonts w:ascii="Times New Roman" w:eastAsiaTheme="minorHAnsi" w:hAnsi="Times New Roman" w:cs="Times New Roman"/>
          <w:b/>
          <w:bCs/>
          <w:color w:val="auto"/>
          <w:sz w:val="28"/>
          <w:szCs w:val="28"/>
          <w:lang w:eastAsia="en-US"/>
        </w:rPr>
        <w:t xml:space="preserve"> </w:t>
      </w:r>
      <w:r w:rsidRPr="00484EB6">
        <w:rPr>
          <w:rFonts w:ascii="Times New Roman" w:eastAsiaTheme="minorHAnsi" w:hAnsi="Times New Roman" w:cs="Times New Roman"/>
          <w:bCs/>
          <w:color w:val="auto"/>
          <w:sz w:val="28"/>
          <w:szCs w:val="28"/>
          <w:lang w:eastAsia="en-US"/>
        </w:rPr>
        <w:t>Гкал/час</w:t>
      </w: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  Из данных приведенных в таблице видно, что установленная тепловая мощность источника тепловой энергии на котельной в разы превышает требуемую тепловую нагрузку, так как в производственном процессе на более крупных котельных один котел обязательно находится в резерве.    </w:t>
      </w:r>
      <w:bookmarkStart w:id="24" w:name="_Toc346711198"/>
      <w:bookmarkStart w:id="25" w:name="_Toc291687936"/>
      <w:bookmarkEnd w:id="24"/>
      <w:r w:rsidRPr="00484EB6">
        <w:rPr>
          <w:rFonts w:ascii="Times New Roman" w:eastAsiaTheme="minorHAnsi" w:hAnsi="Times New Roman" w:cs="Times New Roman"/>
          <w:b/>
          <w:bCs/>
          <w:color w:val="000000" w:themeColor="text1"/>
          <w:sz w:val="28"/>
          <w:szCs w:val="28"/>
          <w:lang w:eastAsia="en-US"/>
        </w:rPr>
        <w:t xml:space="preserve">                                  </w:t>
      </w: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5.2. Балансы выработки, передачи и конечного потребления тепла</w:t>
      </w:r>
      <w:bookmarkEnd w:id="25"/>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Баланс тепловой энергии и топлива в 2018г. </w:t>
      </w:r>
      <w:r w:rsidRPr="00484EB6">
        <w:rPr>
          <w:rFonts w:ascii="Monotype Corsiva" w:eastAsiaTheme="minorHAnsi" w:hAnsi="Monotype Corsiva" w:cs="Arial"/>
          <w:noProof/>
          <w:color w:val="000000" w:themeColor="text1"/>
          <w:sz w:val="44"/>
          <w:szCs w:val="22"/>
        </w:rPr>
        <w:drawing>
          <wp:inline distT="0" distB="0" distL="0" distR="0" wp14:anchorId="2AB8F26C" wp14:editId="1438D2C8">
            <wp:extent cx="9251950" cy="20255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51950" cy="2025575"/>
                    </a:xfrm>
                    <a:prstGeom prst="rect">
                      <a:avLst/>
                    </a:prstGeom>
                    <a:noFill/>
                    <a:ln>
                      <a:noFill/>
                    </a:ln>
                  </pic:spPr>
                </pic:pic>
              </a:graphicData>
            </a:graphic>
          </wp:inline>
        </w:drawing>
      </w:r>
    </w:p>
    <w:p w:rsidR="00484EB6" w:rsidRPr="00484EB6" w:rsidRDefault="00484EB6" w:rsidP="00484EB6">
      <w:pPr>
        <w:widowControl/>
        <w:spacing w:after="200" w:line="276" w:lineRule="auto"/>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Расчет произведен  на 2018 год, отопительный период - 6168 час или  257дней,</w:t>
      </w:r>
    </w:p>
    <w:p w:rsidR="00484EB6" w:rsidRPr="00484EB6" w:rsidRDefault="00484EB6" w:rsidP="00484EB6">
      <w:pPr>
        <w:widowControl/>
        <w:spacing w:after="200" w:line="276" w:lineRule="auto"/>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коэффициент использования теплоты топлива (КИТТ) в системе теплоснабжения -0,675</w:t>
      </w:r>
    </w:p>
    <w:p w:rsidR="00484EB6" w:rsidRPr="00484EB6" w:rsidRDefault="00484EB6" w:rsidP="00484EB6">
      <w:pPr>
        <w:widowControl/>
        <w:spacing w:after="200" w:line="276" w:lineRule="auto"/>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 Норматив удельного расхода  условного топлива  для котельных микрорайона, школы, ЦРБ -210, </w:t>
      </w:r>
    </w:p>
    <w:p w:rsidR="00484EB6" w:rsidRPr="00484EB6" w:rsidRDefault="00484EB6" w:rsidP="00484EB6">
      <w:pPr>
        <w:widowControl/>
        <w:spacing w:after="200" w:line="276" w:lineRule="auto"/>
        <w:jc w:val="both"/>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для котельной техникума 217,08, для котельных РММ и АТП -210</w:t>
      </w:r>
    </w:p>
    <w:p w:rsidR="00484EB6" w:rsidRPr="00484EB6" w:rsidRDefault="00484EB6" w:rsidP="00484EB6">
      <w:pPr>
        <w:widowControl/>
        <w:spacing w:after="200" w:line="276" w:lineRule="auto"/>
        <w:jc w:val="center"/>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5.3. Баланс тепловой энергии</w:t>
      </w:r>
    </w:p>
    <w:p w:rsidR="00484EB6" w:rsidRPr="00484EB6" w:rsidRDefault="00484EB6" w:rsidP="00484EB6">
      <w:pPr>
        <w:widowControl/>
        <w:spacing w:after="200" w:line="276" w:lineRule="auto"/>
        <w:jc w:val="right"/>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Таблица 16</w:t>
      </w:r>
    </w:p>
    <w:p w:rsidR="00484EB6" w:rsidRPr="00484EB6" w:rsidRDefault="00484EB6" w:rsidP="00484EB6">
      <w:pPr>
        <w:widowControl/>
        <w:spacing w:after="200" w:line="276" w:lineRule="auto"/>
        <w:rPr>
          <w:rFonts w:ascii="Times New Roman" w:eastAsiaTheme="minorHAnsi" w:hAnsi="Times New Roman" w:cs="Times New Roman"/>
          <w:i/>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 xml:space="preserve"> Баланс тепловой энергии  по  своду котельных Красного Чикоя ( школы, микрорайона, ЦРБ), обслуживающих бюджетные, прочие организации  и население. </w:t>
      </w:r>
      <w:r w:rsidRPr="00484EB6">
        <w:rPr>
          <w:rFonts w:ascii="Times New Roman" w:eastAsiaTheme="minorHAnsi" w:hAnsi="Times New Roman" w:cs="Times New Roman"/>
          <w:b/>
          <w:color w:val="000000" w:themeColor="text1"/>
          <w:sz w:val="28"/>
          <w:szCs w:val="28"/>
          <w:lang w:eastAsia="en-US"/>
        </w:rPr>
        <w:fldChar w:fldCharType="begin"/>
      </w:r>
      <w:r w:rsidRPr="00484EB6">
        <w:rPr>
          <w:rFonts w:ascii="Times New Roman" w:eastAsiaTheme="minorHAnsi" w:hAnsi="Times New Roman" w:cs="Times New Roman"/>
          <w:b/>
          <w:color w:val="000000" w:themeColor="text1"/>
          <w:sz w:val="28"/>
          <w:szCs w:val="28"/>
          <w:lang w:eastAsia="en-US"/>
        </w:rPr>
        <w:instrText xml:space="preserve"> LINK Excel.SheetMacroEnabled.12 "C:\\Users\\Ekonomist\\Desktop\\заключения 18\\тарифы2018год рст\\Заключение 2017 мупр доставка_корректир на 2018 год.xlsm" "ТЭП 2018!R1090C2:R1101C10" \a \f 5 \h  \* MERGEFORMAT </w:instrText>
      </w:r>
      <w:r w:rsidRPr="00484EB6">
        <w:rPr>
          <w:rFonts w:ascii="Times New Roman" w:eastAsiaTheme="minorHAnsi" w:hAnsi="Times New Roman" w:cs="Times New Roman"/>
          <w:b/>
          <w:color w:val="000000" w:themeColor="text1"/>
          <w:sz w:val="28"/>
          <w:szCs w:val="28"/>
          <w:lang w:eastAsia="en-US"/>
        </w:rPr>
        <w:fldChar w:fldCharType="separate"/>
      </w:r>
    </w:p>
    <w:tbl>
      <w:tblPr>
        <w:tblStyle w:val="aa"/>
        <w:tblW w:w="17420" w:type="dxa"/>
        <w:tblLook w:val="04A0" w:firstRow="1" w:lastRow="0" w:firstColumn="1" w:lastColumn="0" w:noHBand="0" w:noVBand="1"/>
      </w:tblPr>
      <w:tblGrid>
        <w:gridCol w:w="5070"/>
        <w:gridCol w:w="1559"/>
        <w:gridCol w:w="1701"/>
        <w:gridCol w:w="1579"/>
        <w:gridCol w:w="2106"/>
        <w:gridCol w:w="1579"/>
        <w:gridCol w:w="3826"/>
      </w:tblGrid>
      <w:tr w:rsidR="00484EB6" w:rsidRPr="00484EB6" w:rsidTr="00D512DC">
        <w:trPr>
          <w:trHeight w:val="420"/>
        </w:trPr>
        <w:tc>
          <w:tcPr>
            <w:tcW w:w="507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Котельная</w:t>
            </w:r>
          </w:p>
        </w:tc>
        <w:tc>
          <w:tcPr>
            <w:tcW w:w="1559" w:type="dxa"/>
            <w:vMerge w:val="restart"/>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Ед. измерения</w:t>
            </w:r>
          </w:p>
        </w:tc>
        <w:tc>
          <w:tcPr>
            <w:tcW w:w="1701"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2019г.</w:t>
            </w:r>
          </w:p>
        </w:tc>
        <w:tc>
          <w:tcPr>
            <w:tcW w:w="1579"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2020г</w:t>
            </w:r>
          </w:p>
        </w:tc>
        <w:tc>
          <w:tcPr>
            <w:tcW w:w="2106"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2021г</w:t>
            </w:r>
          </w:p>
        </w:tc>
        <w:tc>
          <w:tcPr>
            <w:tcW w:w="1579"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2022г.</w:t>
            </w:r>
          </w:p>
        </w:tc>
        <w:tc>
          <w:tcPr>
            <w:tcW w:w="3826"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2023г.</w:t>
            </w:r>
          </w:p>
        </w:tc>
      </w:tr>
      <w:tr w:rsidR="00484EB6" w:rsidRPr="00484EB6" w:rsidTr="00D512DC">
        <w:trPr>
          <w:trHeight w:val="255"/>
        </w:trPr>
        <w:tc>
          <w:tcPr>
            <w:tcW w:w="507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Показатель</w:t>
            </w:r>
          </w:p>
        </w:tc>
        <w:tc>
          <w:tcPr>
            <w:tcW w:w="1559"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701"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579"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2106"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579"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3826"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Выработано тепла</w:t>
            </w:r>
          </w:p>
        </w:tc>
        <w:tc>
          <w:tcPr>
            <w:tcW w:w="155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Гкал</w:t>
            </w:r>
          </w:p>
        </w:tc>
        <w:tc>
          <w:tcPr>
            <w:tcW w:w="1701"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13559,94</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13648,94</w:t>
            </w:r>
          </w:p>
        </w:tc>
        <w:tc>
          <w:tcPr>
            <w:tcW w:w="210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13648,94</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13648,94</w:t>
            </w:r>
          </w:p>
        </w:tc>
        <w:tc>
          <w:tcPr>
            <w:tcW w:w="382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13648,94</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 xml:space="preserve">Расход тепла на собственные нужды кот., 3,5% от </w:t>
            </w:r>
            <w:proofErr w:type="spellStart"/>
            <w:r w:rsidRPr="00484EB6">
              <w:rPr>
                <w:rFonts w:ascii="Times New Roman" w:eastAsia="Times New Roman" w:hAnsi="Times New Roman" w:cs="Times New Roman"/>
                <w:color w:val="auto"/>
                <w:sz w:val="28"/>
                <w:szCs w:val="28"/>
              </w:rPr>
              <w:t>п.о</w:t>
            </w:r>
            <w:proofErr w:type="spellEnd"/>
            <w:r w:rsidRPr="00484EB6">
              <w:rPr>
                <w:rFonts w:ascii="Times New Roman" w:eastAsia="Times New Roman" w:hAnsi="Times New Roman" w:cs="Times New Roman"/>
                <w:color w:val="auto"/>
                <w:sz w:val="28"/>
                <w:szCs w:val="28"/>
              </w:rPr>
              <w:t>.</w:t>
            </w:r>
          </w:p>
        </w:tc>
        <w:tc>
          <w:tcPr>
            <w:tcW w:w="155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Гкал</w:t>
            </w:r>
          </w:p>
        </w:tc>
        <w:tc>
          <w:tcPr>
            <w:tcW w:w="1701"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389,72</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392,63</w:t>
            </w:r>
          </w:p>
        </w:tc>
        <w:tc>
          <w:tcPr>
            <w:tcW w:w="210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392,63</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392,63</w:t>
            </w:r>
          </w:p>
        </w:tc>
        <w:tc>
          <w:tcPr>
            <w:tcW w:w="382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392,63</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Отпуск тепла с коллекторов</w:t>
            </w:r>
          </w:p>
        </w:tc>
        <w:tc>
          <w:tcPr>
            <w:tcW w:w="155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Гкал</w:t>
            </w:r>
          </w:p>
        </w:tc>
        <w:tc>
          <w:tcPr>
            <w:tcW w:w="1701"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13170,22</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13256,31</w:t>
            </w:r>
          </w:p>
        </w:tc>
        <w:tc>
          <w:tcPr>
            <w:tcW w:w="210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13256,31</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13256,31</w:t>
            </w:r>
          </w:p>
        </w:tc>
        <w:tc>
          <w:tcPr>
            <w:tcW w:w="382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13256,31</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Потери тепла в сетях</w:t>
            </w:r>
          </w:p>
        </w:tc>
        <w:tc>
          <w:tcPr>
            <w:tcW w:w="155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Гкал</w:t>
            </w:r>
          </w:p>
        </w:tc>
        <w:tc>
          <w:tcPr>
            <w:tcW w:w="1701"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2035,42</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2038,31</w:t>
            </w:r>
          </w:p>
        </w:tc>
        <w:tc>
          <w:tcPr>
            <w:tcW w:w="210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2038,31</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2038,31</w:t>
            </w:r>
          </w:p>
        </w:tc>
        <w:tc>
          <w:tcPr>
            <w:tcW w:w="382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2038,31</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 xml:space="preserve">Полезный отпуск </w:t>
            </w:r>
            <w:proofErr w:type="spellStart"/>
            <w:r w:rsidRPr="00484EB6">
              <w:rPr>
                <w:rFonts w:ascii="Times New Roman" w:eastAsia="Times New Roman" w:hAnsi="Times New Roman" w:cs="Times New Roman"/>
                <w:color w:val="auto"/>
                <w:sz w:val="28"/>
                <w:szCs w:val="28"/>
              </w:rPr>
              <w:t>теплоэнергии</w:t>
            </w:r>
            <w:proofErr w:type="spellEnd"/>
            <w:r w:rsidRPr="00484EB6">
              <w:rPr>
                <w:rFonts w:ascii="Times New Roman" w:eastAsia="Times New Roman" w:hAnsi="Times New Roman" w:cs="Times New Roman"/>
                <w:color w:val="auto"/>
                <w:sz w:val="28"/>
                <w:szCs w:val="28"/>
              </w:rPr>
              <w:t>, всего</w:t>
            </w:r>
          </w:p>
        </w:tc>
        <w:tc>
          <w:tcPr>
            <w:tcW w:w="155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Гкал</w:t>
            </w:r>
          </w:p>
        </w:tc>
        <w:tc>
          <w:tcPr>
            <w:tcW w:w="1701"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11134,8</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11218</w:t>
            </w:r>
          </w:p>
        </w:tc>
        <w:tc>
          <w:tcPr>
            <w:tcW w:w="210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11218</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11218</w:t>
            </w:r>
          </w:p>
        </w:tc>
        <w:tc>
          <w:tcPr>
            <w:tcW w:w="382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11218</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Удельный расход условного топлива</w:t>
            </w:r>
          </w:p>
        </w:tc>
        <w:tc>
          <w:tcPr>
            <w:tcW w:w="155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 xml:space="preserve">кг </w:t>
            </w:r>
            <w:proofErr w:type="spellStart"/>
            <w:r w:rsidRPr="00484EB6">
              <w:rPr>
                <w:rFonts w:ascii="Times New Roman" w:eastAsiaTheme="minorHAnsi" w:hAnsi="Times New Roman" w:cs="Times New Roman"/>
                <w:b/>
                <w:color w:val="000000" w:themeColor="text1"/>
                <w:sz w:val="28"/>
                <w:szCs w:val="28"/>
                <w:lang w:eastAsia="en-US"/>
              </w:rPr>
              <w:t>ут</w:t>
            </w:r>
            <w:proofErr w:type="spellEnd"/>
            <w:r w:rsidRPr="00484EB6">
              <w:rPr>
                <w:rFonts w:ascii="Times New Roman" w:eastAsiaTheme="minorHAnsi" w:hAnsi="Times New Roman" w:cs="Times New Roman"/>
                <w:b/>
                <w:color w:val="000000" w:themeColor="text1"/>
                <w:sz w:val="28"/>
                <w:szCs w:val="28"/>
                <w:lang w:eastAsia="en-US"/>
              </w:rPr>
              <w:t>/ Гкал</w:t>
            </w:r>
          </w:p>
        </w:tc>
        <w:tc>
          <w:tcPr>
            <w:tcW w:w="1701"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210,00</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210,00</w:t>
            </w:r>
          </w:p>
        </w:tc>
        <w:tc>
          <w:tcPr>
            <w:tcW w:w="210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210,00</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210,00</w:t>
            </w:r>
          </w:p>
        </w:tc>
        <w:tc>
          <w:tcPr>
            <w:tcW w:w="382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210,00</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Расход условного топлива</w:t>
            </w:r>
          </w:p>
        </w:tc>
        <w:tc>
          <w:tcPr>
            <w:tcW w:w="155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тут/ год</w:t>
            </w:r>
          </w:p>
        </w:tc>
        <w:tc>
          <w:tcPr>
            <w:tcW w:w="1701"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2847,59</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2866,28</w:t>
            </w:r>
          </w:p>
        </w:tc>
        <w:tc>
          <w:tcPr>
            <w:tcW w:w="210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2866,28</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2866,28</w:t>
            </w:r>
          </w:p>
        </w:tc>
        <w:tc>
          <w:tcPr>
            <w:tcW w:w="382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2866,28</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Расход натурального топлива, всего</w:t>
            </w:r>
          </w:p>
        </w:tc>
        <w:tc>
          <w:tcPr>
            <w:tcW w:w="155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proofErr w:type="spellStart"/>
            <w:r w:rsidRPr="00484EB6">
              <w:rPr>
                <w:rFonts w:ascii="Times New Roman" w:eastAsiaTheme="minorHAnsi" w:hAnsi="Times New Roman" w:cs="Times New Roman"/>
                <w:b/>
                <w:color w:val="000000" w:themeColor="text1"/>
                <w:sz w:val="28"/>
                <w:szCs w:val="28"/>
                <w:lang w:eastAsia="en-US"/>
              </w:rPr>
              <w:t>тнт</w:t>
            </w:r>
            <w:proofErr w:type="spellEnd"/>
            <w:r w:rsidRPr="00484EB6">
              <w:rPr>
                <w:rFonts w:ascii="Times New Roman" w:eastAsiaTheme="minorHAnsi" w:hAnsi="Times New Roman" w:cs="Times New Roman"/>
                <w:b/>
                <w:color w:val="000000" w:themeColor="text1"/>
                <w:sz w:val="28"/>
                <w:szCs w:val="28"/>
                <w:lang w:eastAsia="en-US"/>
              </w:rPr>
              <w:t>/ год</w:t>
            </w:r>
          </w:p>
        </w:tc>
        <w:tc>
          <w:tcPr>
            <w:tcW w:w="1701"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4152,73</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4246,34</w:t>
            </w:r>
          </w:p>
        </w:tc>
        <w:tc>
          <w:tcPr>
            <w:tcW w:w="210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4246,34</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4246,34</w:t>
            </w:r>
          </w:p>
        </w:tc>
        <w:tc>
          <w:tcPr>
            <w:tcW w:w="382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4246,34</w:t>
            </w:r>
          </w:p>
        </w:tc>
      </w:tr>
      <w:tr w:rsidR="00484EB6" w:rsidRPr="00484EB6" w:rsidTr="00D512DC">
        <w:trPr>
          <w:trHeight w:val="28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 xml:space="preserve">уголь </w:t>
            </w:r>
            <w:proofErr w:type="spellStart"/>
            <w:r w:rsidRPr="00484EB6">
              <w:rPr>
                <w:rFonts w:ascii="Times New Roman" w:eastAsia="Times New Roman" w:hAnsi="Times New Roman" w:cs="Times New Roman"/>
                <w:color w:val="auto"/>
                <w:sz w:val="28"/>
                <w:szCs w:val="28"/>
              </w:rPr>
              <w:t>Зашуланский</w:t>
            </w:r>
            <w:proofErr w:type="spellEnd"/>
          </w:p>
        </w:tc>
        <w:tc>
          <w:tcPr>
            <w:tcW w:w="155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Э</w:t>
            </w:r>
            <w:r w:rsidRPr="00484EB6">
              <w:rPr>
                <w:rFonts w:ascii="Times New Roman" w:eastAsiaTheme="minorHAnsi" w:hAnsi="Times New Roman" w:cs="Times New Roman"/>
                <w:b/>
                <w:color w:val="000000" w:themeColor="text1"/>
                <w:sz w:val="28"/>
                <w:szCs w:val="28"/>
                <w:vertAlign w:val="subscript"/>
                <w:lang w:eastAsia="en-US"/>
              </w:rPr>
              <w:t>к</w:t>
            </w:r>
            <w:r w:rsidRPr="00484EB6">
              <w:rPr>
                <w:rFonts w:ascii="Times New Roman" w:eastAsiaTheme="minorHAnsi" w:hAnsi="Times New Roman" w:cs="Times New Roman"/>
                <w:b/>
                <w:color w:val="000000" w:themeColor="text1"/>
                <w:sz w:val="28"/>
                <w:szCs w:val="28"/>
                <w:lang w:eastAsia="en-US"/>
              </w:rPr>
              <w:t>=0,675</w:t>
            </w:r>
          </w:p>
        </w:tc>
        <w:tc>
          <w:tcPr>
            <w:tcW w:w="1701"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4152,73</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4246,34</w:t>
            </w:r>
          </w:p>
        </w:tc>
        <w:tc>
          <w:tcPr>
            <w:tcW w:w="210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4246,34</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4246,34</w:t>
            </w:r>
          </w:p>
        </w:tc>
        <w:tc>
          <w:tcPr>
            <w:tcW w:w="382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4246,34</w:t>
            </w:r>
          </w:p>
        </w:tc>
      </w:tr>
      <w:tr w:rsidR="00484EB6" w:rsidRPr="00484EB6" w:rsidTr="00D512DC">
        <w:trPr>
          <w:trHeight w:val="31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Расход воды на выработку тепла</w:t>
            </w:r>
          </w:p>
        </w:tc>
        <w:tc>
          <w:tcPr>
            <w:tcW w:w="155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м</w:t>
            </w:r>
            <w:r w:rsidRPr="00484EB6">
              <w:rPr>
                <w:rFonts w:ascii="Times New Roman" w:eastAsiaTheme="minorHAnsi" w:hAnsi="Times New Roman" w:cs="Times New Roman"/>
                <w:b/>
                <w:color w:val="000000" w:themeColor="text1"/>
                <w:sz w:val="28"/>
                <w:szCs w:val="28"/>
                <w:vertAlign w:val="superscript"/>
                <w:lang w:eastAsia="en-US"/>
              </w:rPr>
              <w:t>3</w:t>
            </w:r>
          </w:p>
        </w:tc>
        <w:tc>
          <w:tcPr>
            <w:tcW w:w="1701"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2399,79</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2399,79</w:t>
            </w:r>
          </w:p>
        </w:tc>
        <w:tc>
          <w:tcPr>
            <w:tcW w:w="210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2399,79</w:t>
            </w:r>
          </w:p>
        </w:tc>
        <w:tc>
          <w:tcPr>
            <w:tcW w:w="1579"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2399,79</w:t>
            </w:r>
          </w:p>
        </w:tc>
        <w:tc>
          <w:tcPr>
            <w:tcW w:w="3826" w:type="dxa"/>
            <w:noWrap/>
            <w:hideMark/>
          </w:tcPr>
          <w:p w:rsidR="00484EB6" w:rsidRPr="00484EB6" w:rsidRDefault="00484EB6" w:rsidP="00484EB6">
            <w:pPr>
              <w:widowControl/>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2399,79</w:t>
            </w:r>
          </w:p>
        </w:tc>
      </w:tr>
    </w:tbl>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fldChar w:fldCharType="end"/>
      </w:r>
      <w:r w:rsidRPr="00484EB6">
        <w:rPr>
          <w:rFonts w:ascii="Times New Roman" w:eastAsiaTheme="minorHAnsi" w:hAnsi="Times New Roman" w:cs="Times New Roman"/>
          <w:b/>
          <w:color w:val="000000" w:themeColor="text1"/>
          <w:sz w:val="28"/>
          <w:szCs w:val="28"/>
          <w:lang w:eastAsia="en-US"/>
        </w:rPr>
        <w:t xml:space="preserve"> </w:t>
      </w:r>
      <w:r w:rsidRPr="00484EB6">
        <w:rPr>
          <w:rFonts w:ascii="Times New Roman" w:eastAsiaTheme="minorHAnsi" w:hAnsi="Times New Roman" w:cs="Times New Roman"/>
          <w:color w:val="000000" w:themeColor="text1"/>
          <w:sz w:val="28"/>
          <w:szCs w:val="28"/>
          <w:lang w:eastAsia="en-US"/>
        </w:rPr>
        <w:t>Для этих котельных   ( школы, микрорайона, ЦРБ)  рассчитывается средний тариф по тепловой энергии</w:t>
      </w:r>
      <w:r w:rsidRPr="00484EB6">
        <w:rPr>
          <w:rFonts w:ascii="Times New Roman" w:eastAsiaTheme="minorHAnsi" w:hAnsi="Times New Roman" w:cs="Times New Roman"/>
          <w:b/>
          <w:color w:val="000000" w:themeColor="text1"/>
          <w:sz w:val="28"/>
          <w:szCs w:val="28"/>
          <w:lang w:eastAsia="en-US"/>
        </w:rPr>
        <w:t xml:space="preserve">.  </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5.4. Баланс тепловой энергии котельной техникума</w:t>
      </w:r>
    </w:p>
    <w:tbl>
      <w:tblPr>
        <w:tblStyle w:val="aa"/>
        <w:tblW w:w="15204" w:type="dxa"/>
        <w:tblLook w:val="04A0" w:firstRow="1" w:lastRow="0" w:firstColumn="1" w:lastColumn="0" w:noHBand="0" w:noVBand="1"/>
      </w:tblPr>
      <w:tblGrid>
        <w:gridCol w:w="5070"/>
        <w:gridCol w:w="1559"/>
        <w:gridCol w:w="1715"/>
        <w:gridCol w:w="1715"/>
        <w:gridCol w:w="1715"/>
        <w:gridCol w:w="1715"/>
        <w:gridCol w:w="1715"/>
      </w:tblGrid>
      <w:tr w:rsidR="00484EB6" w:rsidRPr="00484EB6" w:rsidTr="00D512DC">
        <w:trPr>
          <w:trHeight w:val="1020"/>
        </w:trPr>
        <w:tc>
          <w:tcPr>
            <w:tcW w:w="5070" w:type="dxa"/>
            <w:noWrap/>
            <w:hideMark/>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Котельная</w:t>
            </w:r>
          </w:p>
        </w:tc>
        <w:tc>
          <w:tcPr>
            <w:tcW w:w="1559" w:type="dxa"/>
            <w:vMerge w:val="restart"/>
            <w:hideMark/>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Ед. измерения</w:t>
            </w:r>
          </w:p>
        </w:tc>
        <w:tc>
          <w:tcPr>
            <w:tcW w:w="1715"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2019г.</w:t>
            </w:r>
          </w:p>
        </w:tc>
        <w:tc>
          <w:tcPr>
            <w:tcW w:w="1715"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2020г</w:t>
            </w:r>
          </w:p>
        </w:tc>
        <w:tc>
          <w:tcPr>
            <w:tcW w:w="1715"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2021г</w:t>
            </w:r>
          </w:p>
        </w:tc>
        <w:tc>
          <w:tcPr>
            <w:tcW w:w="1715"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2022г.</w:t>
            </w:r>
          </w:p>
        </w:tc>
        <w:tc>
          <w:tcPr>
            <w:tcW w:w="1715"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2023г.</w:t>
            </w:r>
          </w:p>
        </w:tc>
      </w:tr>
      <w:tr w:rsidR="00484EB6" w:rsidRPr="00484EB6" w:rsidTr="00D512DC">
        <w:trPr>
          <w:trHeight w:val="255"/>
        </w:trPr>
        <w:tc>
          <w:tcPr>
            <w:tcW w:w="5070" w:type="dxa"/>
            <w:noWrap/>
            <w:hideMark/>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Показатель</w:t>
            </w:r>
          </w:p>
        </w:tc>
        <w:tc>
          <w:tcPr>
            <w:tcW w:w="1559" w:type="dxa"/>
            <w:vMerge/>
            <w:hideMark/>
          </w:tcPr>
          <w:p w:rsidR="00484EB6" w:rsidRPr="00484EB6" w:rsidRDefault="00484EB6" w:rsidP="00484EB6">
            <w:pPr>
              <w:widowControl/>
              <w:rPr>
                <w:rFonts w:ascii="Times New Roman" w:eastAsia="Times New Roman" w:hAnsi="Times New Roman" w:cs="Times New Roman"/>
                <w:b/>
                <w:bCs/>
                <w:color w:val="auto"/>
                <w:sz w:val="28"/>
                <w:szCs w:val="28"/>
              </w:rPr>
            </w:pPr>
          </w:p>
        </w:tc>
        <w:tc>
          <w:tcPr>
            <w:tcW w:w="1715" w:type="dxa"/>
            <w:hideMark/>
          </w:tcPr>
          <w:p w:rsidR="00484EB6" w:rsidRPr="00484EB6" w:rsidRDefault="00484EB6" w:rsidP="00484EB6">
            <w:pPr>
              <w:widowControl/>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 </w:t>
            </w:r>
          </w:p>
        </w:tc>
        <w:tc>
          <w:tcPr>
            <w:tcW w:w="1715" w:type="dxa"/>
          </w:tcPr>
          <w:p w:rsidR="00484EB6" w:rsidRPr="00484EB6" w:rsidRDefault="00484EB6" w:rsidP="00484EB6">
            <w:pPr>
              <w:widowControl/>
              <w:rPr>
                <w:rFonts w:ascii="Times New Roman" w:eastAsia="Times New Roman" w:hAnsi="Times New Roman" w:cs="Times New Roman"/>
                <w:b/>
                <w:bCs/>
                <w:color w:val="auto"/>
                <w:sz w:val="28"/>
                <w:szCs w:val="28"/>
              </w:rPr>
            </w:pPr>
          </w:p>
        </w:tc>
        <w:tc>
          <w:tcPr>
            <w:tcW w:w="1715" w:type="dxa"/>
          </w:tcPr>
          <w:p w:rsidR="00484EB6" w:rsidRPr="00484EB6" w:rsidRDefault="00484EB6" w:rsidP="00484EB6">
            <w:pPr>
              <w:widowControl/>
              <w:rPr>
                <w:rFonts w:ascii="Times New Roman" w:eastAsia="Times New Roman" w:hAnsi="Times New Roman" w:cs="Times New Roman"/>
                <w:b/>
                <w:bCs/>
                <w:color w:val="auto"/>
                <w:sz w:val="28"/>
                <w:szCs w:val="28"/>
              </w:rPr>
            </w:pPr>
          </w:p>
        </w:tc>
        <w:tc>
          <w:tcPr>
            <w:tcW w:w="1715" w:type="dxa"/>
          </w:tcPr>
          <w:p w:rsidR="00484EB6" w:rsidRPr="00484EB6" w:rsidRDefault="00484EB6" w:rsidP="00484EB6">
            <w:pPr>
              <w:widowControl/>
              <w:rPr>
                <w:rFonts w:ascii="Times New Roman" w:eastAsia="Times New Roman" w:hAnsi="Times New Roman" w:cs="Times New Roman"/>
                <w:b/>
                <w:bCs/>
                <w:color w:val="auto"/>
                <w:sz w:val="28"/>
                <w:szCs w:val="28"/>
              </w:rPr>
            </w:pPr>
          </w:p>
        </w:tc>
        <w:tc>
          <w:tcPr>
            <w:tcW w:w="1715" w:type="dxa"/>
          </w:tcPr>
          <w:p w:rsidR="00484EB6" w:rsidRPr="00484EB6" w:rsidRDefault="00484EB6" w:rsidP="00484EB6">
            <w:pPr>
              <w:widowControl/>
              <w:rPr>
                <w:rFonts w:ascii="Times New Roman" w:eastAsia="Times New Roman" w:hAnsi="Times New Roman" w:cs="Times New Roman"/>
                <w:b/>
                <w:bCs/>
                <w:color w:val="auto"/>
                <w:sz w:val="28"/>
                <w:szCs w:val="28"/>
              </w:rPr>
            </w:pP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Выработано тепла</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Гкал</w:t>
            </w:r>
          </w:p>
        </w:tc>
        <w:tc>
          <w:tcPr>
            <w:tcW w:w="1715" w:type="dxa"/>
            <w:noWrap/>
            <w:hideMark/>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5893,93</w:t>
            </w:r>
          </w:p>
        </w:tc>
        <w:tc>
          <w:tcPr>
            <w:tcW w:w="1715" w:type="dxa"/>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5962,67</w:t>
            </w:r>
          </w:p>
        </w:tc>
        <w:tc>
          <w:tcPr>
            <w:tcW w:w="1715" w:type="dxa"/>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5962,67</w:t>
            </w:r>
          </w:p>
        </w:tc>
        <w:tc>
          <w:tcPr>
            <w:tcW w:w="1715" w:type="dxa"/>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5962,67</w:t>
            </w:r>
          </w:p>
        </w:tc>
        <w:tc>
          <w:tcPr>
            <w:tcW w:w="1715" w:type="dxa"/>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5962,67</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 xml:space="preserve">Расход тепла на собственные нужды кот., 3,5% от </w:t>
            </w:r>
            <w:proofErr w:type="spellStart"/>
            <w:r w:rsidRPr="00484EB6">
              <w:rPr>
                <w:rFonts w:ascii="Times New Roman" w:eastAsia="Times New Roman" w:hAnsi="Times New Roman" w:cs="Times New Roman"/>
                <w:color w:val="auto"/>
                <w:sz w:val="28"/>
                <w:szCs w:val="28"/>
              </w:rPr>
              <w:t>п.о</w:t>
            </w:r>
            <w:proofErr w:type="spellEnd"/>
            <w:r w:rsidRPr="00484EB6">
              <w:rPr>
                <w:rFonts w:ascii="Times New Roman" w:eastAsia="Times New Roman" w:hAnsi="Times New Roman" w:cs="Times New Roman"/>
                <w:color w:val="auto"/>
                <w:sz w:val="28"/>
                <w:szCs w:val="28"/>
              </w:rPr>
              <w:t>.</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Гкал</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174,92</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181,04</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181,04</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181,04</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181,04</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Отпуск тепла с коллекторов</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Гкал</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5719,01</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5484,96</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5484,96</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5484,96</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5484,96</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Потери тепла в сетях</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Гкал</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721,35</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608,92</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608,92</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608,92</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608,92</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 xml:space="preserve">Полезный отпуск </w:t>
            </w:r>
            <w:proofErr w:type="spellStart"/>
            <w:r w:rsidRPr="00484EB6">
              <w:rPr>
                <w:rFonts w:ascii="Times New Roman" w:eastAsia="Times New Roman" w:hAnsi="Times New Roman" w:cs="Times New Roman"/>
                <w:color w:val="auto"/>
                <w:sz w:val="28"/>
                <w:szCs w:val="28"/>
              </w:rPr>
              <w:t>теплоэнергии</w:t>
            </w:r>
            <w:proofErr w:type="spellEnd"/>
            <w:r w:rsidRPr="00484EB6">
              <w:rPr>
                <w:rFonts w:ascii="Times New Roman" w:eastAsia="Times New Roman" w:hAnsi="Times New Roman" w:cs="Times New Roman"/>
                <w:color w:val="auto"/>
                <w:sz w:val="28"/>
                <w:szCs w:val="28"/>
              </w:rPr>
              <w:t>, всего</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Гкал</w:t>
            </w:r>
          </w:p>
        </w:tc>
        <w:tc>
          <w:tcPr>
            <w:tcW w:w="1715" w:type="dxa"/>
            <w:noWrap/>
            <w:hideMark/>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4997,66</w:t>
            </w:r>
          </w:p>
        </w:tc>
        <w:tc>
          <w:tcPr>
            <w:tcW w:w="1715" w:type="dxa"/>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5172,71</w:t>
            </w:r>
          </w:p>
        </w:tc>
        <w:tc>
          <w:tcPr>
            <w:tcW w:w="1715" w:type="dxa"/>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5172,71</w:t>
            </w:r>
          </w:p>
        </w:tc>
        <w:tc>
          <w:tcPr>
            <w:tcW w:w="1715" w:type="dxa"/>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5172,71</w:t>
            </w:r>
          </w:p>
        </w:tc>
        <w:tc>
          <w:tcPr>
            <w:tcW w:w="1715" w:type="dxa"/>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5172,71</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Удельный расход условного топлива</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 xml:space="preserve">кг </w:t>
            </w:r>
            <w:proofErr w:type="spellStart"/>
            <w:r w:rsidRPr="00484EB6">
              <w:rPr>
                <w:rFonts w:ascii="Times New Roman" w:eastAsia="Times New Roman" w:hAnsi="Times New Roman" w:cs="Times New Roman"/>
                <w:color w:val="auto"/>
                <w:sz w:val="28"/>
                <w:szCs w:val="28"/>
              </w:rPr>
              <w:t>ут</w:t>
            </w:r>
            <w:proofErr w:type="spellEnd"/>
            <w:r w:rsidRPr="00484EB6">
              <w:rPr>
                <w:rFonts w:ascii="Times New Roman" w:eastAsia="Times New Roman" w:hAnsi="Times New Roman" w:cs="Times New Roman"/>
                <w:color w:val="auto"/>
                <w:sz w:val="28"/>
                <w:szCs w:val="28"/>
              </w:rPr>
              <w:t>/ Гкал</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217,08</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217,08</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217,08</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217,08</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217,08</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lastRenderedPageBreak/>
              <w:t>Расход условного топлива</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тут/ год</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1279,45</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1294,38</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1294,38</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1294,38</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1294,38</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Расход натурального топлива, всего</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proofErr w:type="spellStart"/>
            <w:r w:rsidRPr="00484EB6">
              <w:rPr>
                <w:rFonts w:ascii="Times New Roman" w:eastAsia="Times New Roman" w:hAnsi="Times New Roman" w:cs="Times New Roman"/>
                <w:color w:val="auto"/>
                <w:sz w:val="28"/>
                <w:szCs w:val="28"/>
              </w:rPr>
              <w:t>тнт</w:t>
            </w:r>
            <w:proofErr w:type="spellEnd"/>
            <w:r w:rsidRPr="00484EB6">
              <w:rPr>
                <w:rFonts w:ascii="Times New Roman" w:eastAsia="Times New Roman" w:hAnsi="Times New Roman" w:cs="Times New Roman"/>
                <w:color w:val="auto"/>
                <w:sz w:val="28"/>
                <w:szCs w:val="28"/>
              </w:rPr>
              <w:t>/ год</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1865,87</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1917,59</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1917,59</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1917,59</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1917,59</w:t>
            </w:r>
          </w:p>
        </w:tc>
      </w:tr>
      <w:tr w:rsidR="00484EB6" w:rsidRPr="00484EB6" w:rsidTr="00D512DC">
        <w:trPr>
          <w:trHeight w:val="28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 xml:space="preserve">уголь </w:t>
            </w:r>
            <w:proofErr w:type="spellStart"/>
            <w:r w:rsidRPr="00484EB6">
              <w:rPr>
                <w:rFonts w:ascii="Times New Roman" w:eastAsia="Times New Roman" w:hAnsi="Times New Roman" w:cs="Times New Roman"/>
                <w:color w:val="auto"/>
                <w:sz w:val="28"/>
                <w:szCs w:val="28"/>
              </w:rPr>
              <w:t>Зашуланский</w:t>
            </w:r>
            <w:proofErr w:type="spellEnd"/>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Э</w:t>
            </w:r>
            <w:r w:rsidRPr="00484EB6">
              <w:rPr>
                <w:rFonts w:ascii="Times New Roman" w:eastAsia="Times New Roman" w:hAnsi="Times New Roman" w:cs="Times New Roman"/>
                <w:color w:val="auto"/>
                <w:sz w:val="28"/>
                <w:szCs w:val="28"/>
                <w:vertAlign w:val="subscript"/>
              </w:rPr>
              <w:t>к</w:t>
            </w:r>
            <w:r w:rsidRPr="00484EB6">
              <w:rPr>
                <w:rFonts w:ascii="Times New Roman" w:eastAsia="Times New Roman" w:hAnsi="Times New Roman" w:cs="Times New Roman"/>
                <w:color w:val="auto"/>
                <w:sz w:val="28"/>
                <w:szCs w:val="28"/>
              </w:rPr>
              <w:t>=0,675</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1865,87</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1917,59</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1917,59</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1917,59</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1917,59</w:t>
            </w:r>
          </w:p>
        </w:tc>
      </w:tr>
      <w:tr w:rsidR="00484EB6" w:rsidRPr="00484EB6" w:rsidTr="00D512DC">
        <w:trPr>
          <w:trHeight w:val="31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Расход воды на выработку тепла</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м</w:t>
            </w:r>
            <w:r w:rsidRPr="00484EB6">
              <w:rPr>
                <w:rFonts w:ascii="Times New Roman" w:eastAsia="Times New Roman" w:hAnsi="Times New Roman" w:cs="Times New Roman"/>
                <w:color w:val="auto"/>
                <w:sz w:val="20"/>
                <w:szCs w:val="20"/>
                <w:vertAlign w:val="superscript"/>
              </w:rPr>
              <w:t>3</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2175,37</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2843,86</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2843,86</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2843,86</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2843,86</w:t>
            </w: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техникума обслуживает бюджетные учреждения и население. Расчет тарифа по теплоснабжению рассчитывается индивидуально по котельной техникума.</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5.5. Баланс тепловой энергии котельных РММ и АТП</w:t>
      </w:r>
    </w:p>
    <w:tbl>
      <w:tblPr>
        <w:tblStyle w:val="aa"/>
        <w:tblW w:w="0" w:type="auto"/>
        <w:tblLook w:val="04A0" w:firstRow="1" w:lastRow="0" w:firstColumn="1" w:lastColumn="0" w:noHBand="0" w:noVBand="1"/>
      </w:tblPr>
      <w:tblGrid>
        <w:gridCol w:w="1969"/>
        <w:gridCol w:w="841"/>
        <w:gridCol w:w="584"/>
        <w:gridCol w:w="901"/>
        <w:gridCol w:w="743"/>
        <w:gridCol w:w="871"/>
        <w:gridCol w:w="940"/>
        <w:gridCol w:w="782"/>
        <w:gridCol w:w="891"/>
        <w:gridCol w:w="1049"/>
      </w:tblGrid>
      <w:tr w:rsidR="00484EB6" w:rsidRPr="00484EB6" w:rsidTr="00D512DC">
        <w:trPr>
          <w:trHeight w:val="255"/>
        </w:trPr>
        <w:tc>
          <w:tcPr>
            <w:tcW w:w="14786" w:type="dxa"/>
            <w:gridSpan w:val="10"/>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r>
      <w:tr w:rsidR="00484EB6" w:rsidRPr="00484EB6" w:rsidTr="00D512DC">
        <w:trPr>
          <w:trHeight w:val="255"/>
        </w:trPr>
        <w:tc>
          <w:tcPr>
            <w:tcW w:w="320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4EB6" w:rsidRPr="00484EB6" w:rsidRDefault="00484EB6" w:rsidP="00484EB6">
            <w:pPr>
              <w:widowControl/>
              <w:rPr>
                <w:rFonts w:ascii="Arial CYR" w:eastAsiaTheme="minorHAnsi" w:hAnsi="Arial CYR" w:cs="Arial CYR"/>
                <w:color w:val="000000" w:themeColor="text1"/>
                <w:sz w:val="20"/>
                <w:szCs w:val="20"/>
                <w:lang w:eastAsia="en-US"/>
              </w:rPr>
            </w:pPr>
            <w:r w:rsidRPr="00484EB6">
              <w:rPr>
                <w:rFonts w:ascii="Arial CYR" w:eastAsiaTheme="minorHAnsi" w:hAnsi="Arial CYR" w:cs="Arial CYR"/>
                <w:color w:val="000000" w:themeColor="text1"/>
                <w:sz w:val="20"/>
                <w:szCs w:val="20"/>
                <w:lang w:eastAsia="en-US"/>
              </w:rPr>
              <w:t> </w:t>
            </w:r>
          </w:p>
        </w:tc>
        <w:tc>
          <w:tcPr>
            <w:tcW w:w="1281" w:type="dxa"/>
            <w:tcBorders>
              <w:top w:val="single" w:sz="4" w:space="0" w:color="auto"/>
              <w:left w:val="nil"/>
              <w:bottom w:val="single" w:sz="4" w:space="0" w:color="auto"/>
              <w:right w:val="single" w:sz="4" w:space="0" w:color="auto"/>
            </w:tcBorders>
            <w:shd w:val="clear" w:color="auto" w:fill="auto"/>
            <w:vAlign w:val="bottom"/>
            <w:hideMark/>
          </w:tcPr>
          <w:p w:rsidR="00484EB6" w:rsidRPr="00484EB6" w:rsidRDefault="00484EB6" w:rsidP="00484EB6">
            <w:pPr>
              <w:widowControl/>
              <w:jc w:val="center"/>
              <w:rPr>
                <w:rFonts w:ascii="Times New Roman" w:eastAsiaTheme="minorHAnsi" w:hAnsi="Times New Roman" w:cs="Times New Roman"/>
                <w:b/>
                <w:bCs/>
                <w:color w:val="000000" w:themeColor="text1"/>
                <w:sz w:val="20"/>
                <w:szCs w:val="20"/>
                <w:lang w:eastAsia="en-US"/>
              </w:rPr>
            </w:pPr>
            <w:r w:rsidRPr="00484EB6">
              <w:rPr>
                <w:rFonts w:ascii="Monotype Corsiva" w:eastAsiaTheme="minorHAnsi" w:hAnsi="Monotype Corsiva" w:cs="Arial"/>
                <w:b/>
                <w:bCs/>
                <w:color w:val="000000" w:themeColor="text1"/>
                <w:sz w:val="20"/>
                <w:szCs w:val="20"/>
                <w:lang w:eastAsia="en-US"/>
              </w:rPr>
              <w:t>V, м</w:t>
            </w:r>
            <w:r w:rsidRPr="00484EB6">
              <w:rPr>
                <w:rFonts w:ascii="Monotype Corsiva" w:eastAsiaTheme="minorHAnsi" w:hAnsi="Monotype Corsiva" w:cs="Arial"/>
                <w:b/>
                <w:bCs/>
                <w:color w:val="000000" w:themeColor="text1"/>
                <w:sz w:val="20"/>
                <w:szCs w:val="20"/>
                <w:vertAlign w:val="superscript"/>
                <w:lang w:eastAsia="en-US"/>
              </w:rPr>
              <w:t>3</w:t>
            </w:r>
          </w:p>
        </w:tc>
        <w:tc>
          <w:tcPr>
            <w:tcW w:w="843" w:type="dxa"/>
            <w:tcBorders>
              <w:top w:val="single" w:sz="4" w:space="0" w:color="auto"/>
              <w:left w:val="nil"/>
              <w:bottom w:val="single" w:sz="4" w:space="0" w:color="auto"/>
              <w:right w:val="single" w:sz="4" w:space="0" w:color="auto"/>
            </w:tcBorders>
            <w:shd w:val="clear" w:color="auto" w:fill="auto"/>
            <w:vAlign w:val="bottom"/>
            <w:hideMark/>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roofErr w:type="spellStart"/>
            <w:r w:rsidRPr="00484EB6">
              <w:rPr>
                <w:rFonts w:ascii="Monotype Corsiva" w:eastAsiaTheme="minorHAnsi" w:hAnsi="Monotype Corsiva" w:cs="Arial"/>
                <w:b/>
                <w:bCs/>
                <w:color w:val="000000" w:themeColor="text1"/>
                <w:sz w:val="20"/>
                <w:szCs w:val="20"/>
                <w:lang w:eastAsia="en-US"/>
              </w:rPr>
              <w:t>q</w:t>
            </w:r>
            <w:r w:rsidRPr="00484EB6">
              <w:rPr>
                <w:rFonts w:ascii="Monotype Corsiva" w:eastAsiaTheme="minorHAnsi" w:hAnsi="Monotype Corsiva" w:cs="Arial"/>
                <w:b/>
                <w:bCs/>
                <w:color w:val="000000" w:themeColor="text1"/>
                <w:sz w:val="20"/>
                <w:szCs w:val="20"/>
                <w:vertAlign w:val="subscript"/>
                <w:lang w:eastAsia="en-US"/>
              </w:rPr>
              <w:t>от</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hideMark/>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r w:rsidRPr="00484EB6">
              <w:rPr>
                <w:rFonts w:ascii="Monotype Corsiva" w:eastAsiaTheme="minorHAnsi" w:hAnsi="Monotype Corsiva" w:cs="Arial"/>
                <w:b/>
                <w:bCs/>
                <w:color w:val="000000" w:themeColor="text1"/>
                <w:sz w:val="20"/>
                <w:szCs w:val="20"/>
                <w:lang w:eastAsia="en-US"/>
              </w:rPr>
              <w:t>ά</w:t>
            </w:r>
          </w:p>
        </w:tc>
        <w:tc>
          <w:tcPr>
            <w:tcW w:w="1113" w:type="dxa"/>
            <w:tcBorders>
              <w:top w:val="single" w:sz="4" w:space="0" w:color="auto"/>
              <w:left w:val="nil"/>
              <w:bottom w:val="single" w:sz="4" w:space="0" w:color="auto"/>
              <w:right w:val="single" w:sz="4" w:space="0" w:color="auto"/>
            </w:tcBorders>
            <w:shd w:val="clear" w:color="auto" w:fill="auto"/>
            <w:vAlign w:val="bottom"/>
            <w:hideMark/>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roofErr w:type="spellStart"/>
            <w:r w:rsidRPr="00484EB6">
              <w:rPr>
                <w:rFonts w:ascii="Monotype Corsiva" w:eastAsiaTheme="minorHAnsi" w:hAnsi="Monotype Corsiva" w:cs="Arial"/>
                <w:b/>
                <w:bCs/>
                <w:color w:val="000000" w:themeColor="text1"/>
                <w:sz w:val="20"/>
                <w:szCs w:val="20"/>
                <w:lang w:eastAsia="en-US"/>
              </w:rPr>
              <w:t>Т</w:t>
            </w:r>
            <w:r w:rsidRPr="00484EB6">
              <w:rPr>
                <w:rFonts w:ascii="Monotype Corsiva" w:eastAsiaTheme="minorHAnsi" w:hAnsi="Monotype Corsiva" w:cs="Arial"/>
                <w:b/>
                <w:bCs/>
                <w:color w:val="000000" w:themeColor="text1"/>
                <w:sz w:val="20"/>
                <w:szCs w:val="20"/>
                <w:vertAlign w:val="subscript"/>
                <w:lang w:eastAsia="en-US"/>
              </w:rPr>
              <w:t>вн</w:t>
            </w:r>
            <w:proofErr w:type="spellEnd"/>
            <w:r w:rsidRPr="00484EB6">
              <w:rPr>
                <w:rFonts w:ascii="Monotype Corsiva" w:eastAsiaTheme="minorHAnsi" w:hAnsi="Monotype Corsiva" w:cs="Arial"/>
                <w:b/>
                <w:bCs/>
                <w:color w:val="000000" w:themeColor="text1"/>
                <w:sz w:val="20"/>
                <w:szCs w:val="20"/>
                <w:lang w:eastAsia="en-US"/>
              </w:rPr>
              <w:t xml:space="preserve">, </w:t>
            </w:r>
            <w:proofErr w:type="spellStart"/>
            <w:r w:rsidRPr="00484EB6">
              <w:rPr>
                <w:rFonts w:ascii="Monotype Corsiva" w:eastAsiaTheme="minorHAnsi" w:hAnsi="Monotype Corsiva" w:cs="Arial"/>
                <w:b/>
                <w:bCs/>
                <w:color w:val="000000" w:themeColor="text1"/>
                <w:sz w:val="20"/>
                <w:szCs w:val="20"/>
                <w:vertAlign w:val="superscript"/>
                <w:lang w:eastAsia="en-US"/>
              </w:rPr>
              <w:t>о</w:t>
            </w:r>
            <w:r w:rsidRPr="00484EB6">
              <w:rPr>
                <w:rFonts w:ascii="Monotype Corsiva" w:eastAsiaTheme="minorHAnsi" w:hAnsi="Monotype Corsiva" w:cs="Arial"/>
                <w:b/>
                <w:bCs/>
                <w:color w:val="000000" w:themeColor="text1"/>
                <w:sz w:val="20"/>
                <w:szCs w:val="20"/>
                <w:lang w:eastAsia="en-US"/>
              </w:rPr>
              <w:t>С</w:t>
            </w:r>
            <w:proofErr w:type="spellEnd"/>
          </w:p>
        </w:tc>
        <w:tc>
          <w:tcPr>
            <w:tcW w:w="1332" w:type="dxa"/>
            <w:tcBorders>
              <w:top w:val="single" w:sz="4" w:space="0" w:color="auto"/>
              <w:left w:val="nil"/>
              <w:bottom w:val="single" w:sz="4" w:space="0" w:color="auto"/>
              <w:right w:val="single" w:sz="4" w:space="0" w:color="auto"/>
            </w:tcBorders>
            <w:shd w:val="clear" w:color="auto" w:fill="auto"/>
            <w:vAlign w:val="bottom"/>
            <w:hideMark/>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roofErr w:type="spellStart"/>
            <w:r w:rsidRPr="00484EB6">
              <w:rPr>
                <w:rFonts w:ascii="Monotype Corsiva" w:eastAsiaTheme="minorHAnsi" w:hAnsi="Monotype Corsiva" w:cs="Arial"/>
                <w:b/>
                <w:bCs/>
                <w:color w:val="000000" w:themeColor="text1"/>
                <w:sz w:val="20"/>
                <w:szCs w:val="20"/>
                <w:lang w:eastAsia="en-US"/>
              </w:rPr>
              <w:t>Т</w:t>
            </w:r>
            <w:r w:rsidRPr="00484EB6">
              <w:rPr>
                <w:rFonts w:ascii="Monotype Corsiva" w:eastAsiaTheme="minorHAnsi" w:hAnsi="Monotype Corsiva" w:cs="Arial"/>
                <w:b/>
                <w:bCs/>
                <w:color w:val="000000" w:themeColor="text1"/>
                <w:sz w:val="20"/>
                <w:szCs w:val="20"/>
                <w:vertAlign w:val="subscript"/>
                <w:lang w:eastAsia="en-US"/>
              </w:rPr>
              <w:t>нв</w:t>
            </w:r>
            <w:proofErr w:type="spellEnd"/>
            <w:r w:rsidRPr="00484EB6">
              <w:rPr>
                <w:rFonts w:ascii="Monotype Corsiva" w:eastAsiaTheme="minorHAnsi" w:hAnsi="Monotype Corsiva" w:cs="Arial"/>
                <w:b/>
                <w:bCs/>
                <w:color w:val="000000" w:themeColor="text1"/>
                <w:sz w:val="20"/>
                <w:szCs w:val="20"/>
                <w:lang w:eastAsia="en-US"/>
              </w:rPr>
              <w:t>,</w:t>
            </w:r>
            <w:r w:rsidRPr="00484EB6">
              <w:rPr>
                <w:rFonts w:ascii="Monotype Corsiva" w:eastAsiaTheme="minorHAnsi" w:hAnsi="Monotype Corsiva" w:cs="Arial"/>
                <w:b/>
                <w:bCs/>
                <w:color w:val="000000" w:themeColor="text1"/>
                <w:sz w:val="20"/>
                <w:szCs w:val="20"/>
                <w:vertAlign w:val="subscript"/>
                <w:lang w:eastAsia="en-US"/>
              </w:rPr>
              <w:t xml:space="preserve"> </w:t>
            </w:r>
            <w:proofErr w:type="spellStart"/>
            <w:r w:rsidRPr="00484EB6">
              <w:rPr>
                <w:rFonts w:ascii="Monotype Corsiva" w:eastAsiaTheme="minorHAnsi" w:hAnsi="Monotype Corsiva" w:cs="Arial"/>
                <w:b/>
                <w:bCs/>
                <w:color w:val="000000" w:themeColor="text1"/>
                <w:sz w:val="20"/>
                <w:szCs w:val="20"/>
                <w:vertAlign w:val="superscript"/>
                <w:lang w:eastAsia="en-US"/>
              </w:rPr>
              <w:t>о</w:t>
            </w:r>
            <w:r w:rsidRPr="00484EB6">
              <w:rPr>
                <w:rFonts w:ascii="Monotype Corsiva" w:eastAsiaTheme="minorHAnsi" w:hAnsi="Monotype Corsiva" w:cs="Arial"/>
                <w:b/>
                <w:bCs/>
                <w:color w:val="000000" w:themeColor="text1"/>
                <w:sz w:val="20"/>
                <w:szCs w:val="20"/>
                <w:lang w:eastAsia="en-US"/>
              </w:rPr>
              <w:t>С</w:t>
            </w:r>
            <w:proofErr w:type="spellEnd"/>
          </w:p>
        </w:tc>
        <w:tc>
          <w:tcPr>
            <w:tcW w:w="1450" w:type="dxa"/>
            <w:tcBorders>
              <w:top w:val="single" w:sz="4" w:space="0" w:color="auto"/>
              <w:left w:val="nil"/>
              <w:bottom w:val="single" w:sz="4" w:space="0" w:color="auto"/>
              <w:right w:val="single" w:sz="4" w:space="0" w:color="auto"/>
            </w:tcBorders>
            <w:shd w:val="clear" w:color="auto" w:fill="auto"/>
            <w:vAlign w:val="bottom"/>
            <w:hideMark/>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roofErr w:type="spellStart"/>
            <w:r w:rsidRPr="00484EB6">
              <w:rPr>
                <w:rFonts w:ascii="Monotype Corsiva" w:eastAsiaTheme="minorHAnsi" w:hAnsi="Monotype Corsiva" w:cs="Arial"/>
                <w:b/>
                <w:bCs/>
                <w:color w:val="000000" w:themeColor="text1"/>
                <w:sz w:val="20"/>
                <w:szCs w:val="20"/>
                <w:lang w:eastAsia="en-US"/>
              </w:rPr>
              <w:t>Т</w:t>
            </w:r>
            <w:r w:rsidRPr="00484EB6">
              <w:rPr>
                <w:rFonts w:ascii="Monotype Corsiva" w:eastAsiaTheme="minorHAnsi" w:hAnsi="Monotype Corsiva" w:cs="Arial"/>
                <w:b/>
                <w:bCs/>
                <w:color w:val="000000" w:themeColor="text1"/>
                <w:sz w:val="20"/>
                <w:szCs w:val="20"/>
                <w:vertAlign w:val="subscript"/>
                <w:lang w:eastAsia="en-US"/>
              </w:rPr>
              <w:t>ср.г</w:t>
            </w:r>
            <w:proofErr w:type="spellEnd"/>
            <w:r w:rsidRPr="00484EB6">
              <w:rPr>
                <w:rFonts w:ascii="Monotype Corsiva" w:eastAsiaTheme="minorHAnsi" w:hAnsi="Monotype Corsiva" w:cs="Arial"/>
                <w:b/>
                <w:bCs/>
                <w:color w:val="000000" w:themeColor="text1"/>
                <w:sz w:val="20"/>
                <w:szCs w:val="20"/>
                <w:vertAlign w:val="subscript"/>
                <w:lang w:eastAsia="en-US"/>
              </w:rPr>
              <w:t>.</w:t>
            </w:r>
            <w:r w:rsidRPr="00484EB6">
              <w:rPr>
                <w:rFonts w:ascii="Monotype Corsiva" w:eastAsiaTheme="minorHAnsi" w:hAnsi="Monotype Corsiva" w:cs="Arial"/>
                <w:b/>
                <w:bCs/>
                <w:color w:val="000000" w:themeColor="text1"/>
                <w:sz w:val="20"/>
                <w:szCs w:val="20"/>
                <w:lang w:eastAsia="en-US"/>
              </w:rPr>
              <w:t>,</w:t>
            </w:r>
            <w:r w:rsidRPr="00484EB6">
              <w:rPr>
                <w:rFonts w:ascii="Monotype Corsiva" w:eastAsiaTheme="minorHAnsi" w:hAnsi="Monotype Corsiva" w:cs="Arial"/>
                <w:b/>
                <w:bCs/>
                <w:color w:val="000000" w:themeColor="text1"/>
                <w:sz w:val="20"/>
                <w:szCs w:val="20"/>
                <w:vertAlign w:val="subscript"/>
                <w:lang w:eastAsia="en-US"/>
              </w:rPr>
              <w:t xml:space="preserve"> </w:t>
            </w:r>
            <w:proofErr w:type="spellStart"/>
            <w:r w:rsidRPr="00484EB6">
              <w:rPr>
                <w:rFonts w:ascii="Monotype Corsiva" w:eastAsiaTheme="minorHAnsi" w:hAnsi="Monotype Corsiva" w:cs="Arial"/>
                <w:b/>
                <w:bCs/>
                <w:color w:val="000000" w:themeColor="text1"/>
                <w:sz w:val="20"/>
                <w:szCs w:val="20"/>
                <w:vertAlign w:val="superscript"/>
                <w:lang w:eastAsia="en-US"/>
              </w:rPr>
              <w:t>о</w:t>
            </w:r>
            <w:r w:rsidRPr="00484EB6">
              <w:rPr>
                <w:rFonts w:ascii="Monotype Corsiva" w:eastAsiaTheme="minorHAnsi" w:hAnsi="Monotype Corsiva" w:cs="Arial"/>
                <w:b/>
                <w:bCs/>
                <w:color w:val="000000" w:themeColor="text1"/>
                <w:sz w:val="20"/>
                <w:szCs w:val="20"/>
                <w:lang w:eastAsia="en-US"/>
              </w:rPr>
              <w:t>С</w:t>
            </w:r>
            <w:proofErr w:type="spellEnd"/>
          </w:p>
        </w:tc>
        <w:tc>
          <w:tcPr>
            <w:tcW w:w="1180" w:type="dxa"/>
            <w:tcBorders>
              <w:top w:val="single" w:sz="4" w:space="0" w:color="auto"/>
              <w:left w:val="nil"/>
              <w:bottom w:val="single" w:sz="4" w:space="0" w:color="auto"/>
              <w:right w:val="single" w:sz="4" w:space="0" w:color="auto"/>
            </w:tcBorders>
            <w:shd w:val="clear" w:color="auto" w:fill="auto"/>
            <w:vAlign w:val="bottom"/>
            <w:hideMark/>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r w:rsidRPr="00484EB6">
              <w:rPr>
                <w:rFonts w:ascii="Monotype Corsiva" w:eastAsiaTheme="minorHAnsi" w:hAnsi="Monotype Corsiva" w:cs="Arial"/>
                <w:b/>
                <w:bCs/>
                <w:color w:val="000000" w:themeColor="text1"/>
                <w:sz w:val="20"/>
                <w:szCs w:val="20"/>
                <w:lang w:eastAsia="en-US"/>
              </w:rPr>
              <w:t>По, час</w:t>
            </w:r>
          </w:p>
        </w:tc>
        <w:tc>
          <w:tcPr>
            <w:tcW w:w="1366" w:type="dxa"/>
            <w:tcBorders>
              <w:top w:val="single" w:sz="4" w:space="0" w:color="auto"/>
              <w:left w:val="nil"/>
              <w:bottom w:val="single" w:sz="4" w:space="0" w:color="auto"/>
              <w:right w:val="single" w:sz="4" w:space="0" w:color="auto"/>
            </w:tcBorders>
            <w:shd w:val="clear" w:color="auto" w:fill="auto"/>
            <w:vAlign w:val="bottom"/>
            <w:hideMark/>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roofErr w:type="spellStart"/>
            <w:r w:rsidRPr="00484EB6">
              <w:rPr>
                <w:rFonts w:ascii="Monotype Corsiva" w:eastAsiaTheme="minorHAnsi" w:hAnsi="Monotype Corsiva" w:cs="Arial"/>
                <w:b/>
                <w:bCs/>
                <w:color w:val="000000" w:themeColor="text1"/>
                <w:sz w:val="20"/>
                <w:szCs w:val="20"/>
                <w:lang w:eastAsia="en-US"/>
              </w:rPr>
              <w:t>Q</w:t>
            </w:r>
            <w:r w:rsidRPr="00484EB6">
              <w:rPr>
                <w:rFonts w:ascii="Monotype Corsiva" w:eastAsiaTheme="minorHAnsi" w:hAnsi="Monotype Corsiva" w:cs="Arial"/>
                <w:b/>
                <w:bCs/>
                <w:color w:val="000000" w:themeColor="text1"/>
                <w:sz w:val="20"/>
                <w:szCs w:val="20"/>
                <w:vertAlign w:val="subscript"/>
                <w:lang w:eastAsia="en-US"/>
              </w:rPr>
              <w:t>час</w:t>
            </w:r>
            <w:proofErr w:type="spellEnd"/>
            <w:r w:rsidRPr="00484EB6">
              <w:rPr>
                <w:rFonts w:ascii="Monotype Corsiva" w:eastAsiaTheme="minorHAnsi" w:hAnsi="Monotype Corsiva" w:cs="Arial"/>
                <w:b/>
                <w:bCs/>
                <w:color w:val="000000" w:themeColor="text1"/>
                <w:sz w:val="20"/>
                <w:szCs w:val="20"/>
                <w:lang w:eastAsia="en-US"/>
              </w:rPr>
              <w:t>, Гкал/час</w:t>
            </w:r>
          </w:p>
        </w:tc>
        <w:tc>
          <w:tcPr>
            <w:tcW w:w="1635" w:type="dxa"/>
            <w:tcBorders>
              <w:top w:val="single" w:sz="4" w:space="0" w:color="auto"/>
              <w:left w:val="nil"/>
              <w:bottom w:val="single" w:sz="4" w:space="0" w:color="auto"/>
              <w:right w:val="single" w:sz="4" w:space="0" w:color="auto"/>
            </w:tcBorders>
            <w:shd w:val="clear" w:color="auto" w:fill="auto"/>
            <w:vAlign w:val="bottom"/>
            <w:hideMark/>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roofErr w:type="spellStart"/>
            <w:r w:rsidRPr="00484EB6">
              <w:rPr>
                <w:rFonts w:ascii="Monotype Corsiva" w:eastAsiaTheme="minorHAnsi" w:hAnsi="Monotype Corsiva" w:cs="Arial"/>
                <w:b/>
                <w:bCs/>
                <w:color w:val="000000" w:themeColor="text1"/>
                <w:sz w:val="20"/>
                <w:szCs w:val="20"/>
                <w:lang w:eastAsia="en-US"/>
              </w:rPr>
              <w:t>Q</w:t>
            </w:r>
            <w:r w:rsidRPr="00484EB6">
              <w:rPr>
                <w:rFonts w:ascii="Monotype Corsiva" w:eastAsiaTheme="minorHAnsi" w:hAnsi="Monotype Corsiva" w:cs="Arial"/>
                <w:b/>
                <w:bCs/>
                <w:color w:val="000000" w:themeColor="text1"/>
                <w:sz w:val="20"/>
                <w:szCs w:val="20"/>
                <w:vertAlign w:val="subscript"/>
                <w:lang w:eastAsia="en-US"/>
              </w:rPr>
              <w:t>от</w:t>
            </w:r>
            <w:proofErr w:type="spellEnd"/>
            <w:r w:rsidRPr="00484EB6">
              <w:rPr>
                <w:rFonts w:ascii="Monotype Corsiva" w:eastAsiaTheme="minorHAnsi" w:hAnsi="Monotype Corsiva" w:cs="Arial"/>
                <w:b/>
                <w:bCs/>
                <w:color w:val="000000" w:themeColor="text1"/>
                <w:sz w:val="20"/>
                <w:szCs w:val="20"/>
                <w:lang w:eastAsia="en-US"/>
              </w:rPr>
              <w:t>, Гкал/ год</w:t>
            </w:r>
          </w:p>
        </w:tc>
      </w:tr>
      <w:tr w:rsidR="00484EB6" w:rsidRPr="00484EB6" w:rsidTr="00D512DC">
        <w:trPr>
          <w:trHeight w:val="255"/>
        </w:trPr>
        <w:tc>
          <w:tcPr>
            <w:tcW w:w="3203" w:type="dxa"/>
            <w:tcBorders>
              <w:top w:val="single" w:sz="4" w:space="0" w:color="auto"/>
              <w:left w:val="single" w:sz="4" w:space="0" w:color="auto"/>
              <w:bottom w:val="single" w:sz="4" w:space="0" w:color="auto"/>
              <w:right w:val="single" w:sz="4" w:space="0" w:color="auto"/>
            </w:tcBorders>
            <w:shd w:val="clear" w:color="auto" w:fill="auto"/>
            <w:vAlign w:val="bottom"/>
          </w:tcPr>
          <w:p w:rsidR="00484EB6" w:rsidRPr="00484EB6" w:rsidRDefault="00484EB6" w:rsidP="00484EB6">
            <w:pPr>
              <w:widowControl/>
              <w:rPr>
                <w:rFonts w:ascii="Arial CYR" w:eastAsiaTheme="minorHAnsi" w:hAnsi="Arial CYR" w:cs="Arial CYR"/>
                <w:color w:val="000000" w:themeColor="text1"/>
                <w:sz w:val="20"/>
                <w:szCs w:val="20"/>
                <w:lang w:eastAsia="en-US"/>
              </w:rPr>
            </w:pPr>
            <w:r w:rsidRPr="00484EB6">
              <w:rPr>
                <w:rFonts w:ascii="Arial CYR" w:eastAsiaTheme="minorHAnsi" w:hAnsi="Arial CYR" w:cs="Arial CYR"/>
                <w:color w:val="000000" w:themeColor="text1"/>
                <w:sz w:val="20"/>
                <w:szCs w:val="20"/>
                <w:lang w:eastAsia="en-US"/>
              </w:rPr>
              <w:t>Котельная РММ</w:t>
            </w:r>
          </w:p>
        </w:tc>
        <w:tc>
          <w:tcPr>
            <w:tcW w:w="1281" w:type="dxa"/>
            <w:tcBorders>
              <w:top w:val="single" w:sz="4" w:space="0" w:color="auto"/>
              <w:left w:val="nil"/>
              <w:bottom w:val="single" w:sz="4" w:space="0" w:color="auto"/>
              <w:right w:val="single" w:sz="4" w:space="0" w:color="auto"/>
            </w:tcBorders>
            <w:shd w:val="clear" w:color="auto" w:fill="auto"/>
            <w:vAlign w:val="bottom"/>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
        </w:tc>
        <w:tc>
          <w:tcPr>
            <w:tcW w:w="843" w:type="dxa"/>
            <w:tcBorders>
              <w:top w:val="single" w:sz="4" w:space="0" w:color="auto"/>
              <w:left w:val="nil"/>
              <w:bottom w:val="single" w:sz="4" w:space="0" w:color="auto"/>
              <w:right w:val="single" w:sz="4" w:space="0" w:color="auto"/>
            </w:tcBorders>
            <w:shd w:val="clear" w:color="auto" w:fill="auto"/>
            <w:vAlign w:val="bottom"/>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
        </w:tc>
        <w:tc>
          <w:tcPr>
            <w:tcW w:w="1383" w:type="dxa"/>
            <w:tcBorders>
              <w:top w:val="single" w:sz="4" w:space="0" w:color="auto"/>
              <w:left w:val="nil"/>
              <w:bottom w:val="single" w:sz="4" w:space="0" w:color="auto"/>
              <w:right w:val="single" w:sz="4" w:space="0" w:color="auto"/>
            </w:tcBorders>
            <w:shd w:val="clear" w:color="auto" w:fill="auto"/>
            <w:vAlign w:val="bottom"/>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
        </w:tc>
        <w:tc>
          <w:tcPr>
            <w:tcW w:w="1113" w:type="dxa"/>
            <w:tcBorders>
              <w:top w:val="single" w:sz="4" w:space="0" w:color="auto"/>
              <w:left w:val="nil"/>
              <w:bottom w:val="single" w:sz="4" w:space="0" w:color="auto"/>
              <w:right w:val="single" w:sz="4" w:space="0" w:color="auto"/>
            </w:tcBorders>
            <w:shd w:val="clear" w:color="auto" w:fill="auto"/>
            <w:vAlign w:val="bottom"/>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
        </w:tc>
        <w:tc>
          <w:tcPr>
            <w:tcW w:w="1332" w:type="dxa"/>
            <w:tcBorders>
              <w:top w:val="single" w:sz="4" w:space="0" w:color="auto"/>
              <w:left w:val="nil"/>
              <w:bottom w:val="single" w:sz="4" w:space="0" w:color="auto"/>
              <w:right w:val="single" w:sz="4" w:space="0" w:color="auto"/>
            </w:tcBorders>
            <w:shd w:val="clear" w:color="auto" w:fill="auto"/>
            <w:vAlign w:val="bottom"/>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
        </w:tc>
        <w:tc>
          <w:tcPr>
            <w:tcW w:w="1450" w:type="dxa"/>
            <w:tcBorders>
              <w:top w:val="single" w:sz="4" w:space="0" w:color="auto"/>
              <w:left w:val="nil"/>
              <w:bottom w:val="single" w:sz="4" w:space="0" w:color="auto"/>
              <w:right w:val="single" w:sz="4" w:space="0" w:color="auto"/>
            </w:tcBorders>
            <w:shd w:val="clear" w:color="auto" w:fill="auto"/>
            <w:vAlign w:val="bottom"/>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
        </w:tc>
        <w:tc>
          <w:tcPr>
            <w:tcW w:w="1180" w:type="dxa"/>
            <w:tcBorders>
              <w:top w:val="single" w:sz="4" w:space="0" w:color="auto"/>
              <w:left w:val="nil"/>
              <w:bottom w:val="single" w:sz="4" w:space="0" w:color="auto"/>
              <w:right w:val="single" w:sz="4" w:space="0" w:color="auto"/>
            </w:tcBorders>
            <w:shd w:val="clear" w:color="auto" w:fill="auto"/>
            <w:vAlign w:val="bottom"/>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
        </w:tc>
        <w:tc>
          <w:tcPr>
            <w:tcW w:w="1366" w:type="dxa"/>
            <w:tcBorders>
              <w:top w:val="single" w:sz="4" w:space="0" w:color="auto"/>
              <w:left w:val="nil"/>
              <w:bottom w:val="single" w:sz="4" w:space="0" w:color="auto"/>
              <w:right w:val="single" w:sz="4" w:space="0" w:color="auto"/>
            </w:tcBorders>
            <w:shd w:val="clear" w:color="auto" w:fill="auto"/>
            <w:vAlign w:val="bottom"/>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
        </w:tc>
        <w:tc>
          <w:tcPr>
            <w:tcW w:w="1635" w:type="dxa"/>
            <w:tcBorders>
              <w:top w:val="single" w:sz="4" w:space="0" w:color="auto"/>
              <w:left w:val="nil"/>
              <w:bottom w:val="single" w:sz="4" w:space="0" w:color="auto"/>
              <w:right w:val="single" w:sz="4" w:space="0" w:color="auto"/>
            </w:tcBorders>
            <w:shd w:val="clear" w:color="auto" w:fill="auto"/>
            <w:vAlign w:val="bottom"/>
          </w:tcPr>
          <w:p w:rsidR="00484EB6" w:rsidRPr="00484EB6" w:rsidRDefault="00484EB6" w:rsidP="00484EB6">
            <w:pPr>
              <w:widowControl/>
              <w:jc w:val="center"/>
              <w:rPr>
                <w:rFonts w:ascii="Monotype Corsiva" w:eastAsiaTheme="minorHAnsi" w:hAnsi="Monotype Corsiva" w:cs="Arial"/>
                <w:b/>
                <w:bCs/>
                <w:color w:val="000000" w:themeColor="text1"/>
                <w:sz w:val="20"/>
                <w:szCs w:val="20"/>
                <w:lang w:eastAsia="en-US"/>
              </w:rPr>
            </w:pPr>
          </w:p>
        </w:tc>
      </w:tr>
      <w:tr w:rsidR="00484EB6" w:rsidRPr="00484EB6" w:rsidTr="00D512DC">
        <w:trPr>
          <w:trHeight w:val="315"/>
        </w:trPr>
        <w:tc>
          <w:tcPr>
            <w:tcW w:w="320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Гараж</w:t>
            </w:r>
          </w:p>
        </w:tc>
        <w:tc>
          <w:tcPr>
            <w:tcW w:w="1281"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980</w:t>
            </w:r>
          </w:p>
        </w:tc>
        <w:tc>
          <w:tcPr>
            <w:tcW w:w="84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0,7</w:t>
            </w:r>
          </w:p>
        </w:tc>
        <w:tc>
          <w:tcPr>
            <w:tcW w:w="138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0,92</w:t>
            </w:r>
          </w:p>
        </w:tc>
        <w:tc>
          <w:tcPr>
            <w:tcW w:w="111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w:t>
            </w:r>
          </w:p>
        </w:tc>
        <w:tc>
          <w:tcPr>
            <w:tcW w:w="1332"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w:t>
            </w:r>
          </w:p>
        </w:tc>
        <w:tc>
          <w:tcPr>
            <w:tcW w:w="145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-10,9</w:t>
            </w:r>
          </w:p>
        </w:tc>
        <w:tc>
          <w:tcPr>
            <w:tcW w:w="118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36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0,031</w:t>
            </w:r>
          </w:p>
        </w:tc>
        <w:tc>
          <w:tcPr>
            <w:tcW w:w="1635"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85,43</w:t>
            </w:r>
          </w:p>
        </w:tc>
      </w:tr>
      <w:tr w:rsidR="00484EB6" w:rsidRPr="00484EB6" w:rsidTr="00D512DC">
        <w:trPr>
          <w:trHeight w:val="255"/>
        </w:trPr>
        <w:tc>
          <w:tcPr>
            <w:tcW w:w="320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Контора</w:t>
            </w:r>
          </w:p>
        </w:tc>
        <w:tc>
          <w:tcPr>
            <w:tcW w:w="1281"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344</w:t>
            </w:r>
          </w:p>
        </w:tc>
        <w:tc>
          <w:tcPr>
            <w:tcW w:w="84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0,43</w:t>
            </w:r>
          </w:p>
        </w:tc>
        <w:tc>
          <w:tcPr>
            <w:tcW w:w="138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0,92</w:t>
            </w:r>
          </w:p>
        </w:tc>
        <w:tc>
          <w:tcPr>
            <w:tcW w:w="111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w:t>
            </w:r>
          </w:p>
        </w:tc>
        <w:tc>
          <w:tcPr>
            <w:tcW w:w="1332"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w:t>
            </w:r>
          </w:p>
        </w:tc>
        <w:tc>
          <w:tcPr>
            <w:tcW w:w="145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-10,9</w:t>
            </w:r>
          </w:p>
        </w:tc>
        <w:tc>
          <w:tcPr>
            <w:tcW w:w="118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36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0,008</w:t>
            </w:r>
          </w:p>
        </w:tc>
        <w:tc>
          <w:tcPr>
            <w:tcW w:w="1635"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27,23</w:t>
            </w:r>
          </w:p>
        </w:tc>
      </w:tr>
      <w:tr w:rsidR="00484EB6" w:rsidRPr="00484EB6" w:rsidTr="00D512DC">
        <w:trPr>
          <w:trHeight w:val="255"/>
        </w:trPr>
        <w:tc>
          <w:tcPr>
            <w:tcW w:w="3203" w:type="dxa"/>
            <w:noWrap/>
            <w:hideMark/>
          </w:tcPr>
          <w:p w:rsidR="00484EB6" w:rsidRPr="00484EB6" w:rsidRDefault="00484EB6" w:rsidP="00484EB6">
            <w:pPr>
              <w:widowControl/>
              <w:rPr>
                <w:rFonts w:ascii="Times New Roman" w:eastAsiaTheme="minorHAnsi" w:hAnsi="Times New Roman" w:cs="Times New Roman"/>
                <w:bCs/>
                <w:color w:val="000000" w:themeColor="text1"/>
                <w:sz w:val="28"/>
                <w:szCs w:val="28"/>
                <w:lang w:eastAsia="en-US"/>
              </w:rPr>
            </w:pPr>
            <w:r w:rsidRPr="00484EB6">
              <w:rPr>
                <w:rFonts w:ascii="Times New Roman" w:eastAsiaTheme="minorHAnsi" w:hAnsi="Times New Roman" w:cs="Times New Roman"/>
                <w:bCs/>
                <w:color w:val="000000" w:themeColor="text1"/>
                <w:sz w:val="28"/>
                <w:szCs w:val="28"/>
                <w:lang w:eastAsia="en-US"/>
              </w:rPr>
              <w:t>Итого</w:t>
            </w:r>
          </w:p>
        </w:tc>
        <w:tc>
          <w:tcPr>
            <w:tcW w:w="12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84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38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113"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332"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5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18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36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0,0390</w:t>
            </w:r>
          </w:p>
        </w:tc>
        <w:tc>
          <w:tcPr>
            <w:tcW w:w="1635"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112,660</w:t>
            </w:r>
          </w:p>
        </w:tc>
      </w:tr>
      <w:tr w:rsidR="00484EB6" w:rsidRPr="00484EB6" w:rsidTr="00D512DC">
        <w:trPr>
          <w:trHeight w:val="255"/>
        </w:trPr>
        <w:tc>
          <w:tcPr>
            <w:tcW w:w="3203" w:type="dxa"/>
            <w:hideMark/>
          </w:tcPr>
          <w:p w:rsidR="00484EB6" w:rsidRPr="00484EB6" w:rsidRDefault="00484EB6" w:rsidP="00484EB6">
            <w:pPr>
              <w:widowControl/>
              <w:rPr>
                <w:rFonts w:ascii="Times New Roman" w:eastAsiaTheme="minorHAnsi" w:hAnsi="Times New Roman" w:cs="Times New Roman"/>
                <w:bCs/>
                <w:color w:val="000000" w:themeColor="text1"/>
                <w:sz w:val="28"/>
                <w:szCs w:val="28"/>
                <w:lang w:eastAsia="en-US"/>
              </w:rPr>
            </w:pPr>
            <w:r w:rsidRPr="00484EB6">
              <w:rPr>
                <w:rFonts w:ascii="Times New Roman" w:eastAsiaTheme="minorHAnsi" w:hAnsi="Times New Roman" w:cs="Times New Roman"/>
                <w:bCs/>
                <w:color w:val="000000" w:themeColor="text1"/>
                <w:sz w:val="28"/>
                <w:szCs w:val="28"/>
                <w:lang w:eastAsia="en-US"/>
              </w:rPr>
              <w:t>Итого по котельной РММ</w:t>
            </w:r>
          </w:p>
        </w:tc>
        <w:tc>
          <w:tcPr>
            <w:tcW w:w="1281"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843"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383"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113"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332"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450"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180"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36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0,0390</w:t>
            </w:r>
          </w:p>
        </w:tc>
        <w:tc>
          <w:tcPr>
            <w:tcW w:w="1635"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112,660</w:t>
            </w:r>
          </w:p>
        </w:tc>
      </w:tr>
      <w:tr w:rsidR="00484EB6" w:rsidRPr="00484EB6" w:rsidTr="00D512DC">
        <w:trPr>
          <w:trHeight w:val="255"/>
        </w:trPr>
        <w:tc>
          <w:tcPr>
            <w:tcW w:w="14786" w:type="dxa"/>
            <w:gridSpan w:val="10"/>
            <w:hideMark/>
          </w:tcPr>
          <w:p w:rsidR="00484EB6" w:rsidRPr="00484EB6" w:rsidRDefault="00484EB6" w:rsidP="00484EB6">
            <w:pPr>
              <w:widowControl/>
              <w:rPr>
                <w:rFonts w:ascii="Times New Roman" w:eastAsiaTheme="minorHAnsi" w:hAnsi="Times New Roman" w:cs="Times New Roman"/>
                <w:bCs/>
                <w:color w:val="000000" w:themeColor="text1"/>
                <w:sz w:val="28"/>
                <w:szCs w:val="28"/>
                <w:lang w:eastAsia="en-US"/>
              </w:rPr>
            </w:pPr>
            <w:r w:rsidRPr="00484EB6">
              <w:rPr>
                <w:rFonts w:ascii="Times New Roman" w:eastAsiaTheme="minorHAnsi" w:hAnsi="Times New Roman" w:cs="Times New Roman"/>
                <w:bCs/>
                <w:color w:val="000000" w:themeColor="text1"/>
                <w:sz w:val="28"/>
                <w:szCs w:val="28"/>
                <w:lang w:eastAsia="en-US"/>
              </w:rPr>
              <w:t>Котельная автоколонны</w:t>
            </w:r>
          </w:p>
        </w:tc>
      </w:tr>
      <w:tr w:rsidR="00484EB6" w:rsidRPr="00484EB6" w:rsidTr="00D512DC">
        <w:trPr>
          <w:trHeight w:val="255"/>
        </w:trPr>
        <w:tc>
          <w:tcPr>
            <w:tcW w:w="3203" w:type="dxa"/>
            <w:hideMark/>
          </w:tcPr>
          <w:p w:rsidR="00484EB6" w:rsidRPr="00484EB6" w:rsidRDefault="00484EB6" w:rsidP="00484EB6">
            <w:pPr>
              <w:widowControl/>
              <w:rPr>
                <w:rFonts w:ascii="Times New Roman" w:eastAsiaTheme="minorHAnsi" w:hAnsi="Times New Roman" w:cs="Times New Roman"/>
                <w:bCs/>
                <w:color w:val="000000" w:themeColor="text1"/>
                <w:sz w:val="28"/>
                <w:szCs w:val="28"/>
                <w:lang w:eastAsia="en-US"/>
              </w:rPr>
            </w:pPr>
            <w:r w:rsidRPr="00484EB6">
              <w:rPr>
                <w:rFonts w:ascii="Times New Roman" w:eastAsiaTheme="minorHAnsi" w:hAnsi="Times New Roman" w:cs="Times New Roman"/>
                <w:bCs/>
                <w:color w:val="000000" w:themeColor="text1"/>
                <w:sz w:val="28"/>
                <w:szCs w:val="28"/>
                <w:lang w:eastAsia="en-US"/>
              </w:rPr>
              <w:t>Собственное производство</w:t>
            </w:r>
          </w:p>
        </w:tc>
        <w:tc>
          <w:tcPr>
            <w:tcW w:w="1281"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843"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383"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113"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332"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450"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180"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36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635"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r>
      <w:tr w:rsidR="00484EB6" w:rsidRPr="00484EB6" w:rsidTr="00D512DC">
        <w:trPr>
          <w:trHeight w:val="255"/>
        </w:trPr>
        <w:tc>
          <w:tcPr>
            <w:tcW w:w="320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Гараж</w:t>
            </w:r>
          </w:p>
        </w:tc>
        <w:tc>
          <w:tcPr>
            <w:tcW w:w="1281"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16800</w:t>
            </w:r>
          </w:p>
        </w:tc>
        <w:tc>
          <w:tcPr>
            <w:tcW w:w="84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0,7</w:t>
            </w:r>
          </w:p>
        </w:tc>
        <w:tc>
          <w:tcPr>
            <w:tcW w:w="138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0,92</w:t>
            </w:r>
          </w:p>
        </w:tc>
        <w:tc>
          <w:tcPr>
            <w:tcW w:w="111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w:t>
            </w:r>
          </w:p>
        </w:tc>
        <w:tc>
          <w:tcPr>
            <w:tcW w:w="1332"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w:t>
            </w:r>
          </w:p>
        </w:tc>
        <w:tc>
          <w:tcPr>
            <w:tcW w:w="145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-10,9</w:t>
            </w:r>
          </w:p>
        </w:tc>
        <w:tc>
          <w:tcPr>
            <w:tcW w:w="118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36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0,530</w:t>
            </w:r>
          </w:p>
        </w:tc>
        <w:tc>
          <w:tcPr>
            <w:tcW w:w="1635"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1464,45</w:t>
            </w:r>
          </w:p>
        </w:tc>
      </w:tr>
      <w:tr w:rsidR="00484EB6" w:rsidRPr="00484EB6" w:rsidTr="00D512DC">
        <w:trPr>
          <w:trHeight w:val="255"/>
        </w:trPr>
        <w:tc>
          <w:tcPr>
            <w:tcW w:w="320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Контора</w:t>
            </w:r>
          </w:p>
        </w:tc>
        <w:tc>
          <w:tcPr>
            <w:tcW w:w="1281"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4572</w:t>
            </w:r>
          </w:p>
        </w:tc>
        <w:tc>
          <w:tcPr>
            <w:tcW w:w="84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0,43</w:t>
            </w:r>
          </w:p>
        </w:tc>
        <w:tc>
          <w:tcPr>
            <w:tcW w:w="138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0,92</w:t>
            </w:r>
          </w:p>
        </w:tc>
        <w:tc>
          <w:tcPr>
            <w:tcW w:w="111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18</w:t>
            </w:r>
          </w:p>
        </w:tc>
        <w:tc>
          <w:tcPr>
            <w:tcW w:w="1332"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w:t>
            </w:r>
          </w:p>
        </w:tc>
        <w:tc>
          <w:tcPr>
            <w:tcW w:w="145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-10,9</w:t>
            </w:r>
          </w:p>
        </w:tc>
        <w:tc>
          <w:tcPr>
            <w:tcW w:w="118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36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0,103</w:t>
            </w:r>
          </w:p>
        </w:tc>
        <w:tc>
          <w:tcPr>
            <w:tcW w:w="1635"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338,53</w:t>
            </w:r>
          </w:p>
        </w:tc>
      </w:tr>
      <w:tr w:rsidR="00484EB6" w:rsidRPr="00484EB6" w:rsidTr="00D512DC">
        <w:trPr>
          <w:trHeight w:val="255"/>
        </w:trPr>
        <w:tc>
          <w:tcPr>
            <w:tcW w:w="320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Водонапорная башня</w:t>
            </w:r>
          </w:p>
        </w:tc>
        <w:tc>
          <w:tcPr>
            <w:tcW w:w="1281"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240</w:t>
            </w:r>
          </w:p>
        </w:tc>
        <w:tc>
          <w:tcPr>
            <w:tcW w:w="84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0,7</w:t>
            </w:r>
          </w:p>
        </w:tc>
        <w:tc>
          <w:tcPr>
            <w:tcW w:w="138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0,92</w:t>
            </w:r>
          </w:p>
        </w:tc>
        <w:tc>
          <w:tcPr>
            <w:tcW w:w="1113"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w:t>
            </w:r>
          </w:p>
        </w:tc>
        <w:tc>
          <w:tcPr>
            <w:tcW w:w="1332"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w:t>
            </w:r>
          </w:p>
        </w:tc>
        <w:tc>
          <w:tcPr>
            <w:tcW w:w="145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-10,9</w:t>
            </w:r>
          </w:p>
        </w:tc>
        <w:tc>
          <w:tcPr>
            <w:tcW w:w="118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6168</w:t>
            </w:r>
          </w:p>
        </w:tc>
        <w:tc>
          <w:tcPr>
            <w:tcW w:w="136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0,008</w:t>
            </w:r>
          </w:p>
        </w:tc>
        <w:tc>
          <w:tcPr>
            <w:tcW w:w="1635"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20,92</w:t>
            </w:r>
          </w:p>
        </w:tc>
      </w:tr>
      <w:tr w:rsidR="00484EB6" w:rsidRPr="00484EB6" w:rsidTr="00D512DC">
        <w:trPr>
          <w:trHeight w:val="255"/>
        </w:trPr>
        <w:tc>
          <w:tcPr>
            <w:tcW w:w="3203" w:type="dxa"/>
            <w:noWrap/>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Итого</w:t>
            </w:r>
          </w:p>
        </w:tc>
        <w:tc>
          <w:tcPr>
            <w:tcW w:w="1281" w:type="dxa"/>
            <w:noWrap/>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843" w:type="dxa"/>
            <w:noWrap/>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383" w:type="dxa"/>
            <w:noWrap/>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113" w:type="dxa"/>
            <w:noWrap/>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332" w:type="dxa"/>
            <w:noWrap/>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450" w:type="dxa"/>
            <w:noWrap/>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180" w:type="dxa"/>
            <w:noWrap/>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366" w:type="dxa"/>
            <w:noWrap/>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635" w:type="dxa"/>
            <w:noWrap/>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1823,9</w:t>
            </w: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Котельная РММ и котельная АТП  отапливают гаражи предприятия, т.е. расход тепла производится на собственные нужды МУП «РЖКХ».  Общее количество тепла на собственные нужды – 1936,56 Гкал.</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bl>
      <w:tblPr>
        <w:tblStyle w:val="aa"/>
        <w:tblW w:w="15204" w:type="dxa"/>
        <w:tblLook w:val="04A0" w:firstRow="1" w:lastRow="0" w:firstColumn="1" w:lastColumn="0" w:noHBand="0" w:noVBand="1"/>
      </w:tblPr>
      <w:tblGrid>
        <w:gridCol w:w="5070"/>
        <w:gridCol w:w="1559"/>
        <w:gridCol w:w="1715"/>
        <w:gridCol w:w="1715"/>
        <w:gridCol w:w="1715"/>
        <w:gridCol w:w="1715"/>
        <w:gridCol w:w="1715"/>
      </w:tblGrid>
      <w:tr w:rsidR="00484EB6" w:rsidRPr="00484EB6" w:rsidTr="00D512DC">
        <w:trPr>
          <w:trHeight w:val="1020"/>
        </w:trPr>
        <w:tc>
          <w:tcPr>
            <w:tcW w:w="5070" w:type="dxa"/>
            <w:noWrap/>
            <w:hideMark/>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Котельная</w:t>
            </w:r>
          </w:p>
        </w:tc>
        <w:tc>
          <w:tcPr>
            <w:tcW w:w="1559" w:type="dxa"/>
            <w:vMerge w:val="restart"/>
            <w:hideMark/>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Ед. измерения</w:t>
            </w:r>
          </w:p>
        </w:tc>
        <w:tc>
          <w:tcPr>
            <w:tcW w:w="1715"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2019г.</w:t>
            </w:r>
          </w:p>
        </w:tc>
        <w:tc>
          <w:tcPr>
            <w:tcW w:w="1715"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2020г</w:t>
            </w:r>
          </w:p>
        </w:tc>
        <w:tc>
          <w:tcPr>
            <w:tcW w:w="1715"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2021г</w:t>
            </w:r>
          </w:p>
        </w:tc>
        <w:tc>
          <w:tcPr>
            <w:tcW w:w="1715"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2022г.</w:t>
            </w:r>
          </w:p>
        </w:tc>
        <w:tc>
          <w:tcPr>
            <w:tcW w:w="1715" w:type="dxa"/>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2023г.</w:t>
            </w:r>
          </w:p>
        </w:tc>
      </w:tr>
      <w:tr w:rsidR="00484EB6" w:rsidRPr="00484EB6" w:rsidTr="00D512DC">
        <w:trPr>
          <w:trHeight w:val="255"/>
        </w:trPr>
        <w:tc>
          <w:tcPr>
            <w:tcW w:w="5070" w:type="dxa"/>
            <w:noWrap/>
            <w:hideMark/>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Показатель</w:t>
            </w:r>
          </w:p>
        </w:tc>
        <w:tc>
          <w:tcPr>
            <w:tcW w:w="1559" w:type="dxa"/>
            <w:vMerge/>
            <w:hideMark/>
          </w:tcPr>
          <w:p w:rsidR="00484EB6" w:rsidRPr="00484EB6" w:rsidRDefault="00484EB6" w:rsidP="00484EB6">
            <w:pPr>
              <w:widowControl/>
              <w:rPr>
                <w:rFonts w:ascii="Times New Roman" w:eastAsia="Times New Roman" w:hAnsi="Times New Roman" w:cs="Times New Roman"/>
                <w:b/>
                <w:bCs/>
                <w:color w:val="auto"/>
                <w:sz w:val="28"/>
                <w:szCs w:val="28"/>
              </w:rPr>
            </w:pPr>
          </w:p>
        </w:tc>
        <w:tc>
          <w:tcPr>
            <w:tcW w:w="1715" w:type="dxa"/>
            <w:hideMark/>
          </w:tcPr>
          <w:p w:rsidR="00484EB6" w:rsidRPr="00484EB6" w:rsidRDefault="00484EB6" w:rsidP="00484EB6">
            <w:pPr>
              <w:widowControl/>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 </w:t>
            </w:r>
          </w:p>
        </w:tc>
        <w:tc>
          <w:tcPr>
            <w:tcW w:w="1715" w:type="dxa"/>
          </w:tcPr>
          <w:p w:rsidR="00484EB6" w:rsidRPr="00484EB6" w:rsidRDefault="00484EB6" w:rsidP="00484EB6">
            <w:pPr>
              <w:widowControl/>
              <w:rPr>
                <w:rFonts w:ascii="Times New Roman" w:eastAsia="Times New Roman" w:hAnsi="Times New Roman" w:cs="Times New Roman"/>
                <w:b/>
                <w:bCs/>
                <w:color w:val="auto"/>
                <w:sz w:val="28"/>
                <w:szCs w:val="28"/>
              </w:rPr>
            </w:pPr>
          </w:p>
        </w:tc>
        <w:tc>
          <w:tcPr>
            <w:tcW w:w="1715" w:type="dxa"/>
          </w:tcPr>
          <w:p w:rsidR="00484EB6" w:rsidRPr="00484EB6" w:rsidRDefault="00484EB6" w:rsidP="00484EB6">
            <w:pPr>
              <w:widowControl/>
              <w:rPr>
                <w:rFonts w:ascii="Times New Roman" w:eastAsia="Times New Roman" w:hAnsi="Times New Roman" w:cs="Times New Roman"/>
                <w:b/>
                <w:bCs/>
                <w:color w:val="auto"/>
                <w:sz w:val="28"/>
                <w:szCs w:val="28"/>
              </w:rPr>
            </w:pPr>
          </w:p>
        </w:tc>
        <w:tc>
          <w:tcPr>
            <w:tcW w:w="1715" w:type="dxa"/>
          </w:tcPr>
          <w:p w:rsidR="00484EB6" w:rsidRPr="00484EB6" w:rsidRDefault="00484EB6" w:rsidP="00484EB6">
            <w:pPr>
              <w:widowControl/>
              <w:rPr>
                <w:rFonts w:ascii="Times New Roman" w:eastAsia="Times New Roman" w:hAnsi="Times New Roman" w:cs="Times New Roman"/>
                <w:b/>
                <w:bCs/>
                <w:color w:val="auto"/>
                <w:sz w:val="28"/>
                <w:szCs w:val="28"/>
              </w:rPr>
            </w:pPr>
          </w:p>
        </w:tc>
        <w:tc>
          <w:tcPr>
            <w:tcW w:w="1715" w:type="dxa"/>
          </w:tcPr>
          <w:p w:rsidR="00484EB6" w:rsidRPr="00484EB6" w:rsidRDefault="00484EB6" w:rsidP="00484EB6">
            <w:pPr>
              <w:widowControl/>
              <w:rPr>
                <w:rFonts w:ascii="Times New Roman" w:eastAsia="Times New Roman" w:hAnsi="Times New Roman" w:cs="Times New Roman"/>
                <w:b/>
                <w:bCs/>
                <w:color w:val="auto"/>
                <w:sz w:val="28"/>
                <w:szCs w:val="28"/>
              </w:rPr>
            </w:pP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lastRenderedPageBreak/>
              <w:t>Выработано тепла</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Гкал</w:t>
            </w:r>
          </w:p>
        </w:tc>
        <w:tc>
          <w:tcPr>
            <w:tcW w:w="1715" w:type="dxa"/>
            <w:noWrap/>
            <w:hideMark/>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2041,45</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b/>
                <w:bCs/>
                <w:color w:val="auto"/>
                <w:sz w:val="28"/>
                <w:szCs w:val="28"/>
              </w:rPr>
              <w:t>2041,45</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b/>
                <w:bCs/>
                <w:color w:val="auto"/>
                <w:sz w:val="28"/>
                <w:szCs w:val="28"/>
              </w:rPr>
              <w:t>2041,45</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b/>
                <w:bCs/>
                <w:color w:val="auto"/>
                <w:sz w:val="28"/>
                <w:szCs w:val="28"/>
              </w:rPr>
              <w:t>2041,45</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b/>
                <w:bCs/>
                <w:color w:val="auto"/>
                <w:sz w:val="28"/>
                <w:szCs w:val="28"/>
              </w:rPr>
              <w:t>2041,45</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 xml:space="preserve">Расход тепла на собственные нужды кот., 3,5% от </w:t>
            </w:r>
            <w:proofErr w:type="spellStart"/>
            <w:r w:rsidRPr="00484EB6">
              <w:rPr>
                <w:rFonts w:ascii="Times New Roman" w:eastAsia="Times New Roman" w:hAnsi="Times New Roman" w:cs="Times New Roman"/>
                <w:color w:val="auto"/>
                <w:sz w:val="28"/>
                <w:szCs w:val="28"/>
              </w:rPr>
              <w:t>п.о</w:t>
            </w:r>
            <w:proofErr w:type="spellEnd"/>
            <w:r w:rsidRPr="00484EB6">
              <w:rPr>
                <w:rFonts w:ascii="Times New Roman" w:eastAsia="Times New Roman" w:hAnsi="Times New Roman" w:cs="Times New Roman"/>
                <w:color w:val="auto"/>
                <w:sz w:val="28"/>
                <w:szCs w:val="28"/>
              </w:rPr>
              <w:t>.</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Гкал</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67,78</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67,78</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67,78</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67,78</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67,78</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Отпуск тепла с коллекторов</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Гкал</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1973,67</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1973,67</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1973,67</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1973,67</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1973,67</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Потери тепла в сетях</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Гкал</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37,11</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37,11</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37,11</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37,11</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37,11</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 xml:space="preserve">Полезный отпуск </w:t>
            </w:r>
            <w:proofErr w:type="spellStart"/>
            <w:r w:rsidRPr="00484EB6">
              <w:rPr>
                <w:rFonts w:ascii="Times New Roman" w:eastAsia="Times New Roman" w:hAnsi="Times New Roman" w:cs="Times New Roman"/>
                <w:color w:val="auto"/>
                <w:sz w:val="28"/>
                <w:szCs w:val="28"/>
              </w:rPr>
              <w:t>теплоэнергии</w:t>
            </w:r>
            <w:proofErr w:type="spellEnd"/>
            <w:r w:rsidRPr="00484EB6">
              <w:rPr>
                <w:rFonts w:ascii="Times New Roman" w:eastAsia="Times New Roman" w:hAnsi="Times New Roman" w:cs="Times New Roman"/>
                <w:color w:val="auto"/>
                <w:sz w:val="28"/>
                <w:szCs w:val="28"/>
              </w:rPr>
              <w:t>, всего</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Гкал</w:t>
            </w:r>
          </w:p>
        </w:tc>
        <w:tc>
          <w:tcPr>
            <w:tcW w:w="1715" w:type="dxa"/>
            <w:noWrap/>
            <w:hideMark/>
          </w:tcPr>
          <w:p w:rsidR="00484EB6" w:rsidRPr="00484EB6" w:rsidRDefault="00484EB6" w:rsidP="00484EB6">
            <w:pPr>
              <w:widowControl/>
              <w:jc w:val="center"/>
              <w:rPr>
                <w:rFonts w:ascii="Times New Roman" w:eastAsia="Times New Roman" w:hAnsi="Times New Roman" w:cs="Times New Roman"/>
                <w:b/>
                <w:bCs/>
                <w:color w:val="auto"/>
                <w:sz w:val="28"/>
                <w:szCs w:val="28"/>
              </w:rPr>
            </w:pPr>
            <w:r w:rsidRPr="00484EB6">
              <w:rPr>
                <w:rFonts w:ascii="Times New Roman" w:eastAsia="Times New Roman" w:hAnsi="Times New Roman" w:cs="Times New Roman"/>
                <w:b/>
                <w:bCs/>
                <w:color w:val="auto"/>
                <w:sz w:val="28"/>
                <w:szCs w:val="28"/>
              </w:rPr>
              <w:t>1936,56</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b/>
                <w:bCs/>
                <w:color w:val="auto"/>
                <w:sz w:val="28"/>
                <w:szCs w:val="28"/>
              </w:rPr>
              <w:t>1936,56</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b/>
                <w:bCs/>
                <w:color w:val="auto"/>
                <w:sz w:val="28"/>
                <w:szCs w:val="28"/>
              </w:rPr>
              <w:t>1936,56</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b/>
                <w:bCs/>
                <w:color w:val="auto"/>
                <w:sz w:val="28"/>
                <w:szCs w:val="28"/>
              </w:rPr>
              <w:t>1936,56</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b/>
                <w:bCs/>
                <w:color w:val="auto"/>
                <w:sz w:val="28"/>
                <w:szCs w:val="28"/>
              </w:rPr>
              <w:t>1936,56</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Удельный расход условного топлива</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 xml:space="preserve">кг </w:t>
            </w:r>
            <w:proofErr w:type="spellStart"/>
            <w:r w:rsidRPr="00484EB6">
              <w:rPr>
                <w:rFonts w:ascii="Times New Roman" w:eastAsia="Times New Roman" w:hAnsi="Times New Roman" w:cs="Times New Roman"/>
                <w:color w:val="auto"/>
                <w:sz w:val="28"/>
                <w:szCs w:val="28"/>
              </w:rPr>
              <w:t>ут</w:t>
            </w:r>
            <w:proofErr w:type="spellEnd"/>
            <w:r w:rsidRPr="00484EB6">
              <w:rPr>
                <w:rFonts w:ascii="Times New Roman" w:eastAsia="Times New Roman" w:hAnsi="Times New Roman" w:cs="Times New Roman"/>
                <w:color w:val="auto"/>
                <w:sz w:val="28"/>
                <w:szCs w:val="28"/>
              </w:rPr>
              <w:t>/ Гкал</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210</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210</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210</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210</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210</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Расход условного топлива</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тут/ год</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261,3</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428,7</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428,7</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428,7</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8"/>
                <w:szCs w:val="28"/>
              </w:rPr>
              <w:t>428,7</w:t>
            </w:r>
          </w:p>
        </w:tc>
      </w:tr>
      <w:tr w:rsidR="00484EB6" w:rsidRPr="00484EB6" w:rsidTr="00D512DC">
        <w:trPr>
          <w:trHeight w:val="25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Расход натурального топлива, всего</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proofErr w:type="spellStart"/>
            <w:r w:rsidRPr="00484EB6">
              <w:rPr>
                <w:rFonts w:ascii="Times New Roman" w:eastAsia="Times New Roman" w:hAnsi="Times New Roman" w:cs="Times New Roman"/>
                <w:color w:val="auto"/>
                <w:sz w:val="28"/>
                <w:szCs w:val="28"/>
              </w:rPr>
              <w:t>тнт</w:t>
            </w:r>
            <w:proofErr w:type="spellEnd"/>
            <w:r w:rsidRPr="00484EB6">
              <w:rPr>
                <w:rFonts w:ascii="Times New Roman" w:eastAsia="Times New Roman" w:hAnsi="Times New Roman" w:cs="Times New Roman"/>
                <w:color w:val="auto"/>
                <w:sz w:val="28"/>
                <w:szCs w:val="28"/>
              </w:rPr>
              <w:t>/ год</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387,16</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635,12</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635,12</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635,12</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635,12</w:t>
            </w:r>
          </w:p>
        </w:tc>
      </w:tr>
      <w:tr w:rsidR="00484EB6" w:rsidRPr="00484EB6" w:rsidTr="00D512DC">
        <w:trPr>
          <w:trHeight w:val="28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 xml:space="preserve">уголь </w:t>
            </w:r>
            <w:proofErr w:type="spellStart"/>
            <w:r w:rsidRPr="00484EB6">
              <w:rPr>
                <w:rFonts w:ascii="Times New Roman" w:eastAsia="Times New Roman" w:hAnsi="Times New Roman" w:cs="Times New Roman"/>
                <w:color w:val="auto"/>
                <w:sz w:val="28"/>
                <w:szCs w:val="28"/>
              </w:rPr>
              <w:t>Зашуланский</w:t>
            </w:r>
            <w:proofErr w:type="spellEnd"/>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Э</w:t>
            </w:r>
            <w:r w:rsidRPr="00484EB6">
              <w:rPr>
                <w:rFonts w:ascii="Times New Roman" w:eastAsia="Times New Roman" w:hAnsi="Times New Roman" w:cs="Times New Roman"/>
                <w:color w:val="auto"/>
                <w:sz w:val="28"/>
                <w:szCs w:val="28"/>
                <w:vertAlign w:val="subscript"/>
              </w:rPr>
              <w:t>к</w:t>
            </w:r>
            <w:r w:rsidRPr="00484EB6">
              <w:rPr>
                <w:rFonts w:ascii="Times New Roman" w:eastAsia="Times New Roman" w:hAnsi="Times New Roman" w:cs="Times New Roman"/>
                <w:color w:val="auto"/>
                <w:sz w:val="28"/>
                <w:szCs w:val="28"/>
              </w:rPr>
              <w:t>=0,675</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387,16</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635,12</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635,12</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635,12</w:t>
            </w:r>
          </w:p>
        </w:tc>
        <w:tc>
          <w:tcPr>
            <w:tcW w:w="1715" w:type="dxa"/>
          </w:tcPr>
          <w:p w:rsidR="00484EB6" w:rsidRPr="00484EB6" w:rsidRDefault="00484EB6" w:rsidP="00484EB6">
            <w:pPr>
              <w:widowControl/>
              <w:jc w:val="center"/>
              <w:rPr>
                <w:rFonts w:ascii="Times New Roman" w:eastAsia="Times New Roman" w:hAnsi="Times New Roman" w:cs="Times New Roman"/>
                <w:color w:val="auto"/>
                <w:sz w:val="28"/>
                <w:szCs w:val="28"/>
              </w:rPr>
            </w:pPr>
            <w:r w:rsidRPr="00484EB6">
              <w:rPr>
                <w:rFonts w:ascii="Times New Roman" w:eastAsia="Times New Roman" w:hAnsi="Times New Roman" w:cs="Times New Roman"/>
                <w:color w:val="auto"/>
                <w:sz w:val="28"/>
                <w:szCs w:val="28"/>
              </w:rPr>
              <w:t>635,12</w:t>
            </w:r>
          </w:p>
        </w:tc>
      </w:tr>
      <w:tr w:rsidR="00484EB6" w:rsidRPr="00484EB6" w:rsidTr="00D512DC">
        <w:trPr>
          <w:trHeight w:val="315"/>
        </w:trPr>
        <w:tc>
          <w:tcPr>
            <w:tcW w:w="5070" w:type="dxa"/>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Расход воды на выработку тепла</w:t>
            </w:r>
          </w:p>
        </w:tc>
        <w:tc>
          <w:tcPr>
            <w:tcW w:w="1559" w:type="dxa"/>
            <w:noWrap/>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м</w:t>
            </w:r>
            <w:r w:rsidRPr="00484EB6">
              <w:rPr>
                <w:rFonts w:ascii="Times New Roman" w:eastAsia="Times New Roman" w:hAnsi="Times New Roman" w:cs="Times New Roman"/>
                <w:color w:val="auto"/>
                <w:sz w:val="20"/>
                <w:szCs w:val="20"/>
                <w:vertAlign w:val="superscript"/>
              </w:rPr>
              <w:t>3</w:t>
            </w:r>
          </w:p>
        </w:tc>
        <w:tc>
          <w:tcPr>
            <w:tcW w:w="1715" w:type="dxa"/>
            <w:noWrap/>
            <w:hideMark/>
          </w:tcPr>
          <w:p w:rsidR="00484EB6" w:rsidRPr="00484EB6" w:rsidRDefault="00484EB6" w:rsidP="00484EB6">
            <w:pPr>
              <w:widowControl/>
              <w:jc w:val="center"/>
              <w:rPr>
                <w:rFonts w:ascii="Times New Roman" w:eastAsia="Times New Roman" w:hAnsi="Times New Roman" w:cs="Times New Roman"/>
                <w:color w:val="auto"/>
                <w:sz w:val="20"/>
                <w:szCs w:val="20"/>
              </w:rPr>
            </w:pPr>
            <w:r w:rsidRPr="00484EB6">
              <w:rPr>
                <w:rFonts w:ascii="Times New Roman" w:eastAsia="Times New Roman" w:hAnsi="Times New Roman" w:cs="Times New Roman"/>
                <w:color w:val="auto"/>
                <w:sz w:val="20"/>
                <w:szCs w:val="20"/>
              </w:rPr>
              <w:t>390,48</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0"/>
                <w:szCs w:val="20"/>
              </w:rPr>
              <w:t>390,48</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0"/>
                <w:szCs w:val="20"/>
              </w:rPr>
              <w:t>390,48</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0"/>
                <w:szCs w:val="20"/>
              </w:rPr>
              <w:t>390,48</w:t>
            </w:r>
          </w:p>
        </w:tc>
        <w:tc>
          <w:tcPr>
            <w:tcW w:w="1715" w:type="dxa"/>
          </w:tcPr>
          <w:p w:rsidR="00484EB6" w:rsidRPr="00484EB6" w:rsidRDefault="00484EB6" w:rsidP="00484EB6">
            <w:pPr>
              <w:widowControl/>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auto"/>
                <w:sz w:val="20"/>
                <w:szCs w:val="20"/>
              </w:rPr>
              <w:t>390,48</w:t>
            </w:r>
          </w:p>
        </w:tc>
      </w:tr>
    </w:tbl>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bookmarkStart w:id="26" w:name="_Toc346711199"/>
      <w:r w:rsidRPr="00484EB6">
        <w:rPr>
          <w:rFonts w:ascii="Times New Roman" w:eastAsiaTheme="minorHAnsi" w:hAnsi="Times New Roman" w:cs="Times New Roman"/>
          <w:b/>
          <w:bCs/>
          <w:color w:val="000000" w:themeColor="text1"/>
          <w:sz w:val="28"/>
          <w:szCs w:val="28"/>
          <w:lang w:eastAsia="en-US"/>
        </w:rPr>
        <w:t>5.6. Топливный баланс</w:t>
      </w:r>
      <w:bookmarkEnd w:id="26"/>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Для выработки тепловой энергии используется вид топлива – </w:t>
      </w:r>
      <w:proofErr w:type="spellStart"/>
      <w:r w:rsidRPr="00484EB6">
        <w:rPr>
          <w:rFonts w:ascii="Times New Roman" w:eastAsiaTheme="minorHAnsi" w:hAnsi="Times New Roman" w:cs="Times New Roman"/>
          <w:color w:val="000000" w:themeColor="text1"/>
          <w:sz w:val="28"/>
          <w:szCs w:val="28"/>
          <w:lang w:eastAsia="en-US"/>
        </w:rPr>
        <w:t>Зашуланский</w:t>
      </w:r>
      <w:proofErr w:type="spellEnd"/>
      <w:r w:rsidRPr="00484EB6">
        <w:rPr>
          <w:rFonts w:ascii="Times New Roman" w:eastAsiaTheme="minorHAnsi" w:hAnsi="Times New Roman" w:cs="Times New Roman"/>
          <w:color w:val="000000" w:themeColor="text1"/>
          <w:sz w:val="28"/>
          <w:szCs w:val="28"/>
          <w:lang w:eastAsia="en-US"/>
        </w:rPr>
        <w:t xml:space="preserve">  каменный уголь.</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Годовой и максимально-расчетный расход топлива</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Табл.18</w:t>
      </w:r>
    </w:p>
    <w:tbl>
      <w:tblPr>
        <w:tblW w:w="14741" w:type="dxa"/>
        <w:tblInd w:w="103" w:type="dxa"/>
        <w:tblLook w:val="04A0" w:firstRow="1" w:lastRow="0" w:firstColumn="1" w:lastColumn="0" w:noHBand="0" w:noVBand="1"/>
      </w:tblPr>
      <w:tblGrid>
        <w:gridCol w:w="4906"/>
        <w:gridCol w:w="1176"/>
        <w:gridCol w:w="1427"/>
        <w:gridCol w:w="1000"/>
        <w:gridCol w:w="1166"/>
        <w:gridCol w:w="1000"/>
        <w:gridCol w:w="1440"/>
        <w:gridCol w:w="1460"/>
        <w:gridCol w:w="1166"/>
      </w:tblGrid>
      <w:tr w:rsidR="00484EB6" w:rsidRPr="00484EB6" w:rsidTr="00D512DC">
        <w:trPr>
          <w:trHeight w:val="750"/>
        </w:trPr>
        <w:tc>
          <w:tcPr>
            <w:tcW w:w="4906" w:type="dxa"/>
            <w:tcBorders>
              <w:top w:val="single" w:sz="4" w:space="0" w:color="auto"/>
              <w:left w:val="single" w:sz="4" w:space="0" w:color="auto"/>
              <w:bottom w:val="single" w:sz="4" w:space="0" w:color="auto"/>
              <w:right w:val="single" w:sz="4" w:space="0" w:color="auto"/>
            </w:tcBorders>
          </w:tcPr>
          <w:p w:rsidR="00484EB6" w:rsidRPr="00484EB6" w:rsidRDefault="00484EB6" w:rsidP="00484EB6">
            <w:pPr>
              <w:widowControl/>
              <w:rPr>
                <w:rFonts w:ascii="Times New Roman" w:eastAsia="Times New Roman" w:hAnsi="Times New Roman" w:cs="Times New Roman"/>
                <w:b/>
                <w:bCs/>
                <w:color w:val="000000" w:themeColor="text1"/>
                <w:sz w:val="20"/>
                <w:szCs w:val="20"/>
              </w:rPr>
            </w:pPr>
            <w:r w:rsidRPr="00484EB6">
              <w:rPr>
                <w:rFonts w:ascii="Times New Roman" w:eastAsiaTheme="minorHAnsi" w:hAnsi="Times New Roman" w:cs="Times New Roman"/>
                <w:color w:val="000000" w:themeColor="text1"/>
                <w:sz w:val="28"/>
                <w:szCs w:val="28"/>
                <w:lang w:eastAsia="en-US"/>
              </w:rPr>
              <w:t>Показатель</w:t>
            </w:r>
          </w:p>
        </w:tc>
        <w:tc>
          <w:tcPr>
            <w:tcW w:w="1176" w:type="dxa"/>
            <w:tcBorders>
              <w:top w:val="single" w:sz="4"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rPr>
                <w:rFonts w:ascii="Times New Roman" w:eastAsia="Times New Roman" w:hAnsi="Times New Roman" w:cs="Times New Roman"/>
                <w:b/>
                <w:bCs/>
                <w:color w:val="000000" w:themeColor="text1"/>
                <w:sz w:val="20"/>
                <w:szCs w:val="20"/>
              </w:rPr>
            </w:pPr>
            <w:r w:rsidRPr="00484EB6">
              <w:rPr>
                <w:rFonts w:ascii="Times New Roman" w:eastAsia="Times New Roman" w:hAnsi="Times New Roman" w:cs="Times New Roman"/>
                <w:b/>
                <w:bCs/>
                <w:color w:val="000000" w:themeColor="text1"/>
                <w:sz w:val="20"/>
                <w:szCs w:val="20"/>
              </w:rPr>
              <w:t xml:space="preserve">Ед. измерения </w:t>
            </w:r>
          </w:p>
        </w:tc>
        <w:tc>
          <w:tcPr>
            <w:tcW w:w="1427" w:type="dxa"/>
            <w:tcBorders>
              <w:top w:val="single" w:sz="4"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jc w:val="center"/>
              <w:rPr>
                <w:rFonts w:ascii="Times New Roman" w:eastAsia="Times New Roman" w:hAnsi="Times New Roman" w:cs="Times New Roman"/>
                <w:b/>
                <w:bCs/>
                <w:color w:val="000000" w:themeColor="text1"/>
                <w:sz w:val="20"/>
                <w:szCs w:val="20"/>
              </w:rPr>
            </w:pPr>
            <w:r w:rsidRPr="00484EB6">
              <w:rPr>
                <w:rFonts w:ascii="Times New Roman" w:eastAsia="Times New Roman" w:hAnsi="Times New Roman" w:cs="Times New Roman"/>
                <w:b/>
                <w:bCs/>
                <w:color w:val="000000" w:themeColor="text1"/>
                <w:sz w:val="20"/>
                <w:szCs w:val="20"/>
              </w:rPr>
              <w:t>Факт 2017 год</w:t>
            </w:r>
          </w:p>
        </w:tc>
        <w:tc>
          <w:tcPr>
            <w:tcW w:w="1000" w:type="dxa"/>
            <w:tcBorders>
              <w:top w:val="single" w:sz="4" w:space="0" w:color="auto"/>
              <w:left w:val="single" w:sz="4" w:space="0" w:color="auto"/>
              <w:bottom w:val="single" w:sz="4" w:space="0" w:color="auto"/>
              <w:right w:val="single" w:sz="4" w:space="0" w:color="auto"/>
            </w:tcBorders>
            <w:vAlign w:val="center"/>
            <w:hideMark/>
          </w:tcPr>
          <w:p w:rsidR="00484EB6" w:rsidRPr="00484EB6" w:rsidRDefault="00484EB6" w:rsidP="00484EB6">
            <w:pPr>
              <w:widowControl/>
              <w:jc w:val="center"/>
              <w:rPr>
                <w:rFonts w:ascii="Times New Roman" w:eastAsia="Times New Roman" w:hAnsi="Times New Roman" w:cs="Times New Roman"/>
                <w:b/>
                <w:bCs/>
                <w:color w:val="000000" w:themeColor="text1"/>
                <w:sz w:val="20"/>
                <w:szCs w:val="20"/>
              </w:rPr>
            </w:pPr>
            <w:r w:rsidRPr="00484EB6">
              <w:rPr>
                <w:rFonts w:ascii="Times New Roman" w:eastAsia="Times New Roman" w:hAnsi="Times New Roman" w:cs="Times New Roman"/>
                <w:b/>
                <w:bCs/>
                <w:color w:val="000000" w:themeColor="text1"/>
                <w:sz w:val="20"/>
                <w:szCs w:val="20"/>
              </w:rPr>
              <w:t>Факт  2018 год</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b/>
                <w:bCs/>
                <w:color w:val="000000" w:themeColor="text1"/>
                <w:sz w:val="20"/>
                <w:szCs w:val="20"/>
              </w:rPr>
            </w:pPr>
            <w:r w:rsidRPr="00484EB6">
              <w:rPr>
                <w:rFonts w:ascii="Times New Roman" w:eastAsia="Times New Roman" w:hAnsi="Times New Roman" w:cs="Times New Roman"/>
                <w:b/>
                <w:bCs/>
                <w:color w:val="000000" w:themeColor="text1"/>
                <w:sz w:val="20"/>
                <w:szCs w:val="20"/>
              </w:rPr>
              <w:t>План 2019 г.</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b/>
                <w:bCs/>
                <w:color w:val="000000" w:themeColor="text1"/>
                <w:sz w:val="20"/>
                <w:szCs w:val="20"/>
              </w:rPr>
            </w:pPr>
            <w:r w:rsidRPr="00484EB6">
              <w:rPr>
                <w:rFonts w:ascii="Times New Roman" w:eastAsia="Times New Roman" w:hAnsi="Times New Roman" w:cs="Times New Roman"/>
                <w:b/>
                <w:bCs/>
                <w:color w:val="000000" w:themeColor="text1"/>
                <w:sz w:val="20"/>
                <w:szCs w:val="20"/>
              </w:rPr>
              <w:t>План  2020 г.</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484EB6" w:rsidRPr="00484EB6" w:rsidRDefault="00484EB6" w:rsidP="00484EB6">
            <w:pPr>
              <w:widowControl/>
              <w:jc w:val="center"/>
              <w:rPr>
                <w:rFonts w:ascii="Times New Roman" w:eastAsia="Times New Roman" w:hAnsi="Times New Roman" w:cs="Times New Roman"/>
                <w:b/>
                <w:bCs/>
                <w:color w:val="000000" w:themeColor="text1"/>
                <w:sz w:val="20"/>
                <w:szCs w:val="20"/>
              </w:rPr>
            </w:pPr>
            <w:r w:rsidRPr="00484EB6">
              <w:rPr>
                <w:rFonts w:ascii="Times New Roman" w:eastAsia="Times New Roman" w:hAnsi="Times New Roman" w:cs="Times New Roman"/>
                <w:b/>
                <w:bCs/>
                <w:color w:val="000000" w:themeColor="text1"/>
                <w:sz w:val="20"/>
                <w:szCs w:val="20"/>
              </w:rPr>
              <w:t>План 2021 год</w:t>
            </w:r>
          </w:p>
        </w:tc>
        <w:tc>
          <w:tcPr>
            <w:tcW w:w="1460" w:type="dxa"/>
            <w:tcBorders>
              <w:top w:val="single" w:sz="4" w:space="0" w:color="auto"/>
              <w:left w:val="single" w:sz="4" w:space="0" w:color="auto"/>
              <w:bottom w:val="single" w:sz="4" w:space="0" w:color="auto"/>
              <w:right w:val="single" w:sz="4" w:space="0" w:color="auto"/>
            </w:tcBorders>
            <w:vAlign w:val="bottom"/>
            <w:hideMark/>
          </w:tcPr>
          <w:p w:rsidR="00484EB6" w:rsidRPr="00484EB6" w:rsidRDefault="00484EB6" w:rsidP="00484EB6">
            <w:pPr>
              <w:widowControl/>
              <w:rPr>
                <w:rFonts w:ascii="Times New Roman" w:eastAsia="Times New Roman" w:hAnsi="Times New Roman" w:cs="Times New Roman"/>
                <w:b/>
                <w:bCs/>
                <w:color w:val="000000" w:themeColor="text1"/>
                <w:sz w:val="20"/>
                <w:szCs w:val="20"/>
              </w:rPr>
            </w:pPr>
            <w:r w:rsidRPr="00484EB6">
              <w:rPr>
                <w:rFonts w:ascii="Times New Roman" w:eastAsia="Times New Roman" w:hAnsi="Times New Roman" w:cs="Times New Roman"/>
                <w:b/>
                <w:bCs/>
                <w:color w:val="000000" w:themeColor="text1"/>
                <w:sz w:val="20"/>
                <w:szCs w:val="20"/>
              </w:rPr>
              <w:t>План   2022 год</w:t>
            </w:r>
          </w:p>
        </w:tc>
        <w:tc>
          <w:tcPr>
            <w:tcW w:w="1166" w:type="dxa"/>
            <w:tcBorders>
              <w:top w:val="single" w:sz="4" w:space="0" w:color="auto"/>
              <w:left w:val="single" w:sz="4" w:space="0" w:color="auto"/>
              <w:bottom w:val="single" w:sz="4" w:space="0" w:color="auto"/>
              <w:right w:val="single" w:sz="4" w:space="0" w:color="auto"/>
            </w:tcBorders>
            <w:vAlign w:val="bottom"/>
            <w:hideMark/>
          </w:tcPr>
          <w:p w:rsidR="00484EB6" w:rsidRPr="00484EB6" w:rsidRDefault="00484EB6" w:rsidP="00484EB6">
            <w:pPr>
              <w:widowControl/>
              <w:rPr>
                <w:rFonts w:ascii="Times New Roman" w:eastAsia="Times New Roman" w:hAnsi="Times New Roman" w:cs="Times New Roman"/>
                <w:b/>
                <w:bCs/>
                <w:color w:val="000000" w:themeColor="text1"/>
                <w:sz w:val="20"/>
                <w:szCs w:val="20"/>
              </w:rPr>
            </w:pPr>
            <w:r w:rsidRPr="00484EB6">
              <w:rPr>
                <w:rFonts w:ascii="Times New Roman" w:eastAsia="Times New Roman" w:hAnsi="Times New Roman" w:cs="Times New Roman"/>
                <w:b/>
                <w:bCs/>
                <w:color w:val="000000" w:themeColor="text1"/>
                <w:sz w:val="20"/>
                <w:szCs w:val="20"/>
              </w:rPr>
              <w:t>План   2023  год</w:t>
            </w:r>
          </w:p>
        </w:tc>
      </w:tr>
      <w:tr w:rsidR="00484EB6" w:rsidRPr="00484EB6" w:rsidTr="00D512DC">
        <w:trPr>
          <w:trHeight w:val="290"/>
        </w:trPr>
        <w:tc>
          <w:tcPr>
            <w:tcW w:w="14741" w:type="dxa"/>
            <w:gridSpan w:val="9"/>
            <w:tcBorders>
              <w:top w:val="single" w:sz="4" w:space="0" w:color="auto"/>
              <w:left w:val="single" w:sz="4" w:space="0" w:color="auto"/>
              <w:bottom w:val="single" w:sz="4" w:space="0" w:color="auto"/>
              <w:right w:val="single" w:sz="4" w:space="0" w:color="auto"/>
            </w:tcBorders>
          </w:tcPr>
          <w:p w:rsidR="00484EB6" w:rsidRPr="00484EB6" w:rsidRDefault="00484EB6" w:rsidP="00484EB6">
            <w:pPr>
              <w:widowControl/>
              <w:rPr>
                <w:rFonts w:ascii="Times New Roman" w:eastAsia="Times New Roman" w:hAnsi="Times New Roman" w:cs="Times New Roman"/>
                <w:b/>
                <w:bCs/>
                <w:color w:val="000000" w:themeColor="text1"/>
                <w:sz w:val="28"/>
                <w:szCs w:val="28"/>
              </w:rPr>
            </w:pPr>
            <w:r w:rsidRPr="00484EB6">
              <w:rPr>
                <w:rFonts w:ascii="Times New Roman" w:eastAsia="Times New Roman" w:hAnsi="Times New Roman" w:cs="Times New Roman"/>
                <w:b/>
                <w:bCs/>
                <w:color w:val="000000" w:themeColor="text1"/>
                <w:sz w:val="28"/>
                <w:szCs w:val="28"/>
              </w:rPr>
              <w:t>Котельные Красного Чикоя Свод</w:t>
            </w:r>
          </w:p>
        </w:tc>
      </w:tr>
      <w:tr w:rsidR="00484EB6" w:rsidRPr="00484EB6" w:rsidTr="00D512DC">
        <w:trPr>
          <w:trHeight w:val="402"/>
        </w:trPr>
        <w:tc>
          <w:tcPr>
            <w:tcW w:w="4906" w:type="dxa"/>
            <w:tcBorders>
              <w:top w:val="nil"/>
              <w:left w:val="single" w:sz="4" w:space="0" w:color="auto"/>
              <w:bottom w:val="single" w:sz="4" w:space="0" w:color="auto"/>
              <w:right w:val="single" w:sz="4" w:space="0" w:color="auto"/>
            </w:tcBorders>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heme="minorHAnsi" w:hAnsi="Times New Roman" w:cs="Times New Roman"/>
                <w:color w:val="000000" w:themeColor="text1"/>
                <w:sz w:val="28"/>
                <w:szCs w:val="28"/>
                <w:lang w:eastAsia="en-US"/>
              </w:rPr>
              <w:t xml:space="preserve">Всего потреблено топлива, в </w:t>
            </w:r>
            <w:proofErr w:type="spellStart"/>
            <w:r w:rsidRPr="00484EB6">
              <w:rPr>
                <w:rFonts w:ascii="Times New Roman" w:eastAsiaTheme="minorHAnsi" w:hAnsi="Times New Roman" w:cs="Times New Roman"/>
                <w:color w:val="000000" w:themeColor="text1"/>
                <w:sz w:val="28"/>
                <w:szCs w:val="28"/>
                <w:lang w:eastAsia="en-US"/>
              </w:rPr>
              <w:t>т.ч</w:t>
            </w:r>
            <w:proofErr w:type="spellEnd"/>
            <w:r w:rsidRPr="00484EB6">
              <w:rPr>
                <w:rFonts w:ascii="Times New Roman" w:eastAsiaTheme="minorHAnsi" w:hAnsi="Times New Roman" w:cs="Times New Roman"/>
                <w:color w:val="000000" w:themeColor="text1"/>
                <w:sz w:val="28"/>
                <w:szCs w:val="28"/>
                <w:lang w:eastAsia="en-US"/>
              </w:rPr>
              <w:t>. уголь</w:t>
            </w:r>
          </w:p>
        </w:tc>
        <w:tc>
          <w:tcPr>
            <w:tcW w:w="1176" w:type="dxa"/>
            <w:tcBorders>
              <w:top w:val="nil"/>
              <w:left w:val="nil"/>
              <w:bottom w:val="single" w:sz="4" w:space="0" w:color="auto"/>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т</w:t>
            </w:r>
          </w:p>
        </w:tc>
        <w:tc>
          <w:tcPr>
            <w:tcW w:w="1427"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3367,9</w:t>
            </w:r>
          </w:p>
        </w:tc>
        <w:tc>
          <w:tcPr>
            <w:tcW w:w="100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3469,48</w:t>
            </w:r>
          </w:p>
        </w:tc>
        <w:tc>
          <w:tcPr>
            <w:tcW w:w="1166"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4152,73</w:t>
            </w:r>
          </w:p>
        </w:tc>
        <w:tc>
          <w:tcPr>
            <w:tcW w:w="100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4246,35</w:t>
            </w:r>
          </w:p>
        </w:tc>
        <w:tc>
          <w:tcPr>
            <w:tcW w:w="144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4246,35</w:t>
            </w:r>
          </w:p>
        </w:tc>
        <w:tc>
          <w:tcPr>
            <w:tcW w:w="1460"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4246,35</w:t>
            </w:r>
          </w:p>
        </w:tc>
        <w:tc>
          <w:tcPr>
            <w:tcW w:w="1166" w:type="dxa"/>
            <w:tcBorders>
              <w:top w:val="nil"/>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4246,35</w:t>
            </w:r>
          </w:p>
        </w:tc>
      </w:tr>
      <w:tr w:rsidR="00484EB6" w:rsidRPr="00484EB6" w:rsidTr="00D512DC">
        <w:trPr>
          <w:trHeight w:val="375"/>
        </w:trPr>
        <w:tc>
          <w:tcPr>
            <w:tcW w:w="4906" w:type="dxa"/>
            <w:tcBorders>
              <w:top w:val="single" w:sz="4" w:space="0" w:color="auto"/>
              <w:left w:val="single" w:sz="4" w:space="0" w:color="auto"/>
              <w:bottom w:val="single" w:sz="4" w:space="0" w:color="auto"/>
              <w:right w:val="single" w:sz="4" w:space="0" w:color="auto"/>
            </w:tcBorders>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heme="minorHAnsi" w:hAnsi="Times New Roman" w:cs="Times New Roman"/>
                <w:color w:val="000000" w:themeColor="text1"/>
                <w:sz w:val="28"/>
                <w:szCs w:val="28"/>
                <w:lang w:eastAsia="en-US"/>
              </w:rPr>
              <w:t>уголь</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484EB6" w:rsidRPr="00484EB6" w:rsidRDefault="00484EB6" w:rsidP="00484EB6">
            <w:pPr>
              <w:widowControl/>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тут</w:t>
            </w:r>
          </w:p>
        </w:tc>
        <w:tc>
          <w:tcPr>
            <w:tcW w:w="1427"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2345,3</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2341,89</w:t>
            </w:r>
          </w:p>
        </w:tc>
        <w:tc>
          <w:tcPr>
            <w:tcW w:w="1166" w:type="dxa"/>
            <w:tcBorders>
              <w:top w:val="single" w:sz="4" w:space="0" w:color="auto"/>
              <w:left w:val="nil"/>
              <w:bottom w:val="single" w:sz="4" w:space="0" w:color="auto"/>
              <w:right w:val="single" w:sz="4" w:space="0" w:color="auto"/>
            </w:tcBorders>
            <w:shd w:val="clear" w:color="auto" w:fill="auto"/>
            <w:noWrap/>
            <w:vAlign w:val="bottom"/>
            <w:hideMark/>
          </w:tcPr>
          <w:p w:rsidR="00484EB6" w:rsidRPr="00484EB6" w:rsidRDefault="00484EB6" w:rsidP="00484EB6">
            <w:pPr>
              <w:widowControl/>
              <w:jc w:val="right"/>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2847,59</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2866,28</w:t>
            </w:r>
          </w:p>
        </w:tc>
        <w:tc>
          <w:tcPr>
            <w:tcW w:w="1440" w:type="dxa"/>
            <w:tcBorders>
              <w:top w:val="single" w:sz="4" w:space="0" w:color="auto"/>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000000" w:themeColor="text1"/>
                <w:sz w:val="20"/>
                <w:szCs w:val="20"/>
              </w:rPr>
              <w:t>2866,28</w:t>
            </w:r>
          </w:p>
        </w:tc>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000000" w:themeColor="text1"/>
                <w:sz w:val="20"/>
                <w:szCs w:val="20"/>
              </w:rPr>
              <w:t>2866,28</w:t>
            </w:r>
          </w:p>
        </w:tc>
        <w:tc>
          <w:tcPr>
            <w:tcW w:w="1166" w:type="dxa"/>
            <w:tcBorders>
              <w:top w:val="single" w:sz="4" w:space="0" w:color="auto"/>
              <w:left w:val="nil"/>
              <w:bottom w:val="single" w:sz="4" w:space="0" w:color="auto"/>
              <w:right w:val="single" w:sz="4" w:space="0" w:color="auto"/>
            </w:tcBorders>
            <w:shd w:val="clear" w:color="auto" w:fill="auto"/>
            <w:noWrap/>
            <w:hideMark/>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000000" w:themeColor="text1"/>
                <w:sz w:val="20"/>
                <w:szCs w:val="20"/>
              </w:rPr>
              <w:t>2866,28</w:t>
            </w:r>
          </w:p>
        </w:tc>
      </w:tr>
      <w:tr w:rsidR="00484EB6" w:rsidRPr="00484EB6" w:rsidTr="00D512DC">
        <w:trPr>
          <w:trHeight w:val="375"/>
        </w:trPr>
        <w:tc>
          <w:tcPr>
            <w:tcW w:w="4906" w:type="dxa"/>
            <w:tcBorders>
              <w:top w:val="single" w:sz="4" w:space="0" w:color="auto"/>
              <w:left w:val="single" w:sz="4" w:space="0" w:color="auto"/>
              <w:bottom w:val="single" w:sz="4" w:space="0" w:color="auto"/>
              <w:right w:val="single" w:sz="4" w:space="0" w:color="auto"/>
            </w:tcBorders>
          </w:tcPr>
          <w:p w:rsidR="00484EB6" w:rsidRPr="00484EB6" w:rsidRDefault="00484EB6" w:rsidP="00484EB6">
            <w:pPr>
              <w:widowControl/>
              <w:rPr>
                <w:rFonts w:ascii="Times New Roman" w:eastAsia="Times New Roman" w:hAnsi="Times New Roman" w:cs="Times New Roman"/>
                <w:b/>
                <w:iCs/>
                <w:color w:val="000000" w:themeColor="text1"/>
                <w:sz w:val="28"/>
                <w:szCs w:val="28"/>
              </w:rPr>
            </w:pPr>
            <w:r w:rsidRPr="00484EB6">
              <w:rPr>
                <w:rFonts w:ascii="Times New Roman" w:eastAsia="Times New Roman" w:hAnsi="Times New Roman" w:cs="Times New Roman"/>
                <w:b/>
                <w:iCs/>
                <w:color w:val="000000" w:themeColor="text1"/>
                <w:sz w:val="28"/>
                <w:szCs w:val="28"/>
              </w:rPr>
              <w:t>Котельная техникума</w:t>
            </w:r>
          </w:p>
        </w:tc>
        <w:tc>
          <w:tcPr>
            <w:tcW w:w="1176" w:type="dxa"/>
            <w:tcBorders>
              <w:top w:val="single" w:sz="4" w:space="0" w:color="auto"/>
              <w:left w:val="nil"/>
              <w:bottom w:val="single" w:sz="4" w:space="0" w:color="auto"/>
              <w:right w:val="single" w:sz="4" w:space="0" w:color="auto"/>
            </w:tcBorders>
            <w:shd w:val="clear" w:color="auto" w:fill="auto"/>
            <w:vAlign w:val="center"/>
          </w:tcPr>
          <w:p w:rsidR="00484EB6" w:rsidRPr="00484EB6" w:rsidRDefault="00484EB6" w:rsidP="00484EB6">
            <w:pPr>
              <w:widowControl/>
              <w:rPr>
                <w:rFonts w:ascii="Times New Roman" w:eastAsia="Times New Roman" w:hAnsi="Times New Roman" w:cs="Times New Roman"/>
                <w:color w:val="000000" w:themeColor="text1"/>
                <w:sz w:val="20"/>
                <w:szCs w:val="20"/>
              </w:rPr>
            </w:pPr>
          </w:p>
        </w:tc>
        <w:tc>
          <w:tcPr>
            <w:tcW w:w="1427"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166"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84EB6" w:rsidRPr="00484EB6" w:rsidRDefault="00484EB6" w:rsidP="00484EB6">
            <w:pPr>
              <w:widowControl/>
              <w:jc w:val="right"/>
              <w:rPr>
                <w:rFonts w:ascii="Times New Roman" w:eastAsia="Times New Roman" w:hAnsi="Times New Roman" w:cs="Times New Roman"/>
                <w:color w:val="000000" w:themeColor="text1"/>
                <w:sz w:val="20"/>
                <w:szCs w:val="20"/>
              </w:rPr>
            </w:pP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4EB6" w:rsidRPr="00484EB6" w:rsidRDefault="00484EB6" w:rsidP="00484EB6">
            <w:pPr>
              <w:widowControl/>
              <w:jc w:val="right"/>
              <w:rPr>
                <w:rFonts w:ascii="Times New Roman" w:eastAsia="Times New Roman" w:hAnsi="Times New Roman" w:cs="Times New Roman"/>
                <w:iCs/>
                <w:color w:val="000000" w:themeColor="text1"/>
                <w:sz w:val="20"/>
                <w:szCs w:val="20"/>
              </w:rPr>
            </w:pPr>
          </w:p>
        </w:tc>
        <w:tc>
          <w:tcPr>
            <w:tcW w:w="1166" w:type="dxa"/>
            <w:tcBorders>
              <w:top w:val="single" w:sz="4" w:space="0" w:color="auto"/>
              <w:left w:val="nil"/>
              <w:bottom w:val="single" w:sz="4" w:space="0" w:color="auto"/>
              <w:right w:val="single" w:sz="4" w:space="0" w:color="auto"/>
            </w:tcBorders>
            <w:shd w:val="clear" w:color="auto" w:fill="auto"/>
            <w:noWrap/>
            <w:vAlign w:val="bottom"/>
          </w:tcPr>
          <w:p w:rsidR="00484EB6" w:rsidRPr="00484EB6" w:rsidRDefault="00484EB6" w:rsidP="00484EB6">
            <w:pPr>
              <w:widowControl/>
              <w:jc w:val="right"/>
              <w:rPr>
                <w:rFonts w:ascii="Times New Roman" w:eastAsia="Times New Roman" w:hAnsi="Times New Roman" w:cs="Times New Roman"/>
                <w:color w:val="000000" w:themeColor="text1"/>
                <w:sz w:val="20"/>
                <w:szCs w:val="20"/>
              </w:rPr>
            </w:pPr>
          </w:p>
        </w:tc>
      </w:tr>
      <w:tr w:rsidR="00484EB6" w:rsidRPr="00484EB6" w:rsidTr="00D512DC">
        <w:trPr>
          <w:trHeight w:val="375"/>
        </w:trPr>
        <w:tc>
          <w:tcPr>
            <w:tcW w:w="4906" w:type="dxa"/>
            <w:tcBorders>
              <w:top w:val="single" w:sz="4" w:space="0" w:color="auto"/>
              <w:left w:val="single" w:sz="4" w:space="0" w:color="auto"/>
              <w:bottom w:val="single" w:sz="4" w:space="0" w:color="auto"/>
              <w:right w:val="single" w:sz="4" w:space="0" w:color="auto"/>
            </w:tcBorders>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heme="minorHAnsi" w:hAnsi="Times New Roman" w:cs="Times New Roman"/>
                <w:color w:val="000000" w:themeColor="text1"/>
                <w:sz w:val="28"/>
                <w:szCs w:val="28"/>
                <w:lang w:eastAsia="en-US"/>
              </w:rPr>
              <w:t xml:space="preserve">Всего потреблено топлива, в </w:t>
            </w:r>
            <w:proofErr w:type="spellStart"/>
            <w:r w:rsidRPr="00484EB6">
              <w:rPr>
                <w:rFonts w:ascii="Times New Roman" w:eastAsiaTheme="minorHAnsi" w:hAnsi="Times New Roman" w:cs="Times New Roman"/>
                <w:color w:val="000000" w:themeColor="text1"/>
                <w:sz w:val="28"/>
                <w:szCs w:val="28"/>
                <w:lang w:eastAsia="en-US"/>
              </w:rPr>
              <w:t>т.ч</w:t>
            </w:r>
            <w:proofErr w:type="spellEnd"/>
            <w:r w:rsidRPr="00484EB6">
              <w:rPr>
                <w:rFonts w:ascii="Times New Roman" w:eastAsiaTheme="minorHAnsi" w:hAnsi="Times New Roman" w:cs="Times New Roman"/>
                <w:color w:val="000000" w:themeColor="text1"/>
                <w:sz w:val="28"/>
                <w:szCs w:val="28"/>
                <w:lang w:eastAsia="en-US"/>
              </w:rPr>
              <w:t>. уголь</w:t>
            </w:r>
          </w:p>
        </w:tc>
        <w:tc>
          <w:tcPr>
            <w:tcW w:w="1176" w:type="dxa"/>
            <w:tcBorders>
              <w:top w:val="single" w:sz="4" w:space="0" w:color="auto"/>
              <w:left w:val="nil"/>
              <w:bottom w:val="single" w:sz="4" w:space="0" w:color="auto"/>
              <w:right w:val="single" w:sz="4" w:space="0" w:color="auto"/>
            </w:tcBorders>
            <w:shd w:val="clear" w:color="auto" w:fill="auto"/>
            <w:vAlign w:val="center"/>
          </w:tcPr>
          <w:p w:rsidR="00484EB6" w:rsidRPr="00484EB6" w:rsidRDefault="00484EB6" w:rsidP="00484EB6">
            <w:pPr>
              <w:widowControl/>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т</w:t>
            </w:r>
          </w:p>
        </w:tc>
        <w:tc>
          <w:tcPr>
            <w:tcW w:w="1427"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1503,95</w:t>
            </w: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1717,02</w:t>
            </w:r>
          </w:p>
        </w:tc>
        <w:tc>
          <w:tcPr>
            <w:tcW w:w="1166"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1865,87</w:t>
            </w: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1917,59</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1917,59</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1917,59</w:t>
            </w:r>
          </w:p>
        </w:tc>
        <w:tc>
          <w:tcPr>
            <w:tcW w:w="1166"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1917,59</w:t>
            </w:r>
          </w:p>
        </w:tc>
      </w:tr>
      <w:tr w:rsidR="00484EB6" w:rsidRPr="00484EB6" w:rsidTr="00D512DC">
        <w:trPr>
          <w:trHeight w:val="375"/>
        </w:trPr>
        <w:tc>
          <w:tcPr>
            <w:tcW w:w="4906" w:type="dxa"/>
            <w:tcBorders>
              <w:top w:val="single" w:sz="4" w:space="0" w:color="auto"/>
              <w:left w:val="single" w:sz="4" w:space="0" w:color="auto"/>
              <w:bottom w:val="single" w:sz="4" w:space="0" w:color="auto"/>
              <w:right w:val="single" w:sz="4" w:space="0" w:color="auto"/>
            </w:tcBorders>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heme="minorHAnsi" w:hAnsi="Times New Roman" w:cs="Times New Roman"/>
                <w:color w:val="000000" w:themeColor="text1"/>
                <w:sz w:val="28"/>
                <w:szCs w:val="28"/>
                <w:lang w:eastAsia="en-US"/>
              </w:rPr>
              <w:t>уголь</w:t>
            </w:r>
          </w:p>
        </w:tc>
        <w:tc>
          <w:tcPr>
            <w:tcW w:w="1176" w:type="dxa"/>
            <w:tcBorders>
              <w:top w:val="single" w:sz="4" w:space="0" w:color="auto"/>
              <w:left w:val="nil"/>
              <w:bottom w:val="single" w:sz="4" w:space="0" w:color="auto"/>
              <w:right w:val="single" w:sz="4" w:space="0" w:color="auto"/>
            </w:tcBorders>
            <w:shd w:val="clear" w:color="auto" w:fill="auto"/>
            <w:vAlign w:val="center"/>
          </w:tcPr>
          <w:p w:rsidR="00484EB6" w:rsidRPr="00484EB6" w:rsidRDefault="00484EB6" w:rsidP="00484EB6">
            <w:pPr>
              <w:widowControl/>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тут</w:t>
            </w:r>
          </w:p>
        </w:tc>
        <w:tc>
          <w:tcPr>
            <w:tcW w:w="1427"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1015,2</w:t>
            </w: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1159</w:t>
            </w:r>
          </w:p>
        </w:tc>
        <w:tc>
          <w:tcPr>
            <w:tcW w:w="1166"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1279,45</w:t>
            </w: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1294,38</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1294,38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1294,38</w:t>
            </w:r>
          </w:p>
        </w:tc>
        <w:tc>
          <w:tcPr>
            <w:tcW w:w="1166"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1294,38</w:t>
            </w:r>
          </w:p>
        </w:tc>
      </w:tr>
      <w:tr w:rsidR="00484EB6" w:rsidRPr="00484EB6" w:rsidTr="00D512DC">
        <w:trPr>
          <w:trHeight w:val="375"/>
        </w:trPr>
        <w:tc>
          <w:tcPr>
            <w:tcW w:w="4906" w:type="dxa"/>
            <w:tcBorders>
              <w:top w:val="single" w:sz="4" w:space="0" w:color="auto"/>
              <w:left w:val="single" w:sz="4" w:space="0" w:color="auto"/>
              <w:bottom w:val="single" w:sz="4" w:space="0" w:color="auto"/>
              <w:right w:val="single" w:sz="4" w:space="0" w:color="auto"/>
            </w:tcBorders>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p>
        </w:tc>
        <w:tc>
          <w:tcPr>
            <w:tcW w:w="1176" w:type="dxa"/>
            <w:tcBorders>
              <w:top w:val="single" w:sz="4" w:space="0" w:color="auto"/>
              <w:left w:val="nil"/>
              <w:bottom w:val="single" w:sz="4" w:space="0" w:color="auto"/>
              <w:right w:val="single" w:sz="4" w:space="0" w:color="auto"/>
            </w:tcBorders>
            <w:shd w:val="clear" w:color="auto" w:fill="auto"/>
            <w:vAlign w:val="center"/>
          </w:tcPr>
          <w:p w:rsidR="00484EB6" w:rsidRPr="00484EB6" w:rsidRDefault="00484EB6" w:rsidP="00484EB6">
            <w:pPr>
              <w:widowControl/>
              <w:rPr>
                <w:rFonts w:ascii="Times New Roman" w:eastAsia="Times New Roman" w:hAnsi="Times New Roman" w:cs="Times New Roman"/>
                <w:color w:val="000000" w:themeColor="text1"/>
                <w:sz w:val="20"/>
                <w:szCs w:val="20"/>
              </w:rPr>
            </w:pPr>
          </w:p>
        </w:tc>
        <w:tc>
          <w:tcPr>
            <w:tcW w:w="1427"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166"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84EB6" w:rsidRPr="00484EB6" w:rsidRDefault="00484EB6" w:rsidP="00484EB6">
            <w:pPr>
              <w:widowControl/>
              <w:jc w:val="right"/>
              <w:rPr>
                <w:rFonts w:ascii="Times New Roman" w:eastAsia="Times New Roman" w:hAnsi="Times New Roman" w:cs="Times New Roman"/>
                <w:color w:val="000000" w:themeColor="text1"/>
                <w:sz w:val="20"/>
                <w:szCs w:val="20"/>
              </w:rPr>
            </w:pP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4EB6" w:rsidRPr="00484EB6" w:rsidRDefault="00484EB6" w:rsidP="00484EB6">
            <w:pPr>
              <w:widowControl/>
              <w:jc w:val="right"/>
              <w:rPr>
                <w:rFonts w:ascii="Times New Roman" w:eastAsia="Times New Roman" w:hAnsi="Times New Roman" w:cs="Times New Roman"/>
                <w:iCs/>
                <w:color w:val="000000" w:themeColor="text1"/>
                <w:sz w:val="20"/>
                <w:szCs w:val="20"/>
              </w:rPr>
            </w:pPr>
          </w:p>
        </w:tc>
        <w:tc>
          <w:tcPr>
            <w:tcW w:w="1166" w:type="dxa"/>
            <w:tcBorders>
              <w:top w:val="single" w:sz="4" w:space="0" w:color="auto"/>
              <w:left w:val="nil"/>
              <w:bottom w:val="single" w:sz="4" w:space="0" w:color="auto"/>
              <w:right w:val="single" w:sz="4" w:space="0" w:color="auto"/>
            </w:tcBorders>
            <w:shd w:val="clear" w:color="auto" w:fill="auto"/>
            <w:noWrap/>
            <w:vAlign w:val="bottom"/>
          </w:tcPr>
          <w:p w:rsidR="00484EB6" w:rsidRPr="00484EB6" w:rsidRDefault="00484EB6" w:rsidP="00484EB6">
            <w:pPr>
              <w:widowControl/>
              <w:jc w:val="right"/>
              <w:rPr>
                <w:rFonts w:ascii="Times New Roman" w:eastAsia="Times New Roman" w:hAnsi="Times New Roman" w:cs="Times New Roman"/>
                <w:color w:val="000000" w:themeColor="text1"/>
                <w:sz w:val="20"/>
                <w:szCs w:val="20"/>
              </w:rPr>
            </w:pPr>
          </w:p>
        </w:tc>
      </w:tr>
      <w:tr w:rsidR="00484EB6" w:rsidRPr="00484EB6" w:rsidTr="00D512DC">
        <w:trPr>
          <w:trHeight w:val="375"/>
        </w:trPr>
        <w:tc>
          <w:tcPr>
            <w:tcW w:w="4906" w:type="dxa"/>
            <w:tcBorders>
              <w:top w:val="single" w:sz="4" w:space="0" w:color="auto"/>
              <w:left w:val="single" w:sz="4" w:space="0" w:color="auto"/>
              <w:bottom w:val="single" w:sz="4" w:space="0" w:color="auto"/>
              <w:right w:val="single" w:sz="4" w:space="0" w:color="auto"/>
            </w:tcBorders>
          </w:tcPr>
          <w:p w:rsidR="00484EB6" w:rsidRPr="00484EB6" w:rsidRDefault="00484EB6" w:rsidP="00484EB6">
            <w:pPr>
              <w:widowControl/>
              <w:rPr>
                <w:rFonts w:ascii="Times New Roman" w:eastAsia="Times New Roman" w:hAnsi="Times New Roman" w:cs="Times New Roman"/>
                <w:b/>
                <w:iCs/>
                <w:color w:val="000000" w:themeColor="text1"/>
                <w:sz w:val="28"/>
                <w:szCs w:val="28"/>
              </w:rPr>
            </w:pPr>
            <w:r w:rsidRPr="00484EB6">
              <w:rPr>
                <w:rFonts w:ascii="Times New Roman" w:eastAsia="Times New Roman" w:hAnsi="Times New Roman" w:cs="Times New Roman"/>
                <w:b/>
                <w:iCs/>
                <w:color w:val="000000" w:themeColor="text1"/>
                <w:sz w:val="28"/>
                <w:szCs w:val="28"/>
              </w:rPr>
              <w:t xml:space="preserve">Котельная АТП, РММ </w:t>
            </w:r>
          </w:p>
        </w:tc>
        <w:tc>
          <w:tcPr>
            <w:tcW w:w="1176" w:type="dxa"/>
            <w:tcBorders>
              <w:top w:val="single" w:sz="4" w:space="0" w:color="auto"/>
              <w:left w:val="nil"/>
              <w:bottom w:val="single" w:sz="4" w:space="0" w:color="auto"/>
              <w:right w:val="single" w:sz="4" w:space="0" w:color="auto"/>
            </w:tcBorders>
            <w:shd w:val="clear" w:color="auto" w:fill="auto"/>
            <w:vAlign w:val="center"/>
          </w:tcPr>
          <w:p w:rsidR="00484EB6" w:rsidRPr="00484EB6" w:rsidRDefault="00484EB6" w:rsidP="00484EB6">
            <w:pPr>
              <w:widowControl/>
              <w:rPr>
                <w:rFonts w:ascii="Times New Roman" w:eastAsia="Times New Roman" w:hAnsi="Times New Roman" w:cs="Times New Roman"/>
                <w:color w:val="000000" w:themeColor="text1"/>
                <w:sz w:val="20"/>
                <w:szCs w:val="20"/>
              </w:rPr>
            </w:pPr>
          </w:p>
        </w:tc>
        <w:tc>
          <w:tcPr>
            <w:tcW w:w="1427"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166"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84EB6" w:rsidRPr="00484EB6" w:rsidRDefault="00484EB6" w:rsidP="00484EB6">
            <w:pPr>
              <w:widowControl/>
              <w:jc w:val="right"/>
              <w:rPr>
                <w:rFonts w:ascii="Times New Roman" w:eastAsia="Times New Roman" w:hAnsi="Times New Roman" w:cs="Times New Roman"/>
                <w:color w:val="000000" w:themeColor="text1"/>
                <w:sz w:val="20"/>
                <w:szCs w:val="20"/>
              </w:rPr>
            </w:pP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4EB6" w:rsidRPr="00484EB6" w:rsidRDefault="00484EB6" w:rsidP="00484EB6">
            <w:pPr>
              <w:widowControl/>
              <w:jc w:val="right"/>
              <w:rPr>
                <w:rFonts w:ascii="Times New Roman" w:eastAsia="Times New Roman" w:hAnsi="Times New Roman" w:cs="Times New Roman"/>
                <w:iCs/>
                <w:color w:val="000000" w:themeColor="text1"/>
                <w:sz w:val="20"/>
                <w:szCs w:val="20"/>
              </w:rPr>
            </w:pPr>
          </w:p>
        </w:tc>
        <w:tc>
          <w:tcPr>
            <w:tcW w:w="1166" w:type="dxa"/>
            <w:tcBorders>
              <w:top w:val="single" w:sz="4" w:space="0" w:color="auto"/>
              <w:left w:val="nil"/>
              <w:bottom w:val="single" w:sz="4" w:space="0" w:color="auto"/>
              <w:right w:val="single" w:sz="4" w:space="0" w:color="auto"/>
            </w:tcBorders>
            <w:shd w:val="clear" w:color="auto" w:fill="auto"/>
            <w:noWrap/>
            <w:vAlign w:val="bottom"/>
          </w:tcPr>
          <w:p w:rsidR="00484EB6" w:rsidRPr="00484EB6" w:rsidRDefault="00484EB6" w:rsidP="00484EB6">
            <w:pPr>
              <w:widowControl/>
              <w:jc w:val="right"/>
              <w:rPr>
                <w:rFonts w:ascii="Times New Roman" w:eastAsia="Times New Roman" w:hAnsi="Times New Roman" w:cs="Times New Roman"/>
                <w:color w:val="000000" w:themeColor="text1"/>
                <w:sz w:val="20"/>
                <w:szCs w:val="20"/>
              </w:rPr>
            </w:pPr>
          </w:p>
        </w:tc>
      </w:tr>
      <w:tr w:rsidR="00484EB6" w:rsidRPr="00484EB6" w:rsidTr="00D512DC">
        <w:trPr>
          <w:trHeight w:val="375"/>
        </w:trPr>
        <w:tc>
          <w:tcPr>
            <w:tcW w:w="4906" w:type="dxa"/>
            <w:tcBorders>
              <w:top w:val="single" w:sz="4" w:space="0" w:color="auto"/>
              <w:left w:val="single" w:sz="4" w:space="0" w:color="auto"/>
              <w:bottom w:val="single" w:sz="4" w:space="0" w:color="auto"/>
              <w:right w:val="single" w:sz="4" w:space="0" w:color="auto"/>
            </w:tcBorders>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heme="minorHAnsi" w:hAnsi="Times New Roman" w:cs="Times New Roman"/>
                <w:color w:val="000000" w:themeColor="text1"/>
                <w:sz w:val="28"/>
                <w:szCs w:val="28"/>
                <w:lang w:eastAsia="en-US"/>
              </w:rPr>
              <w:t xml:space="preserve">Всего потреблено топлива, в </w:t>
            </w:r>
            <w:proofErr w:type="spellStart"/>
            <w:r w:rsidRPr="00484EB6">
              <w:rPr>
                <w:rFonts w:ascii="Times New Roman" w:eastAsiaTheme="minorHAnsi" w:hAnsi="Times New Roman" w:cs="Times New Roman"/>
                <w:color w:val="000000" w:themeColor="text1"/>
                <w:sz w:val="28"/>
                <w:szCs w:val="28"/>
                <w:lang w:eastAsia="en-US"/>
              </w:rPr>
              <w:t>т.ч</w:t>
            </w:r>
            <w:proofErr w:type="spellEnd"/>
            <w:r w:rsidRPr="00484EB6">
              <w:rPr>
                <w:rFonts w:ascii="Times New Roman" w:eastAsiaTheme="minorHAnsi" w:hAnsi="Times New Roman" w:cs="Times New Roman"/>
                <w:color w:val="000000" w:themeColor="text1"/>
                <w:sz w:val="28"/>
                <w:szCs w:val="28"/>
                <w:lang w:eastAsia="en-US"/>
              </w:rPr>
              <w:t>. уголь</w:t>
            </w:r>
          </w:p>
        </w:tc>
        <w:tc>
          <w:tcPr>
            <w:tcW w:w="1176" w:type="dxa"/>
            <w:tcBorders>
              <w:top w:val="single" w:sz="4" w:space="0" w:color="auto"/>
              <w:left w:val="nil"/>
              <w:bottom w:val="single" w:sz="4" w:space="0" w:color="auto"/>
              <w:right w:val="single" w:sz="4" w:space="0" w:color="auto"/>
            </w:tcBorders>
            <w:shd w:val="clear" w:color="auto" w:fill="auto"/>
            <w:vAlign w:val="center"/>
          </w:tcPr>
          <w:p w:rsidR="00484EB6" w:rsidRPr="00484EB6" w:rsidRDefault="00484EB6" w:rsidP="00484EB6">
            <w:pPr>
              <w:widowControl/>
              <w:rPr>
                <w:rFonts w:ascii="Times New Roman" w:eastAsia="Times New Roman" w:hAnsi="Times New Roman" w:cs="Times New Roman"/>
                <w:color w:val="000000" w:themeColor="text1"/>
                <w:sz w:val="20"/>
                <w:szCs w:val="20"/>
              </w:rPr>
            </w:pPr>
          </w:p>
        </w:tc>
        <w:tc>
          <w:tcPr>
            <w:tcW w:w="1427"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386,7</w:t>
            </w: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429,28</w:t>
            </w:r>
          </w:p>
        </w:tc>
        <w:tc>
          <w:tcPr>
            <w:tcW w:w="1166"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387,16</w:t>
            </w: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635,12</w:t>
            </w:r>
          </w:p>
        </w:tc>
        <w:tc>
          <w:tcPr>
            <w:tcW w:w="1440" w:type="dxa"/>
            <w:tcBorders>
              <w:top w:val="single" w:sz="4" w:space="0" w:color="auto"/>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000000" w:themeColor="text1"/>
                <w:sz w:val="20"/>
                <w:szCs w:val="20"/>
              </w:rPr>
              <w:t>635,12</w:t>
            </w:r>
          </w:p>
        </w:tc>
        <w:tc>
          <w:tcPr>
            <w:tcW w:w="1460" w:type="dxa"/>
            <w:tcBorders>
              <w:top w:val="single" w:sz="4" w:space="0" w:color="auto"/>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000000" w:themeColor="text1"/>
                <w:sz w:val="20"/>
                <w:szCs w:val="20"/>
              </w:rPr>
              <w:t>635,12</w:t>
            </w:r>
          </w:p>
        </w:tc>
        <w:tc>
          <w:tcPr>
            <w:tcW w:w="1166" w:type="dxa"/>
            <w:tcBorders>
              <w:top w:val="single" w:sz="4" w:space="0" w:color="auto"/>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000000" w:themeColor="text1"/>
                <w:sz w:val="20"/>
                <w:szCs w:val="20"/>
              </w:rPr>
              <w:t>635,12</w:t>
            </w:r>
          </w:p>
        </w:tc>
      </w:tr>
      <w:tr w:rsidR="00484EB6" w:rsidRPr="00484EB6" w:rsidTr="00D512DC">
        <w:trPr>
          <w:trHeight w:val="375"/>
        </w:trPr>
        <w:tc>
          <w:tcPr>
            <w:tcW w:w="4906" w:type="dxa"/>
            <w:tcBorders>
              <w:top w:val="single" w:sz="4" w:space="0" w:color="auto"/>
              <w:left w:val="single" w:sz="4" w:space="0" w:color="auto"/>
              <w:bottom w:val="single" w:sz="4" w:space="0" w:color="auto"/>
              <w:right w:val="single" w:sz="4" w:space="0" w:color="auto"/>
            </w:tcBorders>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heme="minorHAnsi" w:hAnsi="Times New Roman" w:cs="Times New Roman"/>
                <w:color w:val="000000" w:themeColor="text1"/>
                <w:sz w:val="28"/>
                <w:szCs w:val="28"/>
                <w:lang w:eastAsia="en-US"/>
              </w:rPr>
              <w:t>уголь</w:t>
            </w:r>
          </w:p>
        </w:tc>
        <w:tc>
          <w:tcPr>
            <w:tcW w:w="1176" w:type="dxa"/>
            <w:tcBorders>
              <w:top w:val="single" w:sz="4" w:space="0" w:color="auto"/>
              <w:left w:val="nil"/>
              <w:bottom w:val="single" w:sz="4" w:space="0" w:color="auto"/>
              <w:right w:val="single" w:sz="4" w:space="0" w:color="auto"/>
            </w:tcBorders>
            <w:shd w:val="clear" w:color="auto" w:fill="auto"/>
            <w:vAlign w:val="center"/>
          </w:tcPr>
          <w:p w:rsidR="00484EB6" w:rsidRPr="00484EB6" w:rsidRDefault="00484EB6" w:rsidP="00484EB6">
            <w:pPr>
              <w:widowControl/>
              <w:rPr>
                <w:rFonts w:ascii="Times New Roman" w:eastAsia="Times New Roman" w:hAnsi="Times New Roman" w:cs="Times New Roman"/>
                <w:color w:val="000000" w:themeColor="text1"/>
                <w:sz w:val="20"/>
                <w:szCs w:val="20"/>
              </w:rPr>
            </w:pPr>
          </w:p>
        </w:tc>
        <w:tc>
          <w:tcPr>
            <w:tcW w:w="1427"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261,02</w:t>
            </w: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289,76</w:t>
            </w:r>
          </w:p>
        </w:tc>
        <w:tc>
          <w:tcPr>
            <w:tcW w:w="1166"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261,33</w:t>
            </w: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r w:rsidRPr="00484EB6">
              <w:rPr>
                <w:rFonts w:ascii="Times New Roman" w:eastAsia="Times New Roman" w:hAnsi="Times New Roman" w:cs="Times New Roman"/>
                <w:color w:val="000000" w:themeColor="text1"/>
                <w:sz w:val="20"/>
                <w:szCs w:val="20"/>
              </w:rPr>
              <w:t>428,7</w:t>
            </w:r>
          </w:p>
        </w:tc>
        <w:tc>
          <w:tcPr>
            <w:tcW w:w="1440" w:type="dxa"/>
            <w:tcBorders>
              <w:top w:val="single" w:sz="4" w:space="0" w:color="auto"/>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000000" w:themeColor="text1"/>
                <w:sz w:val="20"/>
                <w:szCs w:val="20"/>
              </w:rPr>
              <w:t>428,7</w:t>
            </w:r>
          </w:p>
        </w:tc>
        <w:tc>
          <w:tcPr>
            <w:tcW w:w="1460" w:type="dxa"/>
            <w:tcBorders>
              <w:top w:val="single" w:sz="4" w:space="0" w:color="auto"/>
              <w:left w:val="single" w:sz="4" w:space="0" w:color="auto"/>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000000" w:themeColor="text1"/>
                <w:sz w:val="20"/>
                <w:szCs w:val="20"/>
              </w:rPr>
              <w:t>428,7</w:t>
            </w:r>
          </w:p>
        </w:tc>
        <w:tc>
          <w:tcPr>
            <w:tcW w:w="1166" w:type="dxa"/>
            <w:tcBorders>
              <w:top w:val="single" w:sz="4" w:space="0" w:color="auto"/>
              <w:left w:val="nil"/>
              <w:bottom w:val="single" w:sz="4" w:space="0" w:color="auto"/>
              <w:right w:val="single" w:sz="4" w:space="0" w:color="auto"/>
            </w:tcBorders>
            <w:shd w:val="clear" w:color="auto" w:fill="auto"/>
            <w:noWrap/>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imes New Roman" w:hAnsi="Times New Roman" w:cs="Times New Roman"/>
                <w:color w:val="000000" w:themeColor="text1"/>
                <w:sz w:val="20"/>
                <w:szCs w:val="20"/>
              </w:rPr>
              <w:t>428,7</w:t>
            </w:r>
          </w:p>
        </w:tc>
      </w:tr>
      <w:tr w:rsidR="00484EB6" w:rsidRPr="00484EB6" w:rsidTr="00D512DC">
        <w:trPr>
          <w:trHeight w:val="375"/>
        </w:trPr>
        <w:tc>
          <w:tcPr>
            <w:tcW w:w="4906" w:type="dxa"/>
            <w:tcBorders>
              <w:top w:val="single" w:sz="4" w:space="0" w:color="auto"/>
              <w:left w:val="single" w:sz="4" w:space="0" w:color="auto"/>
              <w:bottom w:val="single" w:sz="4" w:space="0" w:color="auto"/>
              <w:right w:val="single" w:sz="4" w:space="0" w:color="auto"/>
            </w:tcBorders>
          </w:tcPr>
          <w:p w:rsidR="00484EB6" w:rsidRPr="00484EB6" w:rsidRDefault="00484EB6" w:rsidP="00484EB6">
            <w:pPr>
              <w:widowControl/>
              <w:jc w:val="center"/>
              <w:rPr>
                <w:rFonts w:ascii="Times New Roman" w:eastAsiaTheme="minorHAnsi" w:hAnsi="Times New Roman" w:cs="Times New Roman"/>
                <w:color w:val="000000" w:themeColor="text1"/>
                <w:sz w:val="28"/>
                <w:szCs w:val="28"/>
                <w:lang w:eastAsia="en-US"/>
              </w:rPr>
            </w:pPr>
          </w:p>
        </w:tc>
        <w:tc>
          <w:tcPr>
            <w:tcW w:w="1176" w:type="dxa"/>
            <w:tcBorders>
              <w:top w:val="single" w:sz="4" w:space="0" w:color="auto"/>
              <w:left w:val="nil"/>
              <w:bottom w:val="single" w:sz="4" w:space="0" w:color="auto"/>
              <w:right w:val="single" w:sz="4" w:space="0" w:color="auto"/>
            </w:tcBorders>
            <w:shd w:val="clear" w:color="auto" w:fill="auto"/>
            <w:vAlign w:val="center"/>
          </w:tcPr>
          <w:p w:rsidR="00484EB6" w:rsidRPr="00484EB6" w:rsidRDefault="00484EB6" w:rsidP="00484EB6">
            <w:pPr>
              <w:widowControl/>
              <w:rPr>
                <w:rFonts w:ascii="Times New Roman" w:eastAsia="Times New Roman" w:hAnsi="Times New Roman" w:cs="Times New Roman"/>
                <w:color w:val="000000" w:themeColor="text1"/>
                <w:sz w:val="20"/>
                <w:szCs w:val="20"/>
              </w:rPr>
            </w:pPr>
          </w:p>
        </w:tc>
        <w:tc>
          <w:tcPr>
            <w:tcW w:w="1427"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166"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484EB6" w:rsidRPr="00484EB6" w:rsidRDefault="00484EB6" w:rsidP="00484EB6">
            <w:pPr>
              <w:widowControl/>
              <w:jc w:val="center"/>
              <w:rPr>
                <w:rFonts w:ascii="Times New Roman" w:eastAsia="Times New Roman" w:hAnsi="Times New Roman" w:cs="Times New Roman"/>
                <w:color w:val="000000" w:themeColor="text1"/>
                <w:sz w:val="20"/>
                <w:szCs w:val="20"/>
              </w:rPr>
            </w:pP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84EB6" w:rsidRPr="00484EB6" w:rsidRDefault="00484EB6" w:rsidP="00484EB6">
            <w:pPr>
              <w:widowControl/>
              <w:jc w:val="right"/>
              <w:rPr>
                <w:rFonts w:ascii="Times New Roman" w:eastAsia="Times New Roman" w:hAnsi="Times New Roman" w:cs="Times New Roman"/>
                <w:color w:val="000000" w:themeColor="text1"/>
                <w:sz w:val="20"/>
                <w:szCs w:val="20"/>
              </w:rPr>
            </w:pP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4EB6" w:rsidRPr="00484EB6" w:rsidRDefault="00484EB6" w:rsidP="00484EB6">
            <w:pPr>
              <w:widowControl/>
              <w:jc w:val="right"/>
              <w:rPr>
                <w:rFonts w:ascii="Times New Roman" w:eastAsia="Times New Roman" w:hAnsi="Times New Roman" w:cs="Times New Roman"/>
                <w:iCs/>
                <w:color w:val="000000" w:themeColor="text1"/>
                <w:sz w:val="20"/>
                <w:szCs w:val="20"/>
              </w:rPr>
            </w:pPr>
          </w:p>
        </w:tc>
        <w:tc>
          <w:tcPr>
            <w:tcW w:w="1166" w:type="dxa"/>
            <w:tcBorders>
              <w:top w:val="single" w:sz="4" w:space="0" w:color="auto"/>
              <w:left w:val="nil"/>
              <w:bottom w:val="single" w:sz="4" w:space="0" w:color="auto"/>
              <w:right w:val="single" w:sz="4" w:space="0" w:color="auto"/>
            </w:tcBorders>
            <w:shd w:val="clear" w:color="auto" w:fill="auto"/>
            <w:noWrap/>
            <w:vAlign w:val="bottom"/>
          </w:tcPr>
          <w:p w:rsidR="00484EB6" w:rsidRPr="00484EB6" w:rsidRDefault="00484EB6" w:rsidP="00484EB6">
            <w:pPr>
              <w:widowControl/>
              <w:jc w:val="right"/>
              <w:rPr>
                <w:rFonts w:ascii="Times New Roman" w:eastAsia="Times New Roman" w:hAnsi="Times New Roman" w:cs="Times New Roman"/>
                <w:color w:val="000000" w:themeColor="text1"/>
                <w:sz w:val="20"/>
                <w:szCs w:val="20"/>
              </w:rPr>
            </w:pP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bookmarkStart w:id="27" w:name="_Toc346711200"/>
      <w:bookmarkEnd w:id="27"/>
      <w:r w:rsidRPr="00484EB6">
        <w:rPr>
          <w:rFonts w:ascii="Times New Roman" w:eastAsiaTheme="minorHAnsi" w:hAnsi="Times New Roman" w:cs="Times New Roman"/>
          <w:b/>
          <w:bCs/>
          <w:color w:val="000000" w:themeColor="text1"/>
          <w:sz w:val="28"/>
          <w:szCs w:val="28"/>
          <w:lang w:eastAsia="en-US"/>
        </w:rPr>
        <w:t>5.7. Баланс тепловой энергии в системах теплоснабжения</w:t>
      </w:r>
    </w:p>
    <w:p w:rsidR="00484EB6" w:rsidRPr="00484EB6" w:rsidRDefault="00484EB6" w:rsidP="00484EB6">
      <w:pPr>
        <w:widowControl/>
        <w:spacing w:after="200" w:line="276" w:lineRule="auto"/>
        <w:jc w:val="center"/>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МУП «РЖКХ»  по с/п «Красночикойское» тыс. Гкал</w:t>
      </w:r>
    </w:p>
    <w:tbl>
      <w:tblPr>
        <w:tblW w:w="14228"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100"/>
        <w:gridCol w:w="1029"/>
        <w:gridCol w:w="1250"/>
        <w:gridCol w:w="1805"/>
        <w:gridCol w:w="1044"/>
      </w:tblGrid>
      <w:tr w:rsidR="00484EB6" w:rsidRPr="00484EB6" w:rsidTr="00D512DC">
        <w:trPr>
          <w:trHeight w:val="406"/>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44"/>
                <w:szCs w:val="22"/>
                <w:lang w:eastAsia="en-US"/>
              </w:rPr>
            </w:pP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2019</w:t>
            </w:r>
          </w:p>
        </w:tc>
        <w:tc>
          <w:tcPr>
            <w:tcW w:w="122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2020</w:t>
            </w:r>
          </w:p>
        </w:tc>
        <w:tc>
          <w:tcPr>
            <w:tcW w:w="1775"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2021</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2022</w:t>
            </w:r>
          </w:p>
        </w:tc>
      </w:tr>
      <w:tr w:rsidR="00484EB6" w:rsidRPr="00484EB6" w:rsidTr="00D512DC">
        <w:trPr>
          <w:trHeight w:val="476"/>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lastRenderedPageBreak/>
              <w:t>Установленная тепловая мощность</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18</w:t>
            </w:r>
          </w:p>
        </w:tc>
        <w:tc>
          <w:tcPr>
            <w:tcW w:w="122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18</w:t>
            </w:r>
          </w:p>
        </w:tc>
        <w:tc>
          <w:tcPr>
            <w:tcW w:w="1775"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18</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18</w:t>
            </w:r>
          </w:p>
        </w:tc>
      </w:tr>
      <w:tr w:rsidR="00484EB6" w:rsidRPr="00484EB6" w:rsidTr="00D512DC">
        <w:trPr>
          <w:trHeight w:val="476"/>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Располагаемая тепловая мощность</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c>
          <w:tcPr>
            <w:tcW w:w="122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c>
          <w:tcPr>
            <w:tcW w:w="1775"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w:t>
            </w:r>
          </w:p>
        </w:tc>
      </w:tr>
      <w:tr w:rsidR="00484EB6" w:rsidRPr="00484EB6" w:rsidTr="00D512DC">
        <w:trPr>
          <w:trHeight w:val="476"/>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Присоединенная расчетная тепловая  нагрузка</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5,5</w:t>
            </w:r>
          </w:p>
        </w:tc>
        <w:tc>
          <w:tcPr>
            <w:tcW w:w="122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5,5</w:t>
            </w:r>
          </w:p>
        </w:tc>
        <w:tc>
          <w:tcPr>
            <w:tcW w:w="1775"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5,5</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5,5</w:t>
            </w:r>
          </w:p>
        </w:tc>
      </w:tr>
    </w:tbl>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color w:val="auto"/>
          <w:sz w:val="28"/>
          <w:szCs w:val="28"/>
          <w:lang w:eastAsia="en-US"/>
        </w:rPr>
      </w:pPr>
      <w:r w:rsidRPr="00484EB6">
        <w:rPr>
          <w:rFonts w:ascii="Times New Roman" w:eastAsiaTheme="minorHAnsi" w:hAnsi="Times New Roman" w:cs="Times New Roman"/>
          <w:b/>
          <w:color w:val="auto"/>
          <w:sz w:val="28"/>
          <w:szCs w:val="28"/>
          <w:lang w:eastAsia="en-US"/>
        </w:rPr>
        <w:t>5.8.Баланс полезного отпуска тепловой энергии</w:t>
      </w:r>
    </w:p>
    <w:tbl>
      <w:tblPr>
        <w:tblW w:w="13929"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654"/>
        <w:gridCol w:w="1252"/>
        <w:gridCol w:w="1252"/>
        <w:gridCol w:w="1252"/>
        <w:gridCol w:w="1252"/>
        <w:gridCol w:w="1267"/>
      </w:tblGrid>
      <w:tr w:rsidR="00484EB6" w:rsidRPr="00484EB6" w:rsidTr="00D512DC">
        <w:trPr>
          <w:trHeight w:val="589"/>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Наименование</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2019</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2020</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2021</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2022</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2023</w:t>
            </w:r>
          </w:p>
        </w:tc>
      </w:tr>
      <w:tr w:rsidR="00484EB6" w:rsidRPr="00484EB6" w:rsidTr="00D512DC">
        <w:trPr>
          <w:trHeight w:val="589"/>
          <w:tblHeader/>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i/>
                <w:color w:val="000000" w:themeColor="text1"/>
                <w:sz w:val="28"/>
                <w:szCs w:val="28"/>
                <w:lang w:eastAsia="en-US"/>
              </w:rPr>
            </w:pPr>
            <w:r w:rsidRPr="00484EB6">
              <w:rPr>
                <w:rFonts w:ascii="Times New Roman" w:eastAsiaTheme="minorHAnsi" w:hAnsi="Times New Roman" w:cs="Times New Roman"/>
                <w:b/>
                <w:i/>
                <w:color w:val="000000" w:themeColor="text1"/>
                <w:sz w:val="28"/>
                <w:szCs w:val="28"/>
                <w:lang w:eastAsia="en-US"/>
              </w:rPr>
              <w:t>Полезный отпуск тепловой энергии свод Чикой</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11134,8</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11218</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11218</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11218</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11218</w:t>
            </w:r>
          </w:p>
        </w:tc>
      </w:tr>
      <w:tr w:rsidR="00484EB6" w:rsidRPr="00484EB6" w:rsidTr="00D512DC">
        <w:trPr>
          <w:trHeight w:val="589"/>
          <w:tblHeader/>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Собственное потребление, хоз. нужды</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227,89</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235,84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235,84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235,84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235,84</w:t>
            </w: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население</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4904,91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5087,89</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5087,89</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5087,89</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5087,89</w:t>
            </w: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right"/>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отопление</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4862,37</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5040,81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5040,81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5040,81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5040,81</w:t>
            </w: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right"/>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Горячая вода</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42,54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47,09</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47,09</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47,09</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47,09</w:t>
            </w: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бюджетные организации</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5531,14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5531,14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5531,14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5531,14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5531,14</w:t>
            </w: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right"/>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отопление</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5350,43</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5427,1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5427,1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5427,1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5427,1</w:t>
            </w: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right"/>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Горячая вода</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163,32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104,04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104,04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104,04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104,04</w:t>
            </w: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Прочие потребители</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488,25</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363,12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363,12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363,12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363,12</w:t>
            </w: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jc w:val="right"/>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отопление</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487,15</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362,34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362,34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362,34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362,34</w:t>
            </w: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right"/>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Горячая вода</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0,78</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0,78</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0,78</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0,78</w:t>
            </w: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right"/>
              <w:rPr>
                <w:rFonts w:ascii="Times New Roman" w:eastAsiaTheme="minorHAnsi" w:hAnsi="Times New Roman" w:cs="Times New Roman"/>
                <w:color w:val="000000" w:themeColor="text1"/>
                <w:sz w:val="28"/>
                <w:szCs w:val="28"/>
                <w:lang w:eastAsia="en-US"/>
              </w:rPr>
            </w:pP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bl>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 Доля  полезного отпуска  тепловой энергии  котельных школы, микрорайона, ЦРБ для :</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Населения  44 %</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Бюджетные организации – 49,7%</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Прочие организации -4,54%</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tbl>
      <w:tblPr>
        <w:tblW w:w="1469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226"/>
        <w:gridCol w:w="1267"/>
        <w:gridCol w:w="1267"/>
        <w:gridCol w:w="1267"/>
        <w:gridCol w:w="1267"/>
        <w:gridCol w:w="1267"/>
        <w:gridCol w:w="129"/>
      </w:tblGrid>
      <w:tr w:rsidR="00484EB6" w:rsidRPr="00484EB6" w:rsidTr="00D512DC">
        <w:trPr>
          <w:trHeight w:val="589"/>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Наименование</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2019</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2020</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2021</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2022</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2023</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bCs/>
                <w:iCs/>
                <w:color w:val="000000" w:themeColor="text1"/>
                <w:sz w:val="28"/>
                <w:szCs w:val="28"/>
                <w:lang w:eastAsia="en-US"/>
              </w:rPr>
            </w:pPr>
          </w:p>
        </w:tc>
      </w:tr>
      <w:tr w:rsidR="00484EB6" w:rsidRPr="00484EB6" w:rsidTr="00D512DC">
        <w:trPr>
          <w:trHeight w:val="589"/>
          <w:tblHeader/>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i/>
                <w:color w:val="000000" w:themeColor="text1"/>
                <w:sz w:val="28"/>
                <w:szCs w:val="28"/>
                <w:lang w:eastAsia="en-US"/>
              </w:rPr>
            </w:pPr>
            <w:r w:rsidRPr="00484EB6">
              <w:rPr>
                <w:rFonts w:ascii="Times New Roman" w:eastAsiaTheme="minorHAnsi" w:hAnsi="Times New Roman" w:cs="Times New Roman"/>
                <w:b/>
                <w:i/>
                <w:color w:val="000000" w:themeColor="text1"/>
                <w:sz w:val="28"/>
                <w:szCs w:val="28"/>
                <w:lang w:eastAsia="en-US"/>
              </w:rPr>
              <w:t>Полезный отпуск тепловой котельная техникума</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4997,66</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5172,71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5172,71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5172,71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5172,71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p>
        </w:tc>
      </w:tr>
      <w:tr w:rsidR="00484EB6" w:rsidRPr="00484EB6" w:rsidTr="00D512DC">
        <w:trPr>
          <w:trHeight w:val="589"/>
          <w:tblHeader/>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Собственное потребление, хоз. нужды</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77,52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79,53</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79,53</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79,53</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r w:rsidRPr="00484EB6">
              <w:rPr>
                <w:rFonts w:ascii="Times New Roman" w:eastAsiaTheme="minorHAnsi" w:hAnsi="Times New Roman" w:cs="Times New Roman"/>
                <w:bCs/>
                <w:iCs/>
                <w:color w:val="000000" w:themeColor="text1"/>
                <w:sz w:val="28"/>
                <w:szCs w:val="28"/>
                <w:lang w:eastAsia="en-US"/>
              </w:rPr>
              <w:t>79,53</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Cs/>
                <w:iCs/>
                <w:color w:val="000000" w:themeColor="text1"/>
                <w:sz w:val="28"/>
                <w:szCs w:val="28"/>
                <w:lang w:eastAsia="en-US"/>
              </w:rPr>
            </w:pP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население</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717,81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734,02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734,02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734,02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734,02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right"/>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отопление</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708,63</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727,02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727,02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727,02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727,02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right"/>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Горячая вода</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9,18</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бюджетные организации</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4202,33</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4359,16</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4359,16</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4359,16</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4359,16</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right"/>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отопление</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4135,95</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4278,14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4278,14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4278,14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4278,14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rPr>
          <w:trHeight w:val="589"/>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jc w:val="right"/>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Горячая вода</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66,38</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81,02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81,02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81,02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81,02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bl>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Доля  полезного отпуска  тепловой энергии  котельной техникума  для :</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Населения  14 %</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lastRenderedPageBreak/>
        <w:t>- Бюджетные организации – 84%</w:t>
      </w:r>
    </w:p>
    <w:p w:rsidR="00484EB6" w:rsidRPr="00484EB6" w:rsidRDefault="00484EB6" w:rsidP="00484EB6">
      <w:pPr>
        <w:widowControl/>
        <w:spacing w:after="200" w:line="276" w:lineRule="auto"/>
        <w:rPr>
          <w:rFonts w:ascii="Times New Roman" w:eastAsiaTheme="minorHAnsi" w:hAnsi="Times New Roman" w:cs="Times New Roman"/>
          <w:b/>
          <w:color w:val="FF0000"/>
          <w:sz w:val="28"/>
          <w:szCs w:val="28"/>
          <w:lang w:eastAsia="en-US"/>
        </w:rPr>
      </w:pPr>
      <w:r w:rsidRPr="00484EB6">
        <w:rPr>
          <w:rFonts w:ascii="Times New Roman" w:eastAsiaTheme="minorHAnsi" w:hAnsi="Times New Roman" w:cs="Times New Roman"/>
          <w:b/>
          <w:color w:val="auto"/>
          <w:sz w:val="28"/>
          <w:szCs w:val="28"/>
          <w:lang w:eastAsia="en-US"/>
        </w:rPr>
        <w:t xml:space="preserve"> 5.9.</w:t>
      </w:r>
      <w:r w:rsidRPr="00484EB6">
        <w:rPr>
          <w:rFonts w:ascii="Times New Roman" w:eastAsiaTheme="minorHAnsi" w:hAnsi="Times New Roman" w:cs="Times New Roman"/>
          <w:b/>
          <w:color w:val="FF0000"/>
          <w:sz w:val="28"/>
          <w:szCs w:val="28"/>
          <w:lang w:eastAsia="en-US"/>
        </w:rPr>
        <w:t xml:space="preserve"> </w:t>
      </w:r>
      <w:r w:rsidRPr="00484EB6">
        <w:rPr>
          <w:rFonts w:ascii="Times New Roman" w:eastAsiaTheme="minorHAnsi" w:hAnsi="Times New Roman" w:cs="Times New Roman"/>
          <w:b/>
          <w:color w:val="auto"/>
          <w:sz w:val="28"/>
          <w:szCs w:val="28"/>
          <w:lang w:eastAsia="en-US"/>
        </w:rPr>
        <w:t>Баланс электрической энергии</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Таблица 2.12. Баланс электрической энергии в системах теплоснабжения МУП «РЖКХ», тыс. кВт-ч</w:t>
      </w:r>
    </w:p>
    <w:tbl>
      <w:tblPr>
        <w:tblW w:w="0" w:type="auto"/>
        <w:tblCellSpacing w:w="15" w:type="dxa"/>
        <w:tblInd w:w="4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05"/>
        <w:gridCol w:w="720"/>
        <w:gridCol w:w="720"/>
        <w:gridCol w:w="720"/>
        <w:gridCol w:w="720"/>
        <w:gridCol w:w="720"/>
        <w:gridCol w:w="125"/>
      </w:tblGrid>
      <w:tr w:rsidR="00484EB6" w:rsidRPr="00484EB6" w:rsidTr="00D512DC">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Наименование</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2019</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2020</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2021</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2022</w:t>
            </w:r>
          </w:p>
        </w:tc>
        <w:tc>
          <w:tcPr>
            <w:tcW w:w="69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2023</w:t>
            </w:r>
          </w:p>
        </w:tc>
        <w:tc>
          <w:tcPr>
            <w:tcW w:w="8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xml:space="preserve">Куплено электрической энергии, в </w:t>
            </w:r>
            <w:proofErr w:type="spellStart"/>
            <w:r w:rsidRPr="00484EB6">
              <w:rPr>
                <w:rFonts w:ascii="Times New Roman" w:eastAsiaTheme="minorHAnsi" w:hAnsi="Times New Roman" w:cs="Times New Roman"/>
                <w:b/>
                <w:bCs/>
                <w:color w:val="000000" w:themeColor="text1"/>
                <w:sz w:val="28"/>
                <w:szCs w:val="28"/>
                <w:lang w:eastAsia="en-US"/>
              </w:rPr>
              <w:t>т.ч</w:t>
            </w:r>
            <w:proofErr w:type="spellEnd"/>
            <w:r w:rsidRPr="00484EB6">
              <w:rPr>
                <w:rFonts w:ascii="Times New Roman" w:eastAsiaTheme="minorHAnsi" w:hAnsi="Times New Roman" w:cs="Times New Roman"/>
                <w:b/>
                <w:bCs/>
                <w:color w:val="000000" w:themeColor="text1"/>
                <w:sz w:val="28"/>
                <w:szCs w:val="28"/>
                <w:lang w:eastAsia="en-US"/>
              </w:rPr>
              <w:t>.:</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631,1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631,1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631,1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631,1</w:t>
            </w:r>
          </w:p>
        </w:tc>
        <w:tc>
          <w:tcPr>
            <w:tcW w:w="69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631,1</w:t>
            </w:r>
          </w:p>
        </w:tc>
        <w:tc>
          <w:tcPr>
            <w:tcW w:w="8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Расход электроэнергии на производство тепловой энергии, в </w:t>
            </w:r>
            <w:proofErr w:type="spellStart"/>
            <w:r w:rsidRPr="00484EB6">
              <w:rPr>
                <w:rFonts w:ascii="Times New Roman" w:eastAsiaTheme="minorHAnsi" w:hAnsi="Times New Roman" w:cs="Times New Roman"/>
                <w:color w:val="000000" w:themeColor="text1"/>
                <w:sz w:val="28"/>
                <w:szCs w:val="28"/>
                <w:lang w:eastAsia="en-US"/>
              </w:rPr>
              <w:t>т.ч</w:t>
            </w:r>
            <w:proofErr w:type="spellEnd"/>
            <w:r w:rsidRPr="00484EB6">
              <w:rPr>
                <w:rFonts w:ascii="Times New Roman" w:eastAsiaTheme="minorHAnsi" w:hAnsi="Times New Roman" w:cs="Times New Roman"/>
                <w:color w:val="000000" w:themeColor="text1"/>
                <w:sz w:val="28"/>
                <w:szCs w:val="28"/>
                <w:lang w:eastAsia="en-US"/>
              </w:rPr>
              <w:t>.:</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631,1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631,1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631,1</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631,1</w:t>
            </w:r>
          </w:p>
        </w:tc>
        <w:tc>
          <w:tcPr>
            <w:tcW w:w="69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Monotype Corsiva" w:eastAsiaTheme="minorHAnsi" w:hAnsi="Monotype Corsiva" w:cs="Arial"/>
                <w:color w:val="000000" w:themeColor="text1"/>
                <w:sz w:val="44"/>
                <w:szCs w:val="22"/>
                <w:lang w:eastAsia="en-US"/>
              </w:rPr>
            </w:pPr>
            <w:r w:rsidRPr="00484EB6">
              <w:rPr>
                <w:rFonts w:ascii="Times New Roman" w:eastAsiaTheme="minorHAnsi" w:hAnsi="Times New Roman" w:cs="Times New Roman"/>
                <w:color w:val="000000" w:themeColor="text1"/>
                <w:sz w:val="28"/>
                <w:szCs w:val="28"/>
                <w:lang w:eastAsia="en-US"/>
              </w:rPr>
              <w:t>631,1</w:t>
            </w:r>
          </w:p>
        </w:tc>
        <w:tc>
          <w:tcPr>
            <w:tcW w:w="8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 xml:space="preserve">Котельные свода (микрорайон, </w:t>
            </w:r>
            <w:proofErr w:type="spellStart"/>
            <w:r w:rsidRPr="00484EB6">
              <w:rPr>
                <w:rFonts w:ascii="Times New Roman" w:eastAsiaTheme="minorHAnsi" w:hAnsi="Times New Roman" w:cs="Times New Roman"/>
                <w:b/>
                <w:color w:val="000000" w:themeColor="text1"/>
                <w:sz w:val="28"/>
                <w:szCs w:val="28"/>
                <w:lang w:eastAsia="en-US"/>
              </w:rPr>
              <w:t>сош</w:t>
            </w:r>
            <w:proofErr w:type="spellEnd"/>
            <w:r w:rsidRPr="00484EB6">
              <w:rPr>
                <w:rFonts w:ascii="Times New Roman" w:eastAsiaTheme="minorHAnsi" w:hAnsi="Times New Roman" w:cs="Times New Roman"/>
                <w:b/>
                <w:color w:val="000000" w:themeColor="text1"/>
                <w:sz w:val="28"/>
                <w:szCs w:val="28"/>
                <w:lang w:eastAsia="en-US"/>
              </w:rPr>
              <w:t>, ЦРБ)</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353,2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353,2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353,2</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353,2</w:t>
            </w:r>
          </w:p>
        </w:tc>
        <w:tc>
          <w:tcPr>
            <w:tcW w:w="69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353,2</w:t>
            </w:r>
          </w:p>
        </w:tc>
        <w:tc>
          <w:tcPr>
            <w:tcW w:w="8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Котельная техникума</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223,3</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223,3</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223,3</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223,3</w:t>
            </w:r>
          </w:p>
        </w:tc>
        <w:tc>
          <w:tcPr>
            <w:tcW w:w="69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223,3</w:t>
            </w:r>
          </w:p>
        </w:tc>
        <w:tc>
          <w:tcPr>
            <w:tcW w:w="8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rPr>
          <w:tblCellSpacing w:w="15" w:type="dxa"/>
        </w:trPr>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Котельная АТП, РММ</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54,6</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54,6</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54,6</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54,6</w:t>
            </w:r>
          </w:p>
        </w:tc>
        <w:tc>
          <w:tcPr>
            <w:tcW w:w="69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54,6</w:t>
            </w:r>
          </w:p>
        </w:tc>
        <w:tc>
          <w:tcPr>
            <w:tcW w:w="8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5.10. Баланс теплоносителя</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Вид теплоносителя – вода.</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Таблица 2.13. Баланс теплоносителя в системах теплоснабжения МУП  «РЖКХ», </w:t>
      </w:r>
      <w:proofErr w:type="spellStart"/>
      <w:r w:rsidRPr="00484EB6">
        <w:rPr>
          <w:rFonts w:ascii="Times New Roman" w:eastAsiaTheme="minorHAnsi" w:hAnsi="Times New Roman" w:cs="Times New Roman"/>
          <w:color w:val="000000" w:themeColor="text1"/>
          <w:sz w:val="28"/>
          <w:szCs w:val="28"/>
          <w:lang w:eastAsia="en-US"/>
        </w:rPr>
        <w:t>куб.м</w:t>
      </w:r>
      <w:proofErr w:type="spellEnd"/>
      <w:r w:rsidRPr="00484EB6">
        <w:rPr>
          <w:rFonts w:ascii="Times New Roman" w:eastAsiaTheme="minorHAnsi" w:hAnsi="Times New Roman" w:cs="Times New Roman"/>
          <w:color w:val="000000" w:themeColor="text1"/>
          <w:sz w:val="28"/>
          <w:szCs w:val="28"/>
          <w:lang w:eastAsia="en-US"/>
        </w:rPr>
        <w:t>.</w:t>
      </w:r>
    </w:p>
    <w:tbl>
      <w:tblPr>
        <w:tblW w:w="12815" w:type="dxa"/>
        <w:tblInd w:w="93" w:type="dxa"/>
        <w:tblLook w:val="04A0" w:firstRow="1" w:lastRow="0" w:firstColumn="1" w:lastColumn="0" w:noHBand="0" w:noVBand="1"/>
      </w:tblPr>
      <w:tblGrid>
        <w:gridCol w:w="1605"/>
        <w:gridCol w:w="1424"/>
        <w:gridCol w:w="769"/>
        <w:gridCol w:w="1486"/>
        <w:gridCol w:w="1320"/>
        <w:gridCol w:w="1676"/>
        <w:gridCol w:w="1125"/>
        <w:gridCol w:w="563"/>
        <w:gridCol w:w="658"/>
        <w:gridCol w:w="658"/>
        <w:gridCol w:w="415"/>
        <w:gridCol w:w="1050"/>
        <w:gridCol w:w="66"/>
      </w:tblGrid>
      <w:tr w:rsidR="00484EB6" w:rsidRPr="00484EB6" w:rsidTr="00D512DC">
        <w:trPr>
          <w:gridAfter w:val="11"/>
          <w:wAfter w:w="9786" w:type="dxa"/>
          <w:trHeight w:val="255"/>
        </w:trPr>
        <w:tc>
          <w:tcPr>
            <w:tcW w:w="1605" w:type="dxa"/>
            <w:tcBorders>
              <w:top w:val="nil"/>
              <w:left w:val="nil"/>
              <w:bottom w:val="nil"/>
              <w:right w:val="nil"/>
            </w:tcBorders>
            <w:shd w:val="clear" w:color="auto" w:fill="auto"/>
            <w:noWrap/>
            <w:vAlign w:val="bottom"/>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1424" w:type="dxa"/>
            <w:tcBorders>
              <w:top w:val="nil"/>
              <w:left w:val="nil"/>
              <w:bottom w:val="nil"/>
              <w:right w:val="nil"/>
            </w:tcBorders>
            <w:shd w:val="clear" w:color="auto" w:fill="auto"/>
            <w:noWrap/>
            <w:vAlign w:val="bottom"/>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r>
      <w:tr w:rsidR="00484EB6" w:rsidRPr="00484EB6" w:rsidTr="00D512DC">
        <w:tblPrEx>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Header/>
          <w:tblCellSpacing w:w="15" w:type="dxa"/>
        </w:trPr>
        <w:tc>
          <w:tcPr>
            <w:tcW w:w="0" w:type="auto"/>
            <w:gridSpan w:val="5"/>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Наименование</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2019</w:t>
            </w:r>
          </w:p>
        </w:tc>
        <w:tc>
          <w:tcPr>
            <w:tcW w:w="0" w:type="auto"/>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2020</w:t>
            </w:r>
          </w:p>
        </w:tc>
        <w:tc>
          <w:tcPr>
            <w:tcW w:w="0" w:type="auto"/>
            <w:gridSpan w:val="2"/>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2021</w:t>
            </w:r>
          </w:p>
        </w:tc>
        <w:tc>
          <w:tcPr>
            <w:tcW w:w="0" w:type="auto"/>
            <w:gridSpan w:val="2"/>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2022</w:t>
            </w:r>
          </w:p>
        </w:tc>
        <w:tc>
          <w:tcPr>
            <w:tcW w:w="1050"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2023</w:t>
            </w:r>
          </w:p>
        </w:tc>
        <w:tc>
          <w:tcPr>
            <w:tcW w:w="66"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blPrEx>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trPr>
        <w:tc>
          <w:tcPr>
            <w:tcW w:w="0" w:type="auto"/>
            <w:gridSpan w:val="5"/>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xml:space="preserve">Расход воды, </w:t>
            </w:r>
            <w:proofErr w:type="spellStart"/>
            <w:r w:rsidRPr="00484EB6">
              <w:rPr>
                <w:rFonts w:ascii="Times New Roman" w:eastAsiaTheme="minorHAnsi" w:hAnsi="Times New Roman" w:cs="Times New Roman"/>
                <w:b/>
                <w:bCs/>
                <w:color w:val="000000" w:themeColor="text1"/>
                <w:sz w:val="28"/>
                <w:szCs w:val="28"/>
                <w:lang w:eastAsia="en-US"/>
              </w:rPr>
              <w:t>куб.м</w:t>
            </w:r>
            <w:proofErr w:type="spellEnd"/>
            <w:r w:rsidRPr="00484EB6">
              <w:rPr>
                <w:rFonts w:ascii="Times New Roman" w:eastAsiaTheme="minorHAnsi" w:hAnsi="Times New Roman" w:cs="Times New Roman"/>
                <w:b/>
                <w:bCs/>
                <w:color w:val="000000" w:themeColor="text1"/>
                <w:sz w:val="28"/>
                <w:szCs w:val="28"/>
                <w:lang w:eastAsia="en-US"/>
              </w:rPr>
              <w:t>.</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4965,7</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4965,7</w:t>
            </w:r>
          </w:p>
        </w:tc>
        <w:tc>
          <w:tcPr>
            <w:tcW w:w="0" w:type="auto"/>
            <w:gridSpan w:val="2"/>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4965,7</w:t>
            </w:r>
          </w:p>
        </w:tc>
        <w:tc>
          <w:tcPr>
            <w:tcW w:w="0" w:type="auto"/>
            <w:gridSpan w:val="2"/>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4965,7</w:t>
            </w:r>
          </w:p>
        </w:tc>
        <w:tc>
          <w:tcPr>
            <w:tcW w:w="105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4965,7</w:t>
            </w:r>
          </w:p>
        </w:tc>
        <w:tc>
          <w:tcPr>
            <w:tcW w:w="66"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blPrEx>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trPr>
        <w:tc>
          <w:tcPr>
            <w:tcW w:w="0" w:type="auto"/>
            <w:gridSpan w:val="5"/>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Расход воды на производство тепловой энергии, в </w:t>
            </w:r>
            <w:proofErr w:type="spellStart"/>
            <w:r w:rsidRPr="00484EB6">
              <w:rPr>
                <w:rFonts w:ascii="Times New Roman" w:eastAsiaTheme="minorHAnsi" w:hAnsi="Times New Roman" w:cs="Times New Roman"/>
                <w:color w:val="000000" w:themeColor="text1"/>
                <w:sz w:val="28"/>
                <w:szCs w:val="28"/>
                <w:lang w:eastAsia="en-US"/>
              </w:rPr>
              <w:t>т.ч</w:t>
            </w:r>
            <w:proofErr w:type="spellEnd"/>
            <w:r w:rsidRPr="00484EB6">
              <w:rPr>
                <w:rFonts w:ascii="Times New Roman" w:eastAsiaTheme="minorHAnsi" w:hAnsi="Times New Roman" w:cs="Times New Roman"/>
                <w:color w:val="000000" w:themeColor="text1"/>
                <w:sz w:val="28"/>
                <w:szCs w:val="28"/>
                <w:lang w:eastAsia="en-US"/>
              </w:rPr>
              <w:t>.:</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lang w:eastAsia="en-US"/>
              </w:rPr>
            </w:pPr>
            <w:r w:rsidRPr="00484EB6">
              <w:rPr>
                <w:rFonts w:ascii="Times New Roman" w:eastAsiaTheme="minorHAnsi" w:hAnsi="Times New Roman" w:cs="Times New Roman"/>
                <w:b/>
                <w:color w:val="000000" w:themeColor="text1"/>
                <w:lang w:eastAsia="en-US"/>
              </w:rPr>
              <w:t>4965,7</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lang w:eastAsia="en-US"/>
              </w:rPr>
            </w:pPr>
            <w:r w:rsidRPr="00484EB6">
              <w:rPr>
                <w:rFonts w:ascii="Times New Roman" w:eastAsiaTheme="minorHAnsi" w:hAnsi="Times New Roman" w:cs="Times New Roman"/>
                <w:b/>
                <w:color w:val="000000" w:themeColor="text1"/>
                <w:lang w:eastAsia="en-US"/>
              </w:rPr>
              <w:t>4965,7</w:t>
            </w:r>
          </w:p>
        </w:tc>
        <w:tc>
          <w:tcPr>
            <w:tcW w:w="0" w:type="auto"/>
            <w:gridSpan w:val="2"/>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lang w:eastAsia="en-US"/>
              </w:rPr>
            </w:pPr>
            <w:r w:rsidRPr="00484EB6">
              <w:rPr>
                <w:rFonts w:ascii="Times New Roman" w:eastAsiaTheme="minorHAnsi" w:hAnsi="Times New Roman" w:cs="Times New Roman"/>
                <w:b/>
                <w:color w:val="000000" w:themeColor="text1"/>
                <w:lang w:eastAsia="en-US"/>
              </w:rPr>
              <w:t>4965,7</w:t>
            </w:r>
          </w:p>
        </w:tc>
        <w:tc>
          <w:tcPr>
            <w:tcW w:w="0" w:type="auto"/>
            <w:gridSpan w:val="2"/>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lang w:eastAsia="en-US"/>
              </w:rPr>
            </w:pPr>
            <w:r w:rsidRPr="00484EB6">
              <w:rPr>
                <w:rFonts w:ascii="Times New Roman" w:eastAsiaTheme="minorHAnsi" w:hAnsi="Times New Roman" w:cs="Times New Roman"/>
                <w:b/>
                <w:color w:val="000000" w:themeColor="text1"/>
                <w:lang w:eastAsia="en-US"/>
              </w:rPr>
              <w:t>4965,7</w:t>
            </w:r>
          </w:p>
        </w:tc>
        <w:tc>
          <w:tcPr>
            <w:tcW w:w="105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lang w:eastAsia="en-US"/>
              </w:rPr>
            </w:pPr>
            <w:r w:rsidRPr="00484EB6">
              <w:rPr>
                <w:rFonts w:ascii="Times New Roman" w:eastAsiaTheme="minorHAnsi" w:hAnsi="Times New Roman" w:cs="Times New Roman"/>
                <w:b/>
                <w:color w:val="000000" w:themeColor="text1"/>
                <w:lang w:eastAsia="en-US"/>
              </w:rPr>
              <w:t>4965,7</w:t>
            </w:r>
          </w:p>
        </w:tc>
        <w:tc>
          <w:tcPr>
            <w:tcW w:w="66"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blPrEx>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trPr>
        <w:tc>
          <w:tcPr>
            <w:tcW w:w="0" w:type="auto"/>
            <w:gridSpan w:val="5"/>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 xml:space="preserve">Котельные свода (микрорайон, </w:t>
            </w:r>
            <w:proofErr w:type="spellStart"/>
            <w:r w:rsidRPr="00484EB6">
              <w:rPr>
                <w:rFonts w:ascii="Times New Roman" w:eastAsiaTheme="minorHAnsi" w:hAnsi="Times New Roman" w:cs="Times New Roman"/>
                <w:b/>
                <w:color w:val="000000" w:themeColor="text1"/>
                <w:sz w:val="28"/>
                <w:szCs w:val="28"/>
                <w:lang w:eastAsia="en-US"/>
              </w:rPr>
              <w:t>сош</w:t>
            </w:r>
            <w:proofErr w:type="spellEnd"/>
            <w:r w:rsidRPr="00484EB6">
              <w:rPr>
                <w:rFonts w:ascii="Times New Roman" w:eastAsiaTheme="minorHAnsi" w:hAnsi="Times New Roman" w:cs="Times New Roman"/>
                <w:b/>
                <w:color w:val="000000" w:themeColor="text1"/>
                <w:sz w:val="28"/>
                <w:szCs w:val="28"/>
                <w:lang w:eastAsia="en-US"/>
              </w:rPr>
              <w:t>, ЦРБ)</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2399,8</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2399,8</w:t>
            </w:r>
          </w:p>
        </w:tc>
        <w:tc>
          <w:tcPr>
            <w:tcW w:w="0" w:type="auto"/>
            <w:gridSpan w:val="2"/>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2399,8</w:t>
            </w:r>
          </w:p>
        </w:tc>
        <w:tc>
          <w:tcPr>
            <w:tcW w:w="0" w:type="auto"/>
            <w:gridSpan w:val="2"/>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2399,8</w:t>
            </w:r>
          </w:p>
        </w:tc>
        <w:tc>
          <w:tcPr>
            <w:tcW w:w="105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2399,8</w:t>
            </w:r>
          </w:p>
        </w:tc>
        <w:tc>
          <w:tcPr>
            <w:tcW w:w="66" w:type="dxa"/>
            <w:tcBorders>
              <w:top w:val="outset" w:sz="6" w:space="0" w:color="auto"/>
              <w:left w:val="outset" w:sz="6" w:space="0" w:color="auto"/>
              <w:bottom w:val="outset" w:sz="6" w:space="0" w:color="auto"/>
              <w:right w:val="outset" w:sz="6" w:space="0" w:color="auto"/>
            </w:tcBorders>
            <w:hideMark/>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blPrEx>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trPr>
        <w:tc>
          <w:tcPr>
            <w:tcW w:w="0" w:type="auto"/>
            <w:gridSpan w:val="5"/>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Котельная техникума</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2175,4</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2175,4</w:t>
            </w:r>
          </w:p>
        </w:tc>
        <w:tc>
          <w:tcPr>
            <w:tcW w:w="0" w:type="auto"/>
            <w:gridSpan w:val="2"/>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2175,4</w:t>
            </w:r>
          </w:p>
        </w:tc>
        <w:tc>
          <w:tcPr>
            <w:tcW w:w="0" w:type="auto"/>
            <w:gridSpan w:val="2"/>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2175,4</w:t>
            </w:r>
          </w:p>
        </w:tc>
        <w:tc>
          <w:tcPr>
            <w:tcW w:w="105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2175,4</w:t>
            </w:r>
          </w:p>
        </w:tc>
        <w:tc>
          <w:tcPr>
            <w:tcW w:w="66"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blPrEx>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trPr>
        <w:tc>
          <w:tcPr>
            <w:tcW w:w="0" w:type="auto"/>
            <w:gridSpan w:val="5"/>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Котельная АТП, РММ</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390,5</w:t>
            </w:r>
          </w:p>
        </w:tc>
        <w:tc>
          <w:tcPr>
            <w:tcW w:w="0" w:type="auto"/>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390,5</w:t>
            </w:r>
          </w:p>
        </w:tc>
        <w:tc>
          <w:tcPr>
            <w:tcW w:w="0" w:type="auto"/>
            <w:gridSpan w:val="2"/>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390,5</w:t>
            </w:r>
          </w:p>
        </w:tc>
        <w:tc>
          <w:tcPr>
            <w:tcW w:w="0" w:type="auto"/>
            <w:gridSpan w:val="2"/>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390,5</w:t>
            </w:r>
          </w:p>
        </w:tc>
        <w:tc>
          <w:tcPr>
            <w:tcW w:w="1050"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390,5</w:t>
            </w:r>
          </w:p>
        </w:tc>
        <w:tc>
          <w:tcPr>
            <w:tcW w:w="66" w:type="dxa"/>
            <w:tcBorders>
              <w:top w:val="outset" w:sz="6" w:space="0" w:color="auto"/>
              <w:left w:val="outset" w:sz="6" w:space="0" w:color="auto"/>
              <w:bottom w:val="outset" w:sz="6" w:space="0" w:color="auto"/>
              <w:right w:val="outset" w:sz="6" w:space="0" w:color="auto"/>
            </w:tcBorders>
          </w:tcPr>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c>
      </w:tr>
      <w:tr w:rsidR="00484EB6" w:rsidRPr="00484EB6" w:rsidTr="00D512DC">
        <w:trPr>
          <w:gridAfter w:val="11"/>
          <w:wAfter w:w="9786" w:type="dxa"/>
          <w:trHeight w:val="255"/>
        </w:trPr>
        <w:tc>
          <w:tcPr>
            <w:tcW w:w="1605" w:type="dxa"/>
            <w:tcBorders>
              <w:top w:val="nil"/>
              <w:left w:val="nil"/>
              <w:bottom w:val="nil"/>
              <w:right w:val="nil"/>
            </w:tcBorders>
            <w:shd w:val="clear" w:color="auto" w:fill="auto"/>
            <w:noWrap/>
            <w:vAlign w:val="bottom"/>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1424" w:type="dxa"/>
            <w:tcBorders>
              <w:top w:val="nil"/>
              <w:left w:val="nil"/>
              <w:bottom w:val="nil"/>
              <w:right w:val="nil"/>
            </w:tcBorders>
            <w:shd w:val="clear" w:color="auto" w:fill="auto"/>
            <w:noWrap/>
            <w:vAlign w:val="bottom"/>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r>
      <w:tr w:rsidR="00484EB6" w:rsidRPr="00484EB6" w:rsidTr="00D512DC">
        <w:trPr>
          <w:gridAfter w:val="3"/>
          <w:wAfter w:w="1531" w:type="dxa"/>
          <w:trHeight w:val="255"/>
        </w:trPr>
        <w:tc>
          <w:tcPr>
            <w:tcW w:w="3798" w:type="dxa"/>
            <w:gridSpan w:val="3"/>
            <w:tcBorders>
              <w:top w:val="nil"/>
              <w:left w:val="nil"/>
              <w:bottom w:val="nil"/>
              <w:right w:val="nil"/>
            </w:tcBorders>
            <w:shd w:val="clear" w:color="auto" w:fill="auto"/>
            <w:noWrap/>
            <w:vAlign w:val="bottom"/>
            <w:hideMark/>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1486"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320"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676" w:type="dxa"/>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688" w:type="dxa"/>
            <w:gridSpan w:val="2"/>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c>
          <w:tcPr>
            <w:tcW w:w="1316" w:type="dxa"/>
            <w:gridSpan w:val="2"/>
            <w:tcBorders>
              <w:top w:val="nil"/>
              <w:left w:val="nil"/>
              <w:bottom w:val="nil"/>
              <w:right w:val="nil"/>
            </w:tcBorders>
            <w:shd w:val="clear" w:color="auto" w:fill="auto"/>
            <w:noWrap/>
            <w:vAlign w:val="bottom"/>
            <w:hideMark/>
          </w:tcPr>
          <w:p w:rsidR="00484EB6" w:rsidRPr="00484EB6" w:rsidRDefault="00484EB6" w:rsidP="00484EB6">
            <w:pPr>
              <w:widowControl/>
              <w:rPr>
                <w:rFonts w:ascii="Times New Roman" w:eastAsia="Times New Roman" w:hAnsi="Times New Roman" w:cs="Times New Roman"/>
                <w:color w:val="auto"/>
                <w:sz w:val="20"/>
                <w:szCs w:val="20"/>
              </w:rPr>
            </w:pPr>
          </w:p>
        </w:tc>
      </w:tr>
      <w:tr w:rsidR="00484EB6" w:rsidRPr="00484EB6" w:rsidTr="00D512DC">
        <w:trPr>
          <w:gridAfter w:val="3"/>
          <w:wAfter w:w="1531" w:type="dxa"/>
          <w:trHeight w:val="255"/>
        </w:trPr>
        <w:tc>
          <w:tcPr>
            <w:tcW w:w="3798" w:type="dxa"/>
            <w:gridSpan w:val="3"/>
            <w:tcBorders>
              <w:top w:val="nil"/>
              <w:left w:val="nil"/>
              <w:bottom w:val="nil"/>
              <w:right w:val="nil"/>
            </w:tcBorders>
            <w:shd w:val="clear" w:color="auto" w:fill="auto"/>
            <w:noWrap/>
            <w:vAlign w:val="bottom"/>
          </w:tcPr>
          <w:p w:rsidR="00484EB6" w:rsidRPr="00484EB6" w:rsidRDefault="00484EB6" w:rsidP="00484EB6">
            <w:pPr>
              <w:widowControl/>
              <w:jc w:val="center"/>
              <w:rPr>
                <w:rFonts w:ascii="Times New Roman" w:eastAsia="Times New Roman" w:hAnsi="Times New Roman" w:cs="Times New Roman"/>
                <w:color w:val="auto"/>
                <w:sz w:val="20"/>
                <w:szCs w:val="20"/>
              </w:rPr>
            </w:pPr>
          </w:p>
        </w:tc>
        <w:tc>
          <w:tcPr>
            <w:tcW w:w="1486" w:type="dxa"/>
            <w:tcBorders>
              <w:top w:val="nil"/>
              <w:left w:val="nil"/>
              <w:bottom w:val="single" w:sz="4" w:space="0" w:color="auto"/>
              <w:right w:val="nil"/>
            </w:tcBorders>
            <w:shd w:val="clear" w:color="auto" w:fill="auto"/>
            <w:noWrap/>
            <w:vAlign w:val="bottom"/>
          </w:tcPr>
          <w:p w:rsidR="00484EB6" w:rsidRPr="00484EB6" w:rsidRDefault="00484EB6" w:rsidP="00484EB6">
            <w:pPr>
              <w:widowControl/>
              <w:rPr>
                <w:rFonts w:ascii="Times New Roman" w:eastAsia="Times New Roman" w:hAnsi="Times New Roman" w:cs="Times New Roman"/>
                <w:color w:val="auto"/>
                <w:sz w:val="20"/>
                <w:szCs w:val="20"/>
              </w:rPr>
            </w:pPr>
          </w:p>
        </w:tc>
        <w:tc>
          <w:tcPr>
            <w:tcW w:w="1320" w:type="dxa"/>
            <w:tcBorders>
              <w:top w:val="nil"/>
              <w:left w:val="nil"/>
              <w:bottom w:val="single" w:sz="4" w:space="0" w:color="auto"/>
              <w:right w:val="nil"/>
            </w:tcBorders>
            <w:shd w:val="clear" w:color="auto" w:fill="auto"/>
            <w:noWrap/>
            <w:vAlign w:val="bottom"/>
          </w:tcPr>
          <w:p w:rsidR="00484EB6" w:rsidRPr="00484EB6" w:rsidRDefault="00484EB6" w:rsidP="00484EB6">
            <w:pPr>
              <w:widowControl/>
              <w:rPr>
                <w:rFonts w:ascii="Times New Roman" w:eastAsia="Times New Roman" w:hAnsi="Times New Roman" w:cs="Times New Roman"/>
                <w:color w:val="auto"/>
                <w:sz w:val="20"/>
                <w:szCs w:val="20"/>
              </w:rPr>
            </w:pPr>
          </w:p>
        </w:tc>
        <w:tc>
          <w:tcPr>
            <w:tcW w:w="1676" w:type="dxa"/>
            <w:tcBorders>
              <w:top w:val="nil"/>
              <w:left w:val="nil"/>
              <w:bottom w:val="single" w:sz="4" w:space="0" w:color="auto"/>
              <w:right w:val="nil"/>
            </w:tcBorders>
            <w:shd w:val="clear" w:color="auto" w:fill="auto"/>
            <w:noWrap/>
            <w:vAlign w:val="bottom"/>
          </w:tcPr>
          <w:p w:rsidR="00484EB6" w:rsidRPr="00484EB6" w:rsidRDefault="00484EB6" w:rsidP="00484EB6">
            <w:pPr>
              <w:widowControl/>
              <w:rPr>
                <w:rFonts w:ascii="Times New Roman" w:eastAsia="Times New Roman" w:hAnsi="Times New Roman" w:cs="Times New Roman"/>
                <w:color w:val="auto"/>
                <w:sz w:val="20"/>
                <w:szCs w:val="20"/>
              </w:rPr>
            </w:pPr>
          </w:p>
        </w:tc>
        <w:tc>
          <w:tcPr>
            <w:tcW w:w="1688" w:type="dxa"/>
            <w:gridSpan w:val="2"/>
            <w:tcBorders>
              <w:top w:val="nil"/>
              <w:left w:val="nil"/>
              <w:bottom w:val="nil"/>
              <w:right w:val="nil"/>
            </w:tcBorders>
            <w:shd w:val="clear" w:color="auto" w:fill="auto"/>
            <w:noWrap/>
            <w:vAlign w:val="bottom"/>
          </w:tcPr>
          <w:p w:rsidR="00484EB6" w:rsidRPr="00484EB6" w:rsidRDefault="00484EB6" w:rsidP="00484EB6">
            <w:pPr>
              <w:widowControl/>
              <w:rPr>
                <w:rFonts w:ascii="Times New Roman" w:eastAsia="Times New Roman" w:hAnsi="Times New Roman" w:cs="Times New Roman"/>
                <w:color w:val="auto"/>
                <w:sz w:val="20"/>
                <w:szCs w:val="20"/>
              </w:rPr>
            </w:pPr>
          </w:p>
        </w:tc>
        <w:tc>
          <w:tcPr>
            <w:tcW w:w="1316" w:type="dxa"/>
            <w:gridSpan w:val="2"/>
            <w:tcBorders>
              <w:top w:val="nil"/>
              <w:left w:val="nil"/>
              <w:bottom w:val="nil"/>
              <w:right w:val="nil"/>
            </w:tcBorders>
            <w:shd w:val="clear" w:color="auto" w:fill="auto"/>
            <w:noWrap/>
            <w:vAlign w:val="bottom"/>
          </w:tcPr>
          <w:p w:rsidR="00484EB6" w:rsidRPr="00484EB6" w:rsidRDefault="00484EB6" w:rsidP="00484EB6">
            <w:pPr>
              <w:widowControl/>
              <w:rPr>
                <w:rFonts w:ascii="Times New Roman" w:eastAsia="Times New Roman" w:hAnsi="Times New Roman" w:cs="Times New Roman"/>
                <w:color w:val="auto"/>
                <w:sz w:val="20"/>
                <w:szCs w:val="20"/>
              </w:rPr>
            </w:pPr>
          </w:p>
        </w:tc>
      </w:tr>
    </w:tbl>
    <w:p w:rsidR="00484EB6" w:rsidRPr="00484EB6" w:rsidRDefault="00484EB6" w:rsidP="00484EB6">
      <w:pPr>
        <w:widowControl/>
        <w:spacing w:after="200" w:line="276" w:lineRule="auto"/>
        <w:rPr>
          <w:rFonts w:ascii="Times New Roman" w:eastAsiaTheme="minorHAnsi" w:hAnsi="Times New Roman" w:cs="Times New Roman"/>
          <w:b/>
          <w:color w:val="000000" w:themeColor="text1"/>
          <w:sz w:val="28"/>
          <w:szCs w:val="28"/>
          <w:lang w:eastAsia="en-US"/>
        </w:rPr>
      </w:pPr>
      <w:r w:rsidRPr="00484EB6">
        <w:rPr>
          <w:rFonts w:ascii="Times New Roman" w:eastAsiaTheme="minorHAnsi" w:hAnsi="Times New Roman" w:cs="Times New Roman"/>
          <w:b/>
          <w:color w:val="000000" w:themeColor="text1"/>
          <w:sz w:val="28"/>
          <w:szCs w:val="28"/>
          <w:lang w:eastAsia="en-US"/>
        </w:rPr>
        <w:t>6. Затраты на производство и передачу тепловой энергии в системах теплоснабжения.</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Таблица 20.  Величина необходимой валовой выручки , использованная при расчете установленных тарифов, и основные статьи расходов по регулируемым видам деятельности в соответствии с классификацией расходов теплоснабжения свод котельных школы, микрорайона, ЦРБ.</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tbl>
      <w:tblPr>
        <w:tblStyle w:val="aa"/>
        <w:tblW w:w="0" w:type="auto"/>
        <w:tblLook w:val="04A0" w:firstRow="1" w:lastRow="0" w:firstColumn="1" w:lastColumn="0" w:noHBand="0" w:noVBand="1"/>
      </w:tblPr>
      <w:tblGrid>
        <w:gridCol w:w="1219"/>
        <w:gridCol w:w="2808"/>
        <w:gridCol w:w="988"/>
        <w:gridCol w:w="1139"/>
        <w:gridCol w:w="1139"/>
        <w:gridCol w:w="1139"/>
        <w:gridCol w:w="1139"/>
      </w:tblGrid>
      <w:tr w:rsidR="00484EB6" w:rsidRPr="00484EB6" w:rsidTr="00D512DC">
        <w:trPr>
          <w:trHeight w:val="255"/>
        </w:trPr>
        <w:tc>
          <w:tcPr>
            <w:tcW w:w="12200" w:type="dxa"/>
            <w:gridSpan w:val="7"/>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МУП "Районное жилищно-коммунальное хозяйство"</w:t>
            </w:r>
          </w:p>
        </w:tc>
      </w:tr>
      <w:tr w:rsidR="00484EB6" w:rsidRPr="00484EB6" w:rsidTr="00D512DC">
        <w:trPr>
          <w:trHeight w:val="255"/>
        </w:trPr>
        <w:tc>
          <w:tcPr>
            <w:tcW w:w="12200" w:type="dxa"/>
            <w:gridSpan w:val="7"/>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Калькуляция себестоимости теплоснабжения на долгосрочный период 2019 - 2023 гг.</w:t>
            </w:r>
          </w:p>
        </w:tc>
      </w:tr>
      <w:tr w:rsidR="00484EB6" w:rsidRPr="00484EB6" w:rsidTr="00D512DC">
        <w:trPr>
          <w:trHeight w:val="255"/>
        </w:trPr>
        <w:tc>
          <w:tcPr>
            <w:tcW w:w="5200" w:type="dxa"/>
            <w:gridSpan w:val="2"/>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r>
      <w:tr w:rsidR="00484EB6" w:rsidRPr="00484EB6" w:rsidTr="00D512DC">
        <w:trPr>
          <w:trHeight w:val="765"/>
        </w:trPr>
        <w:tc>
          <w:tcPr>
            <w:tcW w:w="960"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п/п</w:t>
            </w:r>
          </w:p>
        </w:tc>
        <w:tc>
          <w:tcPr>
            <w:tcW w:w="4240"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Наименование статьи</w:t>
            </w:r>
          </w:p>
        </w:tc>
        <w:tc>
          <w:tcPr>
            <w:tcW w:w="1240"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По расчету РСТ (2019 год)</w:t>
            </w:r>
          </w:p>
        </w:tc>
        <w:tc>
          <w:tcPr>
            <w:tcW w:w="1440"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По расчету РСТ (2020 год)</w:t>
            </w:r>
          </w:p>
        </w:tc>
        <w:tc>
          <w:tcPr>
            <w:tcW w:w="1440"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По расчету РСТ (2021 год)</w:t>
            </w:r>
          </w:p>
        </w:tc>
        <w:tc>
          <w:tcPr>
            <w:tcW w:w="1440"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По расчету РСТ (2022 год)</w:t>
            </w:r>
          </w:p>
        </w:tc>
        <w:tc>
          <w:tcPr>
            <w:tcW w:w="1440"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По расчету РСТ (2023 год)</w:t>
            </w:r>
          </w:p>
        </w:tc>
      </w:tr>
      <w:tr w:rsidR="00484EB6" w:rsidRPr="00484EB6" w:rsidTr="00D512DC">
        <w:trPr>
          <w:trHeight w:val="645"/>
        </w:trPr>
        <w:tc>
          <w:tcPr>
            <w:tcW w:w="960"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4240"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240"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440"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440"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440"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440"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Индекс потребительских цен на расчетный период регулирования (ИПЦ)</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0,04</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0,04</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0,04</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Индекс эффективности операционных расходов (ИОР), %</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Индекс изменения количества активов (ИКА)</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r>
      <w:tr w:rsidR="00484EB6" w:rsidRPr="00484EB6" w:rsidTr="00D512DC">
        <w:trPr>
          <w:trHeight w:val="1020"/>
        </w:trPr>
        <w:tc>
          <w:tcPr>
            <w:tcW w:w="96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I</w:t>
            </w:r>
          </w:p>
        </w:tc>
        <w:tc>
          <w:tcPr>
            <w:tcW w:w="42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Операционные (подконтрольные) расходы на первый год долгосрочного периода регулирования (базовый уровень операционных расходов)</w:t>
            </w:r>
          </w:p>
        </w:tc>
        <w:tc>
          <w:tcPr>
            <w:tcW w:w="12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9 091 917</w:t>
            </w:r>
          </w:p>
        </w:tc>
        <w:tc>
          <w:tcPr>
            <w:tcW w:w="14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9 308 922</w:t>
            </w:r>
          </w:p>
        </w:tc>
        <w:tc>
          <w:tcPr>
            <w:tcW w:w="14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9 585 480</w:t>
            </w:r>
          </w:p>
        </w:tc>
        <w:tc>
          <w:tcPr>
            <w:tcW w:w="14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9 870 254</w:t>
            </w:r>
          </w:p>
        </w:tc>
        <w:tc>
          <w:tcPr>
            <w:tcW w:w="14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10 163 489</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Расходы на приобретение сырья и материалов</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815 742</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835 212</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860 026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885 576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911 885</w:t>
            </w:r>
          </w:p>
        </w:tc>
      </w:tr>
      <w:tr w:rsidR="00484EB6" w:rsidRPr="00484EB6" w:rsidTr="00D512DC">
        <w:trPr>
          <w:trHeight w:val="102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I.1.1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На текущий и капитальный ремонт</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687 188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703 589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724 492</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746 016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768 180</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I.1.2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На текущее содержание и техническое обслуживание, всего в том числе</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128 554</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131 623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135 533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139 560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143 706</w:t>
            </w:r>
          </w:p>
        </w:tc>
      </w:tr>
      <w:tr w:rsidR="00484EB6" w:rsidRPr="00484EB6" w:rsidTr="00D512DC">
        <w:trPr>
          <w:trHeight w:val="204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I.1.2.1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специальная одежда и питание</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128 554</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131 623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135 533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139 560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143 706</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I.1.2.2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хозяйственный инвентарь и другие  вспомогательные материалы</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r>
      <w:tr w:rsidR="00484EB6" w:rsidRPr="00484EB6" w:rsidTr="00D512DC">
        <w:trPr>
          <w:trHeight w:val="102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I.3</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Расходы на оплату труда производственных рабочих</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5 301 024,06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5 427 548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5 588 795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5 754 832</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5 925 802</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I.3.1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численность</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21,00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21,00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21,00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21,00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21,00</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I.3.2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средняя заработная плата</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21 035,81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21 537,89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22 177,76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22 836,63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23 515,09</w:t>
            </w:r>
          </w:p>
        </w:tc>
      </w:tr>
      <w:tr w:rsidR="00484EB6" w:rsidRPr="00484EB6" w:rsidTr="00D512DC">
        <w:trPr>
          <w:trHeight w:val="76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I.4</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Расходы на оплату работ и услуг производственного характера, выполняемых по договорам со сторонними организациями</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621 878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636 721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655 638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675 116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695 173</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I.4.1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транспортные услуги, в том числе:</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621 878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636 721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655 638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675 116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695 173</w:t>
            </w:r>
          </w:p>
        </w:tc>
      </w:tr>
      <w:tr w:rsidR="00484EB6" w:rsidRPr="00484EB6" w:rsidTr="00D512DC">
        <w:trPr>
          <w:trHeight w:val="127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I.4.1.2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хозяйственным способом (вывоз шлака, подталкивание угля)</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621 878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636 721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655 638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675 116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695 173</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I.6</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Ремонтные (общепроизводственные и цеховые) расходы</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1 190 452</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1 218 866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1 255 077</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1 292 364</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1 330 758</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I.6.1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затраты на оплату </w:t>
            </w:r>
            <w:r w:rsidRPr="00484EB6">
              <w:rPr>
                <w:rFonts w:ascii="Times New Roman" w:eastAsiaTheme="minorHAnsi" w:hAnsi="Times New Roman" w:cs="Times New Roman"/>
                <w:color w:val="000000" w:themeColor="text1"/>
                <w:sz w:val="28"/>
                <w:szCs w:val="28"/>
                <w:lang w:eastAsia="en-US"/>
              </w:rPr>
              <w:lastRenderedPageBreak/>
              <w:t>труда</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1 048 </w:t>
            </w:r>
            <w:r w:rsidRPr="00484EB6">
              <w:rPr>
                <w:rFonts w:ascii="Times New Roman" w:eastAsiaTheme="minorHAnsi" w:hAnsi="Times New Roman" w:cs="Times New Roman"/>
                <w:color w:val="000000" w:themeColor="text1"/>
                <w:sz w:val="28"/>
                <w:szCs w:val="28"/>
                <w:lang w:eastAsia="en-US"/>
              </w:rPr>
              <w:lastRenderedPageBreak/>
              <w:t>183,21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1 073 </w:t>
            </w:r>
            <w:r w:rsidRPr="00484EB6">
              <w:rPr>
                <w:rFonts w:ascii="Times New Roman" w:eastAsiaTheme="minorHAnsi" w:hAnsi="Times New Roman" w:cs="Times New Roman"/>
                <w:color w:val="000000" w:themeColor="text1"/>
                <w:sz w:val="28"/>
                <w:szCs w:val="28"/>
                <w:lang w:eastAsia="en-US"/>
              </w:rPr>
              <w:lastRenderedPageBreak/>
              <w:t>201,15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1 105 </w:t>
            </w:r>
            <w:r w:rsidRPr="00484EB6">
              <w:rPr>
                <w:rFonts w:ascii="Times New Roman" w:eastAsiaTheme="minorHAnsi" w:hAnsi="Times New Roman" w:cs="Times New Roman"/>
                <w:color w:val="000000" w:themeColor="text1"/>
                <w:sz w:val="28"/>
                <w:szCs w:val="28"/>
                <w:lang w:eastAsia="en-US"/>
              </w:rPr>
              <w:lastRenderedPageBreak/>
              <w:t>084,77</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1 137 </w:t>
            </w:r>
            <w:r w:rsidRPr="00484EB6">
              <w:rPr>
                <w:rFonts w:ascii="Times New Roman" w:eastAsiaTheme="minorHAnsi" w:hAnsi="Times New Roman" w:cs="Times New Roman"/>
                <w:color w:val="000000" w:themeColor="text1"/>
                <w:sz w:val="28"/>
                <w:szCs w:val="28"/>
                <w:lang w:eastAsia="en-US"/>
              </w:rPr>
              <w:lastRenderedPageBreak/>
              <w:t>915,63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1 171 </w:t>
            </w:r>
            <w:r w:rsidRPr="00484EB6">
              <w:rPr>
                <w:rFonts w:ascii="Times New Roman" w:eastAsiaTheme="minorHAnsi" w:hAnsi="Times New Roman" w:cs="Times New Roman"/>
                <w:color w:val="000000" w:themeColor="text1"/>
                <w:sz w:val="28"/>
                <w:szCs w:val="28"/>
                <w:lang w:eastAsia="en-US"/>
              </w:rPr>
              <w:lastRenderedPageBreak/>
              <w:t>721,85</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I.6.2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численность, чел.</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4,36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4,36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4,36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4,36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4,36</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I.6.3</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среднемесячная оплата труда, руб./чел. в мес.</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20 047,59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20 526,08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21 135,89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21 763,81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22 410,39</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I.7</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Административные (общехозяйственные) расходы</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1 162 821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1 190 575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1 225 945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1 262 367</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1 299 870</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I.7.1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затраты на оплату труда</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925 681,19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947 775,25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975 932,61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1 004 926,50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1 034 781,76</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I.7.2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численность, чел.</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2,83</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I.7.3</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среднемесячная оплата труда, руб./чел. в мес.</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27 297,31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27 948,84</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28 779,17</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29 634,17</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30 514,57</w:t>
            </w:r>
          </w:p>
        </w:tc>
      </w:tr>
      <w:tr w:rsidR="00484EB6" w:rsidRPr="00484EB6" w:rsidTr="00D512DC">
        <w:trPr>
          <w:trHeight w:val="270"/>
        </w:trPr>
        <w:tc>
          <w:tcPr>
            <w:tcW w:w="96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II</w:t>
            </w:r>
          </w:p>
        </w:tc>
        <w:tc>
          <w:tcPr>
            <w:tcW w:w="42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Неподконтрольные расходы</w:t>
            </w:r>
          </w:p>
        </w:tc>
        <w:tc>
          <w:tcPr>
            <w:tcW w:w="12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5 791 405</w:t>
            </w:r>
          </w:p>
        </w:tc>
        <w:tc>
          <w:tcPr>
            <w:tcW w:w="14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6 150 263</w:t>
            </w:r>
          </w:p>
        </w:tc>
        <w:tc>
          <w:tcPr>
            <w:tcW w:w="14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6 436 567</w:t>
            </w:r>
          </w:p>
        </w:tc>
        <w:tc>
          <w:tcPr>
            <w:tcW w:w="14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6 643 640</w:t>
            </w:r>
          </w:p>
        </w:tc>
        <w:tc>
          <w:tcPr>
            <w:tcW w:w="14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6 800 977</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II.3</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Расходы на уплату налогов, сборов и других обязательных платежей, в том числе:</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r>
      <w:tr w:rsidR="00484EB6" w:rsidRPr="00484EB6" w:rsidTr="00D512DC">
        <w:trPr>
          <w:trHeight w:val="153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II.3.1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плата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II.3.3.1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уплата налогов, всего</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II.3.3.2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налог на имущество организаций</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94 945</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II.4</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Отчисления на социальные нужды</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2 373 869,53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2 430 528,81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2 502 737,15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2 577 090,72</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2 653 653,25</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II.4.1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отчисления на соц. нужды от заработной платы </w:t>
            </w:r>
            <w:r w:rsidRPr="00484EB6">
              <w:rPr>
                <w:rFonts w:ascii="Times New Roman" w:eastAsiaTheme="minorHAnsi" w:hAnsi="Times New Roman" w:cs="Times New Roman"/>
                <w:color w:val="000000" w:themeColor="text1"/>
                <w:sz w:val="28"/>
                <w:szCs w:val="28"/>
                <w:lang w:eastAsia="en-US"/>
              </w:rPr>
              <w:lastRenderedPageBreak/>
              <w:t>производственных  рабочих</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1 770 841,04</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1 813 107</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1 866 973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1 922 438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1 979 552</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II.4.2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отчисления на соц. нужды от заработной платы ремонтного персонала</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323 472,77</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331 193,38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341 032,78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351 164,48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361 597,20</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II.4.3</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отчисления на соц. нужды от заработной платы АУП</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279 555,72</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286 228,13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294 731,65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303 487,80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312 504,09</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II.6</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Амортизация основных средств и нематериальных активов</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244 490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244 490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244 490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244 490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244 490</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II.7.1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Амортизация основных средств </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244 490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244 490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244 490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244 490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244 490</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II.10</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Прочие неподконтрольные расходы в </w:t>
            </w:r>
            <w:proofErr w:type="spellStart"/>
            <w:r w:rsidRPr="00484EB6">
              <w:rPr>
                <w:rFonts w:ascii="Times New Roman" w:eastAsiaTheme="minorHAnsi" w:hAnsi="Times New Roman" w:cs="Times New Roman"/>
                <w:color w:val="000000" w:themeColor="text1"/>
                <w:sz w:val="28"/>
                <w:szCs w:val="28"/>
                <w:lang w:eastAsia="en-US"/>
              </w:rPr>
              <w:t>т.ч</w:t>
            </w:r>
            <w:proofErr w:type="spellEnd"/>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359 750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371 443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383 549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396 708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410 816</w:t>
            </w:r>
          </w:p>
        </w:tc>
      </w:tr>
      <w:tr w:rsidR="00484EB6" w:rsidRPr="00484EB6" w:rsidTr="00D512DC">
        <w:trPr>
          <w:trHeight w:val="52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II.10.1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косвенные АР</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63 463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64 602</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65 776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66 985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68 230</w:t>
            </w:r>
          </w:p>
        </w:tc>
      </w:tr>
      <w:tr w:rsidR="00484EB6" w:rsidRPr="00484EB6" w:rsidTr="00D512DC">
        <w:trPr>
          <w:trHeight w:val="45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II.10.2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косвенные РР</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296 287</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306 841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317 773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329 723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342 586</w:t>
            </w:r>
          </w:p>
        </w:tc>
      </w:tr>
      <w:tr w:rsidR="00484EB6" w:rsidRPr="00484EB6" w:rsidTr="00D512DC">
        <w:trPr>
          <w:trHeight w:val="255"/>
        </w:trPr>
        <w:tc>
          <w:tcPr>
            <w:tcW w:w="96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II.11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Налог на прибыль</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r>
      <w:tr w:rsidR="00484EB6" w:rsidRPr="00484EB6" w:rsidTr="00D512DC">
        <w:trPr>
          <w:trHeight w:val="255"/>
        </w:trPr>
        <w:tc>
          <w:tcPr>
            <w:tcW w:w="96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II.12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Выпадающие доходы/экономия средств</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2 718 350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3 008 855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3 210 846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3 330 406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3 397 073</w:t>
            </w:r>
          </w:p>
        </w:tc>
      </w:tr>
      <w:tr w:rsidR="00484EB6" w:rsidRPr="00484EB6" w:rsidTr="00D512DC">
        <w:trPr>
          <w:trHeight w:val="255"/>
        </w:trPr>
        <w:tc>
          <w:tcPr>
            <w:tcW w:w="96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II.12.1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выпадающие доходы</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2 718 350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3 008 855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3 210 846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3 330 406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3 397 073</w:t>
            </w:r>
          </w:p>
        </w:tc>
      </w:tr>
      <w:tr w:rsidR="00484EB6" w:rsidRPr="00484EB6" w:rsidTr="00D512DC">
        <w:trPr>
          <w:trHeight w:val="540"/>
        </w:trPr>
        <w:tc>
          <w:tcPr>
            <w:tcW w:w="96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III</w:t>
            </w:r>
          </w:p>
        </w:tc>
        <w:tc>
          <w:tcPr>
            <w:tcW w:w="424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Расходы на приобретение энергетических ресурсов, холодной воды и теплоносителя</w:t>
            </w:r>
          </w:p>
        </w:tc>
        <w:tc>
          <w:tcPr>
            <w:tcW w:w="1240" w:type="dxa"/>
            <w:noWrap/>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11 932 951</w:t>
            </w:r>
          </w:p>
        </w:tc>
        <w:tc>
          <w:tcPr>
            <w:tcW w:w="1440" w:type="dxa"/>
            <w:noWrap/>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12 364 655</w:t>
            </w:r>
          </w:p>
        </w:tc>
        <w:tc>
          <w:tcPr>
            <w:tcW w:w="1440" w:type="dxa"/>
            <w:noWrap/>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12 813 300</w:t>
            </w:r>
          </w:p>
        </w:tc>
        <w:tc>
          <w:tcPr>
            <w:tcW w:w="1440" w:type="dxa"/>
            <w:noWrap/>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13 307 545</w:t>
            </w:r>
          </w:p>
        </w:tc>
        <w:tc>
          <w:tcPr>
            <w:tcW w:w="1440" w:type="dxa"/>
            <w:noWrap/>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13 844 228</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Топливо</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10 087 358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10 463 775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10 855 268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11 290 388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11 765 887</w:t>
            </w:r>
          </w:p>
        </w:tc>
      </w:tr>
      <w:tr w:rsidR="00484EB6" w:rsidRPr="00484EB6" w:rsidTr="00D512DC">
        <w:trPr>
          <w:trHeight w:val="70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Уголь</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10 087 358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10 463 775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10 855 268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11 290 388</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11 765 887</w:t>
            </w:r>
          </w:p>
        </w:tc>
      </w:tr>
      <w:tr w:rsidR="00484EB6" w:rsidRPr="00484EB6" w:rsidTr="00D512DC">
        <w:trPr>
          <w:trHeight w:val="70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Объем топлива </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4 152,73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4 152,73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4 152,73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4 152,73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4 152,73</w:t>
            </w:r>
          </w:p>
        </w:tc>
      </w:tr>
      <w:tr w:rsidR="00484EB6" w:rsidRPr="00484EB6" w:rsidTr="00D512DC">
        <w:trPr>
          <w:trHeight w:val="31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Цена топлива, в том числе</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2 429,09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2 519,73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2 614,01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2 718,79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2 833,29</w:t>
            </w:r>
          </w:p>
        </w:tc>
      </w:tr>
      <w:tr w:rsidR="00484EB6" w:rsidRPr="00484EB6" w:rsidTr="00D512DC">
        <w:trPr>
          <w:trHeight w:val="102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III.1.1.3</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Цена транспортировки топлива автотранспортом</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936,45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966,40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998,35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1 035,37</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1 077,95</w:t>
            </w:r>
          </w:p>
        </w:tc>
      </w:tr>
      <w:tr w:rsidR="00484EB6" w:rsidRPr="00484EB6" w:rsidTr="00D512DC">
        <w:trPr>
          <w:trHeight w:val="33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III.1.1.4</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Переводной коэффициент (Эк)</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0,69</w:t>
            </w:r>
          </w:p>
        </w:tc>
      </w:tr>
      <w:tr w:rsidR="00484EB6" w:rsidRPr="00484EB6" w:rsidTr="00D512DC">
        <w:trPr>
          <w:trHeight w:val="40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III.1.1.5</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Объем топлива </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2 847,59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2 847,59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2 847,59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2 847,59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2 847,59</w:t>
            </w:r>
          </w:p>
        </w:tc>
      </w:tr>
      <w:tr w:rsidR="00484EB6" w:rsidRPr="00484EB6" w:rsidTr="00D512DC">
        <w:trPr>
          <w:trHeight w:val="31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III.1.1.6</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Цена топлива, в том числе</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3 542,42</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3 674,61</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3 812,09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3 964,90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4 131,88</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III.3</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Электрическая энергия по уровням напряжения</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1 751 576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1 804 123</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1 858 247</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1 913 995</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1 971 414</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III.3.1.2.1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энергия НН (0,4 </w:t>
            </w:r>
            <w:proofErr w:type="spellStart"/>
            <w:r w:rsidRPr="00484EB6">
              <w:rPr>
                <w:rFonts w:ascii="Times New Roman" w:eastAsiaTheme="minorHAnsi" w:hAnsi="Times New Roman" w:cs="Times New Roman"/>
                <w:color w:val="000000" w:themeColor="text1"/>
                <w:sz w:val="28"/>
                <w:szCs w:val="28"/>
                <w:lang w:eastAsia="en-US"/>
              </w:rPr>
              <w:t>кВ</w:t>
            </w:r>
            <w:proofErr w:type="spellEnd"/>
            <w:r w:rsidRPr="00484EB6">
              <w:rPr>
                <w:rFonts w:ascii="Times New Roman" w:eastAsiaTheme="minorHAnsi" w:hAnsi="Times New Roman" w:cs="Times New Roman"/>
                <w:color w:val="000000" w:themeColor="text1"/>
                <w:sz w:val="28"/>
                <w:szCs w:val="28"/>
                <w:lang w:eastAsia="en-US"/>
              </w:rPr>
              <w:t xml:space="preserve"> и ниже)</w:t>
            </w:r>
          </w:p>
        </w:tc>
        <w:tc>
          <w:tcPr>
            <w:tcW w:w="1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623 378</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642 079</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661 342</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681 182</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701 617</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III.3.1.2.1.1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тариф на энергию (</w:t>
            </w:r>
            <w:proofErr w:type="spellStart"/>
            <w:r w:rsidRPr="00484EB6">
              <w:rPr>
                <w:rFonts w:ascii="Times New Roman" w:eastAsiaTheme="minorHAnsi" w:hAnsi="Times New Roman" w:cs="Times New Roman"/>
                <w:color w:val="000000" w:themeColor="text1"/>
                <w:sz w:val="28"/>
                <w:szCs w:val="28"/>
                <w:lang w:eastAsia="en-US"/>
              </w:rPr>
              <w:t>руб</w:t>
            </w:r>
            <w:proofErr w:type="spellEnd"/>
            <w:r w:rsidRPr="00484EB6">
              <w:rPr>
                <w:rFonts w:ascii="Times New Roman" w:eastAsiaTheme="minorHAnsi" w:hAnsi="Times New Roman" w:cs="Times New Roman"/>
                <w:color w:val="000000" w:themeColor="text1"/>
                <w:sz w:val="28"/>
                <w:szCs w:val="28"/>
                <w:lang w:eastAsia="en-US"/>
              </w:rPr>
              <w:t>/</w:t>
            </w:r>
            <w:proofErr w:type="spellStart"/>
            <w:r w:rsidRPr="00484EB6">
              <w:rPr>
                <w:rFonts w:ascii="Times New Roman" w:eastAsiaTheme="minorHAnsi" w:hAnsi="Times New Roman" w:cs="Times New Roman"/>
                <w:color w:val="000000" w:themeColor="text1"/>
                <w:sz w:val="28"/>
                <w:szCs w:val="28"/>
                <w:lang w:eastAsia="en-US"/>
              </w:rPr>
              <w:t>кВт.ч</w:t>
            </w:r>
            <w:proofErr w:type="spellEnd"/>
            <w:r w:rsidRPr="00484EB6">
              <w:rPr>
                <w:rFonts w:ascii="Times New Roman" w:eastAsiaTheme="minorHAnsi" w:hAnsi="Times New Roman" w:cs="Times New Roman"/>
                <w:color w:val="000000" w:themeColor="text1"/>
                <w:sz w:val="28"/>
                <w:szCs w:val="28"/>
                <w:lang w:eastAsia="en-US"/>
              </w:rPr>
              <w:t>)</w:t>
            </w:r>
          </w:p>
        </w:tc>
        <w:tc>
          <w:tcPr>
            <w:tcW w:w="1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5,51</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5,67</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5,84</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6,02</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6,20</w:t>
            </w:r>
          </w:p>
        </w:tc>
      </w:tr>
      <w:tr w:rsidR="00484EB6" w:rsidRPr="00484EB6" w:rsidTr="00D512DC">
        <w:trPr>
          <w:trHeight w:val="49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III.3.1.2.1.2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объем энергии (</w:t>
            </w:r>
            <w:proofErr w:type="spellStart"/>
            <w:r w:rsidRPr="00484EB6">
              <w:rPr>
                <w:rFonts w:ascii="Times New Roman" w:eastAsiaTheme="minorHAnsi" w:hAnsi="Times New Roman" w:cs="Times New Roman"/>
                <w:color w:val="000000" w:themeColor="text1"/>
                <w:sz w:val="28"/>
                <w:szCs w:val="28"/>
                <w:lang w:eastAsia="en-US"/>
              </w:rPr>
              <w:t>кВт.ч</w:t>
            </w:r>
            <w:proofErr w:type="spellEnd"/>
            <w:r w:rsidRPr="00484EB6">
              <w:rPr>
                <w:rFonts w:ascii="Times New Roman" w:eastAsiaTheme="minorHAnsi" w:hAnsi="Times New Roman" w:cs="Times New Roman"/>
                <w:color w:val="000000" w:themeColor="text1"/>
                <w:sz w:val="28"/>
                <w:szCs w:val="28"/>
                <w:lang w:eastAsia="en-US"/>
              </w:rPr>
              <w:t>)</w:t>
            </w:r>
          </w:p>
        </w:tc>
        <w:tc>
          <w:tcPr>
            <w:tcW w:w="1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113 183</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113 183</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113 183</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113 183</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113 183</w:t>
            </w:r>
          </w:p>
        </w:tc>
      </w:tr>
      <w:tr w:rsidR="00484EB6" w:rsidRPr="00484EB6" w:rsidTr="00D512DC">
        <w:trPr>
          <w:trHeight w:val="24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III.3.1.2.3</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энергия СН 2 (1-20 </w:t>
            </w:r>
            <w:proofErr w:type="spellStart"/>
            <w:r w:rsidRPr="00484EB6">
              <w:rPr>
                <w:rFonts w:ascii="Times New Roman" w:eastAsiaTheme="minorHAnsi" w:hAnsi="Times New Roman" w:cs="Times New Roman"/>
                <w:color w:val="000000" w:themeColor="text1"/>
                <w:sz w:val="28"/>
                <w:szCs w:val="28"/>
                <w:lang w:eastAsia="en-US"/>
              </w:rPr>
              <w:t>кВ</w:t>
            </w:r>
            <w:proofErr w:type="spellEnd"/>
            <w:r w:rsidRPr="00484EB6">
              <w:rPr>
                <w:rFonts w:ascii="Times New Roman" w:eastAsiaTheme="minorHAnsi" w:hAnsi="Times New Roman" w:cs="Times New Roman"/>
                <w:color w:val="000000" w:themeColor="text1"/>
                <w:sz w:val="28"/>
                <w:szCs w:val="28"/>
                <w:lang w:eastAsia="en-US"/>
              </w:rPr>
              <w:t>)</w:t>
            </w:r>
          </w:p>
        </w:tc>
        <w:tc>
          <w:tcPr>
            <w:tcW w:w="1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1 128 198</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1 162 044</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1 196 906</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1 232 813</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1 269 797</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III.3.1.2.3.1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тариф на энергию (</w:t>
            </w:r>
            <w:proofErr w:type="spellStart"/>
            <w:r w:rsidRPr="00484EB6">
              <w:rPr>
                <w:rFonts w:ascii="Times New Roman" w:eastAsiaTheme="minorHAnsi" w:hAnsi="Times New Roman" w:cs="Times New Roman"/>
                <w:color w:val="000000" w:themeColor="text1"/>
                <w:sz w:val="28"/>
                <w:szCs w:val="28"/>
                <w:lang w:eastAsia="en-US"/>
              </w:rPr>
              <w:t>руб</w:t>
            </w:r>
            <w:proofErr w:type="spellEnd"/>
            <w:r w:rsidRPr="00484EB6">
              <w:rPr>
                <w:rFonts w:ascii="Times New Roman" w:eastAsiaTheme="minorHAnsi" w:hAnsi="Times New Roman" w:cs="Times New Roman"/>
                <w:color w:val="000000" w:themeColor="text1"/>
                <w:sz w:val="28"/>
                <w:szCs w:val="28"/>
                <w:lang w:eastAsia="en-US"/>
              </w:rPr>
              <w:t>/</w:t>
            </w:r>
            <w:proofErr w:type="spellStart"/>
            <w:r w:rsidRPr="00484EB6">
              <w:rPr>
                <w:rFonts w:ascii="Times New Roman" w:eastAsiaTheme="minorHAnsi" w:hAnsi="Times New Roman" w:cs="Times New Roman"/>
                <w:color w:val="000000" w:themeColor="text1"/>
                <w:sz w:val="28"/>
                <w:szCs w:val="28"/>
                <w:lang w:eastAsia="en-US"/>
              </w:rPr>
              <w:t>кВт.ч</w:t>
            </w:r>
            <w:proofErr w:type="spellEnd"/>
            <w:r w:rsidRPr="00484EB6">
              <w:rPr>
                <w:rFonts w:ascii="Times New Roman" w:eastAsiaTheme="minorHAnsi" w:hAnsi="Times New Roman" w:cs="Times New Roman"/>
                <w:color w:val="000000" w:themeColor="text1"/>
                <w:sz w:val="28"/>
                <w:szCs w:val="28"/>
                <w:lang w:eastAsia="en-US"/>
              </w:rPr>
              <w:t>)</w:t>
            </w:r>
          </w:p>
        </w:tc>
        <w:tc>
          <w:tcPr>
            <w:tcW w:w="1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4,70</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4,84</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4,99</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5,14</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5,29</w:t>
            </w:r>
          </w:p>
        </w:tc>
      </w:tr>
      <w:tr w:rsidR="00484EB6" w:rsidRPr="00484EB6" w:rsidTr="00D512DC">
        <w:trPr>
          <w:trHeight w:val="510"/>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III.3.1.2.3.2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объем энергии (</w:t>
            </w:r>
            <w:proofErr w:type="spellStart"/>
            <w:r w:rsidRPr="00484EB6">
              <w:rPr>
                <w:rFonts w:ascii="Times New Roman" w:eastAsiaTheme="minorHAnsi" w:hAnsi="Times New Roman" w:cs="Times New Roman"/>
                <w:color w:val="000000" w:themeColor="text1"/>
                <w:sz w:val="28"/>
                <w:szCs w:val="28"/>
                <w:lang w:eastAsia="en-US"/>
              </w:rPr>
              <w:t>кВт.ч</w:t>
            </w:r>
            <w:proofErr w:type="spellEnd"/>
            <w:r w:rsidRPr="00484EB6">
              <w:rPr>
                <w:rFonts w:ascii="Times New Roman" w:eastAsiaTheme="minorHAnsi" w:hAnsi="Times New Roman" w:cs="Times New Roman"/>
                <w:color w:val="000000" w:themeColor="text1"/>
                <w:sz w:val="28"/>
                <w:szCs w:val="28"/>
                <w:lang w:eastAsia="en-US"/>
              </w:rPr>
              <w:t>)</w:t>
            </w:r>
          </w:p>
        </w:tc>
        <w:tc>
          <w:tcPr>
            <w:tcW w:w="1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240 009,40</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240 009,40</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240 009,40</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240 009,40</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240 009,40</w:t>
            </w:r>
          </w:p>
        </w:tc>
      </w:tr>
      <w:tr w:rsidR="00484EB6" w:rsidRPr="00484EB6" w:rsidTr="00D512DC">
        <w:trPr>
          <w:trHeight w:val="25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III.4</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Холодная вода</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94 017</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96 756</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99 784</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103 162</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106 927</w:t>
            </w:r>
          </w:p>
        </w:tc>
      </w:tr>
      <w:tr w:rsidR="00484EB6" w:rsidRPr="00484EB6" w:rsidTr="00D512DC">
        <w:trPr>
          <w:trHeight w:val="31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III.4.0</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тариф на воду (руб./м</w:t>
            </w:r>
            <w:r w:rsidRPr="00484EB6">
              <w:rPr>
                <w:rFonts w:ascii="Times New Roman" w:eastAsiaTheme="minorHAnsi" w:hAnsi="Times New Roman" w:cs="Times New Roman"/>
                <w:color w:val="000000" w:themeColor="text1"/>
                <w:sz w:val="28"/>
                <w:szCs w:val="28"/>
                <w:vertAlign w:val="superscript"/>
                <w:lang w:eastAsia="en-US"/>
              </w:rPr>
              <w:t>3</w:t>
            </w:r>
            <w:r w:rsidRPr="00484EB6">
              <w:rPr>
                <w:rFonts w:ascii="Times New Roman" w:eastAsiaTheme="minorHAnsi" w:hAnsi="Times New Roman" w:cs="Times New Roman"/>
                <w:color w:val="000000" w:themeColor="text1"/>
                <w:sz w:val="28"/>
                <w:szCs w:val="28"/>
                <w:lang w:eastAsia="en-US"/>
              </w:rPr>
              <w:t>)</w:t>
            </w:r>
          </w:p>
        </w:tc>
        <w:tc>
          <w:tcPr>
            <w:tcW w:w="1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39,18</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40,32</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41,58</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42,99</w:t>
            </w:r>
          </w:p>
        </w:tc>
        <w:tc>
          <w:tcPr>
            <w:tcW w:w="14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44,56</w:t>
            </w:r>
          </w:p>
        </w:tc>
      </w:tr>
      <w:tr w:rsidR="00484EB6" w:rsidRPr="00484EB6" w:rsidTr="00D512DC">
        <w:trPr>
          <w:trHeight w:val="315"/>
        </w:trPr>
        <w:tc>
          <w:tcPr>
            <w:tcW w:w="96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III.4.0</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объем воды (м</w:t>
            </w:r>
            <w:r w:rsidRPr="00484EB6">
              <w:rPr>
                <w:rFonts w:ascii="Times New Roman" w:eastAsiaTheme="minorHAnsi" w:hAnsi="Times New Roman" w:cs="Times New Roman"/>
                <w:color w:val="000000" w:themeColor="text1"/>
                <w:sz w:val="28"/>
                <w:szCs w:val="28"/>
                <w:vertAlign w:val="superscript"/>
                <w:lang w:eastAsia="en-US"/>
              </w:rPr>
              <w:t>3</w:t>
            </w:r>
            <w:r w:rsidRPr="00484EB6">
              <w:rPr>
                <w:rFonts w:ascii="Times New Roman" w:eastAsiaTheme="minorHAnsi" w:hAnsi="Times New Roman" w:cs="Times New Roman"/>
                <w:color w:val="000000" w:themeColor="text1"/>
                <w:sz w:val="28"/>
                <w:szCs w:val="28"/>
                <w:lang w:eastAsia="en-US"/>
              </w:rPr>
              <w:t>)</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2 399,79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2 399,79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2 399,79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2 399,79</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2 399,79</w:t>
            </w:r>
          </w:p>
        </w:tc>
      </w:tr>
      <w:tr w:rsidR="00484EB6" w:rsidRPr="00484EB6" w:rsidTr="00D512DC">
        <w:trPr>
          <w:trHeight w:val="255"/>
        </w:trPr>
        <w:tc>
          <w:tcPr>
            <w:tcW w:w="96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IV</w:t>
            </w:r>
          </w:p>
        </w:tc>
        <w:tc>
          <w:tcPr>
            <w:tcW w:w="4240"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Прибыль</w:t>
            </w:r>
          </w:p>
        </w:tc>
        <w:tc>
          <w:tcPr>
            <w:tcW w:w="124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w:t>
            </w:r>
          </w:p>
        </w:tc>
        <w:tc>
          <w:tcPr>
            <w:tcW w:w="144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w:t>
            </w:r>
          </w:p>
        </w:tc>
        <w:tc>
          <w:tcPr>
            <w:tcW w:w="144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w:t>
            </w:r>
          </w:p>
        </w:tc>
        <w:tc>
          <w:tcPr>
            <w:tcW w:w="144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w:t>
            </w:r>
          </w:p>
        </w:tc>
        <w:tc>
          <w:tcPr>
            <w:tcW w:w="144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w:t>
            </w:r>
          </w:p>
        </w:tc>
      </w:tr>
      <w:tr w:rsidR="00484EB6" w:rsidRPr="00484EB6" w:rsidTr="00D512DC">
        <w:trPr>
          <w:trHeight w:val="255"/>
        </w:trPr>
        <w:tc>
          <w:tcPr>
            <w:tcW w:w="96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IV.1</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Ставка налога на прибыль</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20,00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20,00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20,00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20,00</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20,00</w:t>
            </w:r>
          </w:p>
        </w:tc>
      </w:tr>
      <w:tr w:rsidR="00484EB6" w:rsidRPr="00484EB6" w:rsidTr="00D512DC">
        <w:trPr>
          <w:trHeight w:val="255"/>
        </w:trPr>
        <w:tc>
          <w:tcPr>
            <w:tcW w:w="96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IV.2</w:t>
            </w:r>
          </w:p>
        </w:tc>
        <w:tc>
          <w:tcPr>
            <w:tcW w:w="424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Нормативный уровень прибыли</w:t>
            </w:r>
          </w:p>
        </w:tc>
        <w:tc>
          <w:tcPr>
            <w:tcW w:w="12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44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r>
      <w:tr w:rsidR="00484EB6" w:rsidRPr="00484EB6" w:rsidTr="00D512DC">
        <w:trPr>
          <w:trHeight w:val="255"/>
        </w:trPr>
        <w:tc>
          <w:tcPr>
            <w:tcW w:w="96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4240"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ИТОГО необходимая валовая выручка</w:t>
            </w:r>
          </w:p>
        </w:tc>
        <w:tc>
          <w:tcPr>
            <w:tcW w:w="124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26 816 273</w:t>
            </w:r>
          </w:p>
        </w:tc>
        <w:tc>
          <w:tcPr>
            <w:tcW w:w="144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27 823 839</w:t>
            </w:r>
          </w:p>
        </w:tc>
        <w:tc>
          <w:tcPr>
            <w:tcW w:w="144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28 835 347</w:t>
            </w:r>
          </w:p>
        </w:tc>
        <w:tc>
          <w:tcPr>
            <w:tcW w:w="144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29 821 439</w:t>
            </w:r>
          </w:p>
        </w:tc>
        <w:tc>
          <w:tcPr>
            <w:tcW w:w="144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30 808 694</w:t>
            </w: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Общая сумма затрат по трем котельным составляет 26,8 млн. руб.  Индекс потребительских цен   не превышает 1,04 .</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Таблица 20.  .  Величина необходимой валовой выручки , использованная при расчете установленных тарифов, и основные статьи расходов по регулируемым видам деятельности в соответствии с классификацией расходов теплоснабжения  котельной техникума</w:t>
      </w:r>
    </w:p>
    <w:tbl>
      <w:tblPr>
        <w:tblStyle w:val="aa"/>
        <w:tblW w:w="0" w:type="auto"/>
        <w:tblLook w:val="04A0" w:firstRow="1" w:lastRow="0" w:firstColumn="1" w:lastColumn="0" w:noHBand="0" w:noVBand="1"/>
      </w:tblPr>
      <w:tblGrid>
        <w:gridCol w:w="1205"/>
        <w:gridCol w:w="3165"/>
        <w:gridCol w:w="973"/>
        <w:gridCol w:w="1309"/>
        <w:gridCol w:w="973"/>
        <w:gridCol w:w="973"/>
        <w:gridCol w:w="973"/>
      </w:tblGrid>
      <w:tr w:rsidR="00484EB6" w:rsidRPr="00484EB6" w:rsidTr="00D512DC">
        <w:trPr>
          <w:trHeight w:val="255"/>
        </w:trPr>
        <w:tc>
          <w:tcPr>
            <w:tcW w:w="5727" w:type="dxa"/>
            <w:gridSpan w:val="2"/>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p>
        </w:tc>
        <w:tc>
          <w:tcPr>
            <w:tcW w:w="1199"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686"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200"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200"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200"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r>
      <w:tr w:rsidR="00484EB6" w:rsidRPr="00484EB6" w:rsidTr="00D512DC">
        <w:trPr>
          <w:trHeight w:val="255"/>
        </w:trPr>
        <w:tc>
          <w:tcPr>
            <w:tcW w:w="12212" w:type="dxa"/>
            <w:gridSpan w:val="7"/>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МУП "Районное жилищно-коммунальное хозяйство"</w:t>
            </w:r>
          </w:p>
        </w:tc>
      </w:tr>
      <w:tr w:rsidR="00484EB6" w:rsidRPr="00484EB6" w:rsidTr="00D512DC">
        <w:trPr>
          <w:trHeight w:val="255"/>
        </w:trPr>
        <w:tc>
          <w:tcPr>
            <w:tcW w:w="12212" w:type="dxa"/>
            <w:gridSpan w:val="7"/>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Калькуляция себестоимости теплоснабжения на долгосрочный период 2019 - 2023 гг.</w:t>
            </w:r>
          </w:p>
        </w:tc>
      </w:tr>
      <w:tr w:rsidR="00484EB6" w:rsidRPr="00484EB6" w:rsidTr="00D512DC">
        <w:trPr>
          <w:trHeight w:val="255"/>
        </w:trPr>
        <w:tc>
          <w:tcPr>
            <w:tcW w:w="5727" w:type="dxa"/>
            <w:gridSpan w:val="2"/>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199"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68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r>
      <w:tr w:rsidR="00484EB6" w:rsidRPr="00484EB6" w:rsidTr="00D512DC">
        <w:trPr>
          <w:trHeight w:val="765"/>
        </w:trPr>
        <w:tc>
          <w:tcPr>
            <w:tcW w:w="1546"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п/п</w:t>
            </w:r>
          </w:p>
        </w:tc>
        <w:tc>
          <w:tcPr>
            <w:tcW w:w="4181"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Наименование статьи</w:t>
            </w:r>
          </w:p>
        </w:tc>
        <w:tc>
          <w:tcPr>
            <w:tcW w:w="1199"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По расчету РСТ (2019 год)</w:t>
            </w:r>
          </w:p>
        </w:tc>
        <w:tc>
          <w:tcPr>
            <w:tcW w:w="1686"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По расчету РСТ (2020 год)</w:t>
            </w:r>
          </w:p>
        </w:tc>
        <w:tc>
          <w:tcPr>
            <w:tcW w:w="1200"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По расчету РСТ (2021 год)</w:t>
            </w:r>
          </w:p>
        </w:tc>
        <w:tc>
          <w:tcPr>
            <w:tcW w:w="1200"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По расчету РСТ (2022 год)</w:t>
            </w:r>
          </w:p>
        </w:tc>
        <w:tc>
          <w:tcPr>
            <w:tcW w:w="1200" w:type="dxa"/>
            <w:vMerge w:val="restart"/>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По расчету РСТ (2023 год)</w:t>
            </w:r>
          </w:p>
        </w:tc>
      </w:tr>
      <w:tr w:rsidR="00484EB6" w:rsidRPr="00484EB6" w:rsidTr="00D512DC">
        <w:trPr>
          <w:trHeight w:val="645"/>
        </w:trPr>
        <w:tc>
          <w:tcPr>
            <w:tcW w:w="1546"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4181"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199"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686"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200"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200"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c>
          <w:tcPr>
            <w:tcW w:w="1200" w:type="dxa"/>
            <w:vMerge/>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Индекс потребительских цен на расчетный период регулирования (ИПЦ)</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0,03</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0,04</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0,04</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0,04</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Индекс эффективности операционных расходов (ИОР), %</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Индекс изменения количества активов (ИКА)</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r>
      <w:tr w:rsidR="00484EB6" w:rsidRPr="00484EB6" w:rsidTr="00D512DC">
        <w:trPr>
          <w:trHeight w:val="930"/>
        </w:trPr>
        <w:tc>
          <w:tcPr>
            <w:tcW w:w="1546"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I</w:t>
            </w:r>
          </w:p>
        </w:tc>
        <w:tc>
          <w:tcPr>
            <w:tcW w:w="4181"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Операционные (подконтрольные) расходы на первый год долгосрочного периода регулирования (базовый уровень операционных расходов)</w:t>
            </w:r>
          </w:p>
        </w:tc>
        <w:tc>
          <w:tcPr>
            <w:tcW w:w="1199"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3 648 553</w:t>
            </w:r>
          </w:p>
        </w:tc>
        <w:tc>
          <w:tcPr>
            <w:tcW w:w="1686"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3 735 636</w:t>
            </w:r>
          </w:p>
        </w:tc>
        <w:tc>
          <w:tcPr>
            <w:tcW w:w="120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3 846 618</w:t>
            </w:r>
          </w:p>
        </w:tc>
        <w:tc>
          <w:tcPr>
            <w:tcW w:w="120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3 960 896</w:t>
            </w:r>
          </w:p>
        </w:tc>
        <w:tc>
          <w:tcPr>
            <w:tcW w:w="120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4 078 570</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Расходы на приобретение сырья и материалов</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224 065</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229 413</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236 229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243 247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250 473</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I.1.1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На текущий и капитальный ремонт</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170 872</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174 951</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180 148</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185 500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191 011</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I.1.2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На текущее содержание и техническое обслуживание, всего в том числе</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53 193</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54 462</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56 080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57 747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59 462</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I.1.2.1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специальная одежда и питание</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53 193</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54 462</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56 080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57 747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59 462</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I.1.2.2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хозяйственный инвентарь и другие  вспомогательные материалы</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I.3</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Расходы на оплату труда производственных рабочих</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2 178 135,15</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2 230 123</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2 296 377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2 364 600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2 434 850</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I.3.1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численность</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8,5</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8,5</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8,5</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8,5</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8,5</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I.3.2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средняя заработная плата</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21 331,90</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21 841,05</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22 489,92</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23 158,07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23 846,07</w:t>
            </w:r>
          </w:p>
        </w:tc>
      </w:tr>
      <w:tr w:rsidR="00484EB6" w:rsidRPr="00484EB6" w:rsidTr="00D512DC">
        <w:trPr>
          <w:trHeight w:val="76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I.4</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Расходы на оплату работ и услуг производственного характера, выполняемых по договорам со сторонними организациями</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279 417</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286 086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294 586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303 338</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312 349</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I.4.1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транспортные услуги, в том числе:</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279 417</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286 086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294 586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303 338</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312 349</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I.4.1.2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хозяйственным способом (вывоз шлака, подталкивание угля)</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279 417</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286 086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294 586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303 338</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312 349</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I.6</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Ремонтные (общепроизводственные и цеховые) расходы</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489 144</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500 819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515 698</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531 019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546 795</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I.6.1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затраты на оплату труда</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430 687,48</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440 967,09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454 067,74</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467 557,59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481 448,21</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I.6.2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численность, чел.</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1,79</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1,79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1,79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1,79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1,79</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I.6.3</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среднемесячная оплата труда, руб./чел. в мес.</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20 047,59</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20 526,08</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21 135,89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21 763,81</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22 410,39</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I.7</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Административные (общехозяйственные) расходы</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477 791</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489 195</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503 728</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518 693</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534 103</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I.7.1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затраты на оплату труда</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380 352,68</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389 430,90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401 000,47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412 913,75</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425 180,96</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I.7.2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численность, чел.</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1,16</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1,16</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I.7.3</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среднемесячная оплата труда, руб./чел. в мес.</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27 297,31</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27 948,84</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28 779,17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29 634,17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30 514,57</w:t>
            </w:r>
          </w:p>
        </w:tc>
      </w:tr>
      <w:tr w:rsidR="00484EB6" w:rsidRPr="00484EB6" w:rsidTr="00D512DC">
        <w:trPr>
          <w:trHeight w:val="270"/>
        </w:trPr>
        <w:tc>
          <w:tcPr>
            <w:tcW w:w="1546"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II</w:t>
            </w:r>
          </w:p>
        </w:tc>
        <w:tc>
          <w:tcPr>
            <w:tcW w:w="4181"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Неподконтрольные расходы</w:t>
            </w:r>
          </w:p>
        </w:tc>
        <w:tc>
          <w:tcPr>
            <w:tcW w:w="1199"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1 646 297</w:t>
            </w:r>
          </w:p>
        </w:tc>
        <w:tc>
          <w:tcPr>
            <w:tcW w:w="1686"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1 681 507</w:t>
            </w:r>
          </w:p>
        </w:tc>
        <w:tc>
          <w:tcPr>
            <w:tcW w:w="120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1 723 602</w:t>
            </w:r>
          </w:p>
        </w:tc>
        <w:tc>
          <w:tcPr>
            <w:tcW w:w="120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1 768 058</w:t>
            </w:r>
          </w:p>
        </w:tc>
        <w:tc>
          <w:tcPr>
            <w:tcW w:w="1200"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1 814 283</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II.3</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Расходы на уплату налогов, сборов и других обязательных платежей, в том числе:</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r>
      <w:tr w:rsidR="00484EB6" w:rsidRPr="00484EB6" w:rsidTr="00D512DC">
        <w:trPr>
          <w:trHeight w:val="153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II.3.1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плата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II.3.3.1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уплата налогов, всего</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II.3.3.2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налог на имущество организаций</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33 896</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II.4</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Отчисления на социальные нужды</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992 700,30</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1016393,971</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1 046 589,92</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1 077 682,95</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1 109 699,73</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II.4.1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отчисления на соц. нужды от заработной платы производственных  рабочих</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744 922,22</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762 702</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785 361</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808 693</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832 719</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II.4.2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отчисления на соц. нужды от заработной платы ремонтного персонала</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132 911,57</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136 083,89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140 126,79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144 289,80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148 576,49</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II.4.3</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отчисления на соц. нужды от заработной платы АУП</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114 866,51</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117 608,13</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121 102,14</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124 699,95</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128 404,65</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II.5</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Расходы по сомнительным долгам</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II.6</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Амортизация основных </w:t>
            </w:r>
            <w:r w:rsidRPr="00484EB6">
              <w:rPr>
                <w:rFonts w:ascii="Times New Roman" w:eastAsiaTheme="minorHAnsi" w:hAnsi="Times New Roman" w:cs="Times New Roman"/>
                <w:color w:val="000000" w:themeColor="text1"/>
                <w:sz w:val="28"/>
                <w:szCs w:val="28"/>
                <w:lang w:eastAsia="en-US"/>
              </w:rPr>
              <w:lastRenderedPageBreak/>
              <w:t>средств и нематериальных активов</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262 </w:t>
            </w:r>
            <w:r w:rsidRPr="00484EB6">
              <w:rPr>
                <w:rFonts w:ascii="Times New Roman" w:eastAsiaTheme="minorHAnsi" w:hAnsi="Times New Roman" w:cs="Times New Roman"/>
                <w:color w:val="000000" w:themeColor="text1"/>
                <w:sz w:val="28"/>
                <w:szCs w:val="28"/>
                <w:lang w:eastAsia="en-US"/>
              </w:rPr>
              <w:lastRenderedPageBreak/>
              <w:t>167</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262 167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262 </w:t>
            </w:r>
            <w:r w:rsidRPr="00484EB6">
              <w:rPr>
                <w:rFonts w:ascii="Times New Roman" w:eastAsiaTheme="minorHAnsi" w:hAnsi="Times New Roman" w:cs="Times New Roman"/>
                <w:color w:val="000000" w:themeColor="text1"/>
                <w:sz w:val="28"/>
                <w:szCs w:val="28"/>
                <w:lang w:eastAsia="en-US"/>
              </w:rPr>
              <w:lastRenderedPageBreak/>
              <w:t>167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262 </w:t>
            </w:r>
            <w:r w:rsidRPr="00484EB6">
              <w:rPr>
                <w:rFonts w:ascii="Times New Roman" w:eastAsiaTheme="minorHAnsi" w:hAnsi="Times New Roman" w:cs="Times New Roman"/>
                <w:color w:val="000000" w:themeColor="text1"/>
                <w:sz w:val="28"/>
                <w:szCs w:val="28"/>
                <w:lang w:eastAsia="en-US"/>
              </w:rPr>
              <w:lastRenderedPageBreak/>
              <w:t>167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 xml:space="preserve">262 </w:t>
            </w:r>
            <w:r w:rsidRPr="00484EB6">
              <w:rPr>
                <w:rFonts w:ascii="Times New Roman" w:eastAsiaTheme="minorHAnsi" w:hAnsi="Times New Roman" w:cs="Times New Roman"/>
                <w:color w:val="000000" w:themeColor="text1"/>
                <w:sz w:val="28"/>
                <w:szCs w:val="28"/>
                <w:lang w:eastAsia="en-US"/>
              </w:rPr>
              <w:lastRenderedPageBreak/>
              <w:t>167</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II.7.1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Амортизация основных средств </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262 167</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262 167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262 167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262 167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262 167</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II.10</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Прочие неподконтрольные расходы в </w:t>
            </w:r>
            <w:proofErr w:type="spellStart"/>
            <w:r w:rsidRPr="00484EB6">
              <w:rPr>
                <w:rFonts w:ascii="Times New Roman" w:eastAsiaTheme="minorHAnsi" w:hAnsi="Times New Roman" w:cs="Times New Roman"/>
                <w:color w:val="000000" w:themeColor="text1"/>
                <w:sz w:val="28"/>
                <w:szCs w:val="28"/>
                <w:lang w:eastAsia="en-US"/>
              </w:rPr>
              <w:t>т.ч</w:t>
            </w:r>
            <w:proofErr w:type="spellEnd"/>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147 817</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152 622</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157 596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163 003</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168 800</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II.10.1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косвенные АР</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26 076</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26 544</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27 027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27 523</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28 035</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II.10.2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косвенные РР</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121 741</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126 078</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130 570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135 480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140 765</w:t>
            </w:r>
          </w:p>
        </w:tc>
      </w:tr>
      <w:tr w:rsidR="00484EB6" w:rsidRPr="00484EB6" w:rsidTr="00D512DC">
        <w:trPr>
          <w:trHeight w:val="255"/>
        </w:trPr>
        <w:tc>
          <w:tcPr>
            <w:tcW w:w="154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II.11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Налог на прибыль</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r>
      <w:tr w:rsidR="00484EB6" w:rsidRPr="00484EB6" w:rsidTr="00D512DC">
        <w:trPr>
          <w:trHeight w:val="255"/>
        </w:trPr>
        <w:tc>
          <w:tcPr>
            <w:tcW w:w="154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II.12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Выпадающие доходы/экономия средств</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209 716</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216 427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223 353</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231 308</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239 720</w:t>
            </w:r>
          </w:p>
        </w:tc>
      </w:tr>
      <w:tr w:rsidR="00484EB6" w:rsidRPr="00484EB6" w:rsidTr="00D512DC">
        <w:trPr>
          <w:trHeight w:val="255"/>
        </w:trPr>
        <w:tc>
          <w:tcPr>
            <w:tcW w:w="154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II.12.1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выпадающие доходы</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209 716</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216 427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223 353</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231 308</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239 720</w:t>
            </w:r>
          </w:p>
        </w:tc>
      </w:tr>
      <w:tr w:rsidR="00484EB6" w:rsidRPr="00484EB6" w:rsidTr="00D512DC">
        <w:trPr>
          <w:trHeight w:val="540"/>
        </w:trPr>
        <w:tc>
          <w:tcPr>
            <w:tcW w:w="1546"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III</w:t>
            </w:r>
          </w:p>
        </w:tc>
        <w:tc>
          <w:tcPr>
            <w:tcW w:w="4181" w:type="dxa"/>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Расходы на приобретение энергетических ресурсов, холодной воды и теплоносителя</w:t>
            </w:r>
          </w:p>
        </w:tc>
        <w:tc>
          <w:tcPr>
            <w:tcW w:w="1199" w:type="dxa"/>
            <w:noWrap/>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5 681 088</w:t>
            </w:r>
          </w:p>
        </w:tc>
        <w:tc>
          <w:tcPr>
            <w:tcW w:w="1686" w:type="dxa"/>
            <w:noWrap/>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5 884 218</w:t>
            </w:r>
          </w:p>
        </w:tc>
        <w:tc>
          <w:tcPr>
            <w:tcW w:w="1200" w:type="dxa"/>
            <w:noWrap/>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6 095 553</w:t>
            </w:r>
          </w:p>
        </w:tc>
        <w:tc>
          <w:tcPr>
            <w:tcW w:w="1200" w:type="dxa"/>
            <w:noWrap/>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6 327 632</w:t>
            </w:r>
          </w:p>
        </w:tc>
        <w:tc>
          <w:tcPr>
            <w:tcW w:w="1200" w:type="dxa"/>
            <w:noWrap/>
            <w:hideMark/>
          </w:tcPr>
          <w:p w:rsidR="00484EB6" w:rsidRPr="00484EB6" w:rsidRDefault="00484EB6" w:rsidP="00484EB6">
            <w:pPr>
              <w:widowControl/>
              <w:rPr>
                <w:rFonts w:ascii="Times New Roman" w:eastAsiaTheme="minorHAnsi" w:hAnsi="Times New Roman" w:cs="Times New Roman"/>
                <w:b/>
                <w:bCs/>
                <w:iCs/>
                <w:color w:val="000000" w:themeColor="text1"/>
                <w:sz w:val="28"/>
                <w:szCs w:val="28"/>
                <w:lang w:eastAsia="en-US"/>
              </w:rPr>
            </w:pPr>
            <w:r w:rsidRPr="00484EB6">
              <w:rPr>
                <w:rFonts w:ascii="Times New Roman" w:eastAsiaTheme="minorHAnsi" w:hAnsi="Times New Roman" w:cs="Times New Roman"/>
                <w:b/>
                <w:bCs/>
                <w:iCs/>
                <w:color w:val="000000" w:themeColor="text1"/>
                <w:sz w:val="28"/>
                <w:szCs w:val="28"/>
                <w:lang w:eastAsia="en-US"/>
              </w:rPr>
              <w:t>6 579 033</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Топливо</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4 530 484</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4 699 552</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4 875 391</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5 070 821</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5 284 383</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Уголь</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4 530 484</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4 699 552</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4 875 391</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5 070 821</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5 284 383</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Объем топлива </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1 865,87</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1 865,87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1 865,87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1 865,87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1 865,87</w:t>
            </w:r>
          </w:p>
        </w:tc>
      </w:tr>
      <w:tr w:rsidR="00484EB6" w:rsidRPr="00484EB6" w:rsidTr="00D512DC">
        <w:trPr>
          <w:trHeight w:val="31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Цена топлива, в том числе</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2 428,08</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2 518,69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2 612,93</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2 717,67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2 832,13</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III.1.1.3</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Цена транспортировки топлива автотранспортом</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935,44</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965,36</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997,27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1 034,25</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1 076,79</w:t>
            </w:r>
          </w:p>
        </w:tc>
      </w:tr>
      <w:tr w:rsidR="00484EB6" w:rsidRPr="00484EB6" w:rsidTr="00D512DC">
        <w:trPr>
          <w:trHeight w:val="33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III.1.1.4</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Переводной коэффициент (Эк)</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0,69</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0,69</w:t>
            </w:r>
          </w:p>
        </w:tc>
      </w:tr>
      <w:tr w:rsidR="00484EB6" w:rsidRPr="00484EB6" w:rsidTr="00D512DC">
        <w:trPr>
          <w:trHeight w:val="28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III.1.1.5</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Объем топлива </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1 279,45</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1 279,45</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1 279,45</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1 279,45</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1 279,45</w:t>
            </w:r>
          </w:p>
        </w:tc>
      </w:tr>
      <w:tr w:rsidR="00484EB6" w:rsidRPr="00484EB6" w:rsidTr="00D512DC">
        <w:trPr>
          <w:trHeight w:val="31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III.1.1.6</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Цена топлива, в том числе</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3 540,95</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3 673,09</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3 810,52</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3 963,27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4 130,18</w:t>
            </w:r>
          </w:p>
        </w:tc>
      </w:tr>
      <w:tr w:rsidR="00484EB6" w:rsidRPr="00484EB6" w:rsidTr="00D512DC">
        <w:trPr>
          <w:trHeight w:val="51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lastRenderedPageBreak/>
              <w:t>III.3</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Электрическая энергия по уровням напряжения</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1 049 808</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1 081 303</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1 113 742</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1 147 154</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1 181 569</w:t>
            </w:r>
          </w:p>
        </w:tc>
      </w:tr>
      <w:tr w:rsidR="00484EB6" w:rsidRPr="00484EB6" w:rsidTr="00D512DC">
        <w:trPr>
          <w:trHeight w:val="240"/>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III.3.1.2.3</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энергия СН 2 (1-20 </w:t>
            </w:r>
            <w:proofErr w:type="spellStart"/>
            <w:r w:rsidRPr="00484EB6">
              <w:rPr>
                <w:rFonts w:ascii="Times New Roman" w:eastAsiaTheme="minorHAnsi" w:hAnsi="Times New Roman" w:cs="Times New Roman"/>
                <w:color w:val="000000" w:themeColor="text1"/>
                <w:sz w:val="28"/>
                <w:szCs w:val="28"/>
                <w:lang w:eastAsia="en-US"/>
              </w:rPr>
              <w:t>кВ</w:t>
            </w:r>
            <w:proofErr w:type="spellEnd"/>
            <w:r w:rsidRPr="00484EB6">
              <w:rPr>
                <w:rFonts w:ascii="Times New Roman" w:eastAsiaTheme="minorHAnsi" w:hAnsi="Times New Roman" w:cs="Times New Roman"/>
                <w:color w:val="000000" w:themeColor="text1"/>
                <w:sz w:val="28"/>
                <w:szCs w:val="28"/>
                <w:lang w:eastAsia="en-US"/>
              </w:rPr>
              <w:t>)</w:t>
            </w:r>
          </w:p>
        </w:tc>
        <w:tc>
          <w:tcPr>
            <w:tcW w:w="1199"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1 049 808</w:t>
            </w:r>
          </w:p>
        </w:tc>
        <w:tc>
          <w:tcPr>
            <w:tcW w:w="168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1 081 303</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1 113 742</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1 147 154</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1 181 569</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III.3.1.2.3.1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тариф на энергию (</w:t>
            </w:r>
            <w:proofErr w:type="spellStart"/>
            <w:r w:rsidRPr="00484EB6">
              <w:rPr>
                <w:rFonts w:ascii="Times New Roman" w:eastAsiaTheme="minorHAnsi" w:hAnsi="Times New Roman" w:cs="Times New Roman"/>
                <w:color w:val="000000" w:themeColor="text1"/>
                <w:sz w:val="28"/>
                <w:szCs w:val="28"/>
                <w:lang w:eastAsia="en-US"/>
              </w:rPr>
              <w:t>руб</w:t>
            </w:r>
            <w:proofErr w:type="spellEnd"/>
            <w:r w:rsidRPr="00484EB6">
              <w:rPr>
                <w:rFonts w:ascii="Times New Roman" w:eastAsiaTheme="minorHAnsi" w:hAnsi="Times New Roman" w:cs="Times New Roman"/>
                <w:color w:val="000000" w:themeColor="text1"/>
                <w:sz w:val="28"/>
                <w:szCs w:val="28"/>
                <w:lang w:eastAsia="en-US"/>
              </w:rPr>
              <w:t>/</w:t>
            </w:r>
            <w:proofErr w:type="spellStart"/>
            <w:r w:rsidRPr="00484EB6">
              <w:rPr>
                <w:rFonts w:ascii="Times New Roman" w:eastAsiaTheme="minorHAnsi" w:hAnsi="Times New Roman" w:cs="Times New Roman"/>
                <w:color w:val="000000" w:themeColor="text1"/>
                <w:sz w:val="28"/>
                <w:szCs w:val="28"/>
                <w:lang w:eastAsia="en-US"/>
              </w:rPr>
              <w:t>кВт.ч</w:t>
            </w:r>
            <w:proofErr w:type="spellEnd"/>
            <w:r w:rsidRPr="00484EB6">
              <w:rPr>
                <w:rFonts w:ascii="Times New Roman" w:eastAsiaTheme="minorHAnsi" w:hAnsi="Times New Roman" w:cs="Times New Roman"/>
                <w:color w:val="000000" w:themeColor="text1"/>
                <w:sz w:val="28"/>
                <w:szCs w:val="28"/>
                <w:lang w:eastAsia="en-US"/>
              </w:rPr>
              <w:t>)</w:t>
            </w:r>
          </w:p>
        </w:tc>
        <w:tc>
          <w:tcPr>
            <w:tcW w:w="1199"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4,70</w:t>
            </w:r>
          </w:p>
        </w:tc>
        <w:tc>
          <w:tcPr>
            <w:tcW w:w="168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4,84</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4,99</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5,14</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5,29</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III.3.1.2.3.2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объем энергии (</w:t>
            </w:r>
            <w:proofErr w:type="spellStart"/>
            <w:r w:rsidRPr="00484EB6">
              <w:rPr>
                <w:rFonts w:ascii="Times New Roman" w:eastAsiaTheme="minorHAnsi" w:hAnsi="Times New Roman" w:cs="Times New Roman"/>
                <w:color w:val="000000" w:themeColor="text1"/>
                <w:sz w:val="28"/>
                <w:szCs w:val="28"/>
                <w:lang w:eastAsia="en-US"/>
              </w:rPr>
              <w:t>кВт.ч</w:t>
            </w:r>
            <w:proofErr w:type="spellEnd"/>
            <w:r w:rsidRPr="00484EB6">
              <w:rPr>
                <w:rFonts w:ascii="Times New Roman" w:eastAsiaTheme="minorHAnsi" w:hAnsi="Times New Roman" w:cs="Times New Roman"/>
                <w:color w:val="000000" w:themeColor="text1"/>
                <w:sz w:val="28"/>
                <w:szCs w:val="28"/>
                <w:lang w:eastAsia="en-US"/>
              </w:rPr>
              <w:t>)</w:t>
            </w:r>
          </w:p>
        </w:tc>
        <w:tc>
          <w:tcPr>
            <w:tcW w:w="1199"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223 333</w:t>
            </w:r>
          </w:p>
        </w:tc>
        <w:tc>
          <w:tcPr>
            <w:tcW w:w="168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223 333</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223 333</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223 333</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223 333</w:t>
            </w:r>
          </w:p>
        </w:tc>
      </w:tr>
      <w:tr w:rsidR="00484EB6" w:rsidRPr="00484EB6" w:rsidTr="00D512DC">
        <w:trPr>
          <w:trHeight w:val="25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III.4</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Холодная вода</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100 796</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103 362</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106 420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109 657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113 082</w:t>
            </w:r>
          </w:p>
        </w:tc>
      </w:tr>
      <w:tr w:rsidR="00484EB6" w:rsidRPr="00484EB6" w:rsidTr="00D512DC">
        <w:trPr>
          <w:trHeight w:val="31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III.4.0</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тариф на воду (руб./м</w:t>
            </w:r>
            <w:r w:rsidRPr="00484EB6">
              <w:rPr>
                <w:rFonts w:ascii="Times New Roman" w:eastAsiaTheme="minorHAnsi" w:hAnsi="Times New Roman" w:cs="Times New Roman"/>
                <w:color w:val="000000" w:themeColor="text1"/>
                <w:sz w:val="28"/>
                <w:szCs w:val="28"/>
                <w:vertAlign w:val="superscript"/>
                <w:lang w:eastAsia="en-US"/>
              </w:rPr>
              <w:t>3</w:t>
            </w:r>
            <w:r w:rsidRPr="00484EB6">
              <w:rPr>
                <w:rFonts w:ascii="Times New Roman" w:eastAsiaTheme="minorHAnsi" w:hAnsi="Times New Roman" w:cs="Times New Roman"/>
                <w:color w:val="000000" w:themeColor="text1"/>
                <w:sz w:val="28"/>
                <w:szCs w:val="28"/>
                <w:lang w:eastAsia="en-US"/>
              </w:rPr>
              <w:t>)</w:t>
            </w:r>
          </w:p>
        </w:tc>
        <w:tc>
          <w:tcPr>
            <w:tcW w:w="1199"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46,34</w:t>
            </w:r>
          </w:p>
        </w:tc>
        <w:tc>
          <w:tcPr>
            <w:tcW w:w="168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47,51</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48,92</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50,41</w:t>
            </w:r>
          </w:p>
        </w:tc>
        <w:tc>
          <w:tcPr>
            <w:tcW w:w="1200"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51,98</w:t>
            </w:r>
          </w:p>
        </w:tc>
      </w:tr>
      <w:tr w:rsidR="00484EB6" w:rsidRPr="00484EB6" w:rsidTr="00D512DC">
        <w:trPr>
          <w:trHeight w:val="315"/>
        </w:trPr>
        <w:tc>
          <w:tcPr>
            <w:tcW w:w="1546"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III.4.0</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объем воды (м</w:t>
            </w:r>
            <w:r w:rsidRPr="00484EB6">
              <w:rPr>
                <w:rFonts w:ascii="Times New Roman" w:eastAsiaTheme="minorHAnsi" w:hAnsi="Times New Roman" w:cs="Times New Roman"/>
                <w:color w:val="000000" w:themeColor="text1"/>
                <w:sz w:val="28"/>
                <w:szCs w:val="28"/>
                <w:vertAlign w:val="superscript"/>
                <w:lang w:eastAsia="en-US"/>
              </w:rPr>
              <w:t>3</w:t>
            </w:r>
            <w:r w:rsidRPr="00484EB6">
              <w:rPr>
                <w:rFonts w:ascii="Times New Roman" w:eastAsiaTheme="minorHAnsi" w:hAnsi="Times New Roman" w:cs="Times New Roman"/>
                <w:color w:val="000000" w:themeColor="text1"/>
                <w:sz w:val="28"/>
                <w:szCs w:val="28"/>
                <w:lang w:eastAsia="en-US"/>
              </w:rPr>
              <w:t>)</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2 175,37</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2 175,37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2 175,37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2 175,37</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2 175,37</w:t>
            </w:r>
          </w:p>
        </w:tc>
      </w:tr>
      <w:tr w:rsidR="00484EB6" w:rsidRPr="00484EB6" w:rsidTr="00D512DC">
        <w:trPr>
          <w:trHeight w:val="255"/>
        </w:trPr>
        <w:tc>
          <w:tcPr>
            <w:tcW w:w="1546"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IV</w:t>
            </w:r>
          </w:p>
        </w:tc>
        <w:tc>
          <w:tcPr>
            <w:tcW w:w="4181"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Прибыль</w:t>
            </w:r>
          </w:p>
        </w:tc>
        <w:tc>
          <w:tcPr>
            <w:tcW w:w="1199"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w:t>
            </w:r>
          </w:p>
        </w:tc>
        <w:tc>
          <w:tcPr>
            <w:tcW w:w="1686"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w:t>
            </w:r>
          </w:p>
        </w:tc>
        <w:tc>
          <w:tcPr>
            <w:tcW w:w="120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w:t>
            </w:r>
          </w:p>
        </w:tc>
        <w:tc>
          <w:tcPr>
            <w:tcW w:w="120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w:t>
            </w:r>
          </w:p>
        </w:tc>
        <w:tc>
          <w:tcPr>
            <w:tcW w:w="120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0</w:t>
            </w:r>
          </w:p>
        </w:tc>
      </w:tr>
      <w:tr w:rsidR="00484EB6" w:rsidRPr="00484EB6" w:rsidTr="00D512DC">
        <w:trPr>
          <w:trHeight w:val="255"/>
        </w:trPr>
        <w:tc>
          <w:tcPr>
            <w:tcW w:w="154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IV.1</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Ставка налога на прибыль</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20,00</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20,00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21,00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22,00</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20,00</w:t>
            </w:r>
          </w:p>
        </w:tc>
      </w:tr>
      <w:tr w:rsidR="00484EB6" w:rsidRPr="00484EB6" w:rsidTr="00D512DC">
        <w:trPr>
          <w:trHeight w:val="255"/>
        </w:trPr>
        <w:tc>
          <w:tcPr>
            <w:tcW w:w="154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IV.2</w:t>
            </w:r>
          </w:p>
        </w:tc>
        <w:tc>
          <w:tcPr>
            <w:tcW w:w="4181" w:type="dxa"/>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Нормативный уровень прибыли</w:t>
            </w:r>
          </w:p>
        </w:tc>
        <w:tc>
          <w:tcPr>
            <w:tcW w:w="1199"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686"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w:t>
            </w:r>
          </w:p>
        </w:tc>
      </w:tr>
      <w:tr w:rsidR="00484EB6" w:rsidRPr="00484EB6" w:rsidTr="00D512DC">
        <w:trPr>
          <w:trHeight w:val="1020"/>
        </w:trPr>
        <w:tc>
          <w:tcPr>
            <w:tcW w:w="1546"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VI</w:t>
            </w:r>
          </w:p>
        </w:tc>
        <w:tc>
          <w:tcPr>
            <w:tcW w:w="4181"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Корректировка с целью учета отклонения фактических значений параметров расчета тарифов от значений, учтенных при установлении тарифов</w:t>
            </w:r>
          </w:p>
        </w:tc>
        <w:tc>
          <w:tcPr>
            <w:tcW w:w="1199"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686"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r>
      <w:tr w:rsidR="00484EB6" w:rsidRPr="00484EB6" w:rsidTr="00D512DC">
        <w:trPr>
          <w:trHeight w:val="2550"/>
        </w:trPr>
        <w:tc>
          <w:tcPr>
            <w:tcW w:w="1546"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IX</w:t>
            </w:r>
          </w:p>
        </w:tc>
        <w:tc>
          <w:tcPr>
            <w:tcW w:w="4181"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xml:space="preserve">Корректировка, подлежащая учету в НВВ и учитывающая отклонение фактических показателей энергосбережения и повышения энергетической эффективности от установленных плановых (расчетных) показателей и отклонение сроков реализации программы в области </w:t>
            </w:r>
            <w:r w:rsidRPr="00484EB6">
              <w:rPr>
                <w:rFonts w:ascii="Times New Roman" w:eastAsiaTheme="minorHAnsi" w:hAnsi="Times New Roman" w:cs="Times New Roman"/>
                <w:b/>
                <w:bCs/>
                <w:color w:val="000000" w:themeColor="text1"/>
                <w:sz w:val="28"/>
                <w:szCs w:val="28"/>
                <w:lang w:eastAsia="en-US"/>
              </w:rPr>
              <w:lastRenderedPageBreak/>
              <w:t>энергосбережения и повышения энергетической эффективности от установленных сроков реализации такой программы</w:t>
            </w:r>
          </w:p>
        </w:tc>
        <w:tc>
          <w:tcPr>
            <w:tcW w:w="1199"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lastRenderedPageBreak/>
              <w:t> </w:t>
            </w:r>
          </w:p>
        </w:tc>
        <w:tc>
          <w:tcPr>
            <w:tcW w:w="1686"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120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r>
      <w:tr w:rsidR="00484EB6" w:rsidRPr="00484EB6" w:rsidTr="00D512DC">
        <w:trPr>
          <w:trHeight w:val="255"/>
        </w:trPr>
        <w:tc>
          <w:tcPr>
            <w:tcW w:w="1546"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w:t>
            </w:r>
          </w:p>
        </w:tc>
        <w:tc>
          <w:tcPr>
            <w:tcW w:w="4181" w:type="dxa"/>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ИТОГО необходимая валовая выручка</w:t>
            </w:r>
          </w:p>
        </w:tc>
        <w:tc>
          <w:tcPr>
            <w:tcW w:w="1199"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10 975 938</w:t>
            </w:r>
          </w:p>
        </w:tc>
        <w:tc>
          <w:tcPr>
            <w:tcW w:w="1686"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11 301 360</w:t>
            </w:r>
          </w:p>
        </w:tc>
        <w:tc>
          <w:tcPr>
            <w:tcW w:w="120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11 665 773</w:t>
            </w:r>
          </w:p>
        </w:tc>
        <w:tc>
          <w:tcPr>
            <w:tcW w:w="120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12 056 586</w:t>
            </w:r>
          </w:p>
        </w:tc>
        <w:tc>
          <w:tcPr>
            <w:tcW w:w="1200" w:type="dxa"/>
            <w:noWrap/>
            <w:hideMark/>
          </w:tcPr>
          <w:p w:rsidR="00484EB6" w:rsidRPr="00484EB6" w:rsidRDefault="00484EB6" w:rsidP="00484EB6">
            <w:pPr>
              <w:widowControl/>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12 471 886</w:t>
            </w:r>
          </w:p>
        </w:tc>
      </w:tr>
    </w:tbl>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Сумма затрат по котельной техникума- 10,97 млн. руб.  В дальнейшем ежегодно рост затрат  не превышает 104% .</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bookmarkStart w:id="28" w:name="_Toc346711201"/>
      <w:bookmarkStart w:id="29" w:name="_Toc291687942"/>
      <w:bookmarkEnd w:id="28"/>
      <w:r w:rsidRPr="00484EB6">
        <w:rPr>
          <w:rFonts w:ascii="Times New Roman" w:eastAsiaTheme="minorHAnsi" w:hAnsi="Times New Roman" w:cs="Times New Roman"/>
          <w:b/>
          <w:bCs/>
          <w:color w:val="000000" w:themeColor="text1"/>
          <w:sz w:val="28"/>
          <w:szCs w:val="28"/>
          <w:lang w:eastAsia="en-US"/>
        </w:rPr>
        <w:t>7. Услуги и тарифы</w:t>
      </w:r>
      <w:bookmarkEnd w:id="29"/>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Тарифы по данным котельным регулируются РСТ Забайкальского края.</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В системах теплоснабжения поселения формируются следующие услуги для потребителей:</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1. Тепловая энергия для отопления:</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2.Тепловая энергия на горячее водоснабжение</w:t>
      </w:r>
    </w:p>
    <w:p w:rsidR="00484EB6" w:rsidRPr="00484EB6" w:rsidRDefault="00484EB6" w:rsidP="00484EB6">
      <w:pPr>
        <w:widowControl/>
        <w:numPr>
          <w:ilvl w:val="0"/>
          <w:numId w:val="4"/>
        </w:numPr>
        <w:spacing w:after="200" w:line="276" w:lineRule="auto"/>
        <w:contextualSpacing/>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Тепловая энергия для отопления, горячее водоснабжение –</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b/>
          <w:color w:val="auto"/>
          <w:sz w:val="28"/>
          <w:szCs w:val="28"/>
          <w:lang w:eastAsia="en-US"/>
        </w:rPr>
        <w:t>2019 год</w:t>
      </w:r>
      <w:r w:rsidRPr="00484EB6">
        <w:rPr>
          <w:rFonts w:ascii="Times New Roman" w:eastAsiaTheme="minorHAnsi" w:hAnsi="Times New Roman" w:cs="Times New Roman"/>
          <w:color w:val="auto"/>
          <w:sz w:val="28"/>
          <w:szCs w:val="28"/>
          <w:lang w:eastAsia="en-US"/>
        </w:rPr>
        <w:t xml:space="preserve"> –1 полугодие 2378,41 руб./Гкал. 2-полугодие – 2481,63 руб./Гкал.</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b/>
          <w:color w:val="auto"/>
          <w:sz w:val="28"/>
          <w:szCs w:val="28"/>
          <w:lang w:eastAsia="en-US"/>
        </w:rPr>
        <w:t>2020 год</w:t>
      </w:r>
      <w:r w:rsidRPr="00484EB6">
        <w:rPr>
          <w:rFonts w:ascii="Times New Roman" w:eastAsiaTheme="minorHAnsi" w:hAnsi="Times New Roman" w:cs="Times New Roman"/>
          <w:color w:val="auto"/>
          <w:sz w:val="28"/>
          <w:szCs w:val="28"/>
          <w:lang w:eastAsia="en-US"/>
        </w:rPr>
        <w:t xml:space="preserve"> – 1 полугодие – 2481,63   руб./Гкал. , 2-полугодие – 2580,9 руб./Гкал.</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b/>
          <w:color w:val="auto"/>
          <w:sz w:val="28"/>
          <w:szCs w:val="28"/>
          <w:lang w:eastAsia="en-US"/>
        </w:rPr>
        <w:t xml:space="preserve">2021 год </w:t>
      </w:r>
      <w:r w:rsidRPr="00484EB6">
        <w:rPr>
          <w:rFonts w:ascii="Times New Roman" w:eastAsiaTheme="minorHAnsi" w:hAnsi="Times New Roman" w:cs="Times New Roman"/>
          <w:color w:val="auto"/>
          <w:sz w:val="28"/>
          <w:szCs w:val="28"/>
          <w:lang w:eastAsia="en-US"/>
        </w:rPr>
        <w:t>- 1 полугодие – 2580,9 руб./Гкал., 2-полугодие – 2684,13 руб./Гкал</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b/>
          <w:color w:val="auto"/>
          <w:sz w:val="28"/>
          <w:szCs w:val="28"/>
          <w:lang w:eastAsia="en-US"/>
        </w:rPr>
        <w:t xml:space="preserve">2022 год </w:t>
      </w:r>
      <w:r w:rsidRPr="00484EB6">
        <w:rPr>
          <w:rFonts w:ascii="Times New Roman" w:eastAsiaTheme="minorHAnsi" w:hAnsi="Times New Roman" w:cs="Times New Roman"/>
          <w:color w:val="auto"/>
          <w:sz w:val="28"/>
          <w:szCs w:val="28"/>
          <w:lang w:eastAsia="en-US"/>
        </w:rPr>
        <w:t>- 1 полугодие -2684,13 руб./Гкал.  , 2-полугодие – 2764,66 руб./Гкал</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b/>
          <w:color w:val="auto"/>
          <w:sz w:val="28"/>
          <w:szCs w:val="28"/>
          <w:lang w:eastAsia="en-US"/>
        </w:rPr>
        <w:t xml:space="preserve">2023 год </w:t>
      </w:r>
      <w:r w:rsidRPr="00484EB6">
        <w:rPr>
          <w:rFonts w:ascii="Times New Roman" w:eastAsiaTheme="minorHAnsi" w:hAnsi="Times New Roman" w:cs="Times New Roman"/>
          <w:color w:val="auto"/>
          <w:sz w:val="28"/>
          <w:szCs w:val="28"/>
          <w:lang w:eastAsia="en-US"/>
        </w:rPr>
        <w:t>- 1 полугодие -2764,66 руб./Гкал.  , 2-полугодие – 2875,24 руб./Гкал</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r w:rsidRPr="00484EB6">
        <w:rPr>
          <w:rFonts w:ascii="Times New Roman" w:eastAsiaTheme="minorHAnsi" w:hAnsi="Times New Roman" w:cs="Times New Roman"/>
          <w:color w:val="auto"/>
          <w:sz w:val="28"/>
          <w:szCs w:val="28"/>
          <w:lang w:eastAsia="en-US"/>
        </w:rPr>
        <w:t xml:space="preserve">Для населения действует норматив потребления тепловой энергии 0,03 Гкал на 1 </w:t>
      </w:r>
      <w:proofErr w:type="spellStart"/>
      <w:r w:rsidRPr="00484EB6">
        <w:rPr>
          <w:rFonts w:ascii="Times New Roman" w:eastAsiaTheme="minorHAnsi" w:hAnsi="Times New Roman" w:cs="Times New Roman"/>
          <w:color w:val="auto"/>
          <w:sz w:val="28"/>
          <w:szCs w:val="28"/>
          <w:lang w:eastAsia="en-US"/>
        </w:rPr>
        <w:t>кв.м</w:t>
      </w:r>
      <w:proofErr w:type="spellEnd"/>
      <w:r w:rsidRPr="00484EB6">
        <w:rPr>
          <w:rFonts w:ascii="Times New Roman" w:eastAsiaTheme="minorHAnsi" w:hAnsi="Times New Roman" w:cs="Times New Roman"/>
          <w:color w:val="auto"/>
          <w:sz w:val="28"/>
          <w:szCs w:val="28"/>
          <w:lang w:eastAsia="en-US"/>
        </w:rPr>
        <w:t xml:space="preserve">. общей площади в месяц ( на 12месяцев), на отопительный период (9 месяцев) норматив 0,04 Гкал на 1 </w:t>
      </w:r>
      <w:proofErr w:type="spellStart"/>
      <w:r w:rsidRPr="00484EB6">
        <w:rPr>
          <w:rFonts w:ascii="Times New Roman" w:eastAsiaTheme="minorHAnsi" w:hAnsi="Times New Roman" w:cs="Times New Roman"/>
          <w:color w:val="auto"/>
          <w:sz w:val="28"/>
          <w:szCs w:val="28"/>
          <w:lang w:eastAsia="en-US"/>
        </w:rPr>
        <w:t>кв.м</w:t>
      </w:r>
      <w:proofErr w:type="spellEnd"/>
      <w:r w:rsidRPr="00484EB6">
        <w:rPr>
          <w:rFonts w:ascii="Times New Roman" w:eastAsiaTheme="minorHAnsi" w:hAnsi="Times New Roman" w:cs="Times New Roman"/>
          <w:color w:val="auto"/>
          <w:sz w:val="28"/>
          <w:szCs w:val="28"/>
          <w:lang w:eastAsia="en-US"/>
        </w:rPr>
        <w:t>. общей площади в месяц.</w:t>
      </w: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auto"/>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bookmarkStart w:id="30" w:name="_Toc346711202"/>
      <w:bookmarkStart w:id="31" w:name="_Toc291687943"/>
      <w:bookmarkEnd w:id="30"/>
      <w:r w:rsidRPr="00484EB6">
        <w:rPr>
          <w:rFonts w:ascii="Times New Roman" w:eastAsiaTheme="minorHAnsi" w:hAnsi="Times New Roman" w:cs="Times New Roman"/>
          <w:b/>
          <w:bCs/>
          <w:color w:val="000000" w:themeColor="text1"/>
          <w:sz w:val="28"/>
          <w:szCs w:val="28"/>
          <w:lang w:eastAsia="en-US"/>
        </w:rPr>
        <w:t>8. Существующие технические и технологические проблемы теплоснабжения</w:t>
      </w:r>
      <w:bookmarkEnd w:id="31"/>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Наиболее проблемные участки теплосетей котельной техникума.  Количество аварий на данном участке ежегодно  более  трех крупных аварий. В результате чего идет перерасход тепловой энергии, теплоносителя. Теплотрасса нуждается в капитальном ремонте.</w:t>
      </w: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xml:space="preserve">На котельных  </w:t>
      </w:r>
      <w:proofErr w:type="spellStart"/>
      <w:r w:rsidRPr="00484EB6">
        <w:rPr>
          <w:rFonts w:ascii="Times New Roman" w:eastAsiaTheme="minorHAnsi" w:hAnsi="Times New Roman" w:cs="Times New Roman"/>
          <w:b/>
          <w:bCs/>
          <w:color w:val="000000" w:themeColor="text1"/>
          <w:sz w:val="28"/>
          <w:szCs w:val="28"/>
          <w:lang w:eastAsia="en-US"/>
        </w:rPr>
        <w:t>Красночикойской</w:t>
      </w:r>
      <w:proofErr w:type="spellEnd"/>
      <w:r w:rsidRPr="00484EB6">
        <w:rPr>
          <w:rFonts w:ascii="Times New Roman" w:eastAsiaTheme="minorHAnsi" w:hAnsi="Times New Roman" w:cs="Times New Roman"/>
          <w:b/>
          <w:bCs/>
          <w:color w:val="000000" w:themeColor="text1"/>
          <w:sz w:val="28"/>
          <w:szCs w:val="28"/>
          <w:lang w:eastAsia="en-US"/>
        </w:rPr>
        <w:t xml:space="preserve">  школы, ЦРБ  износ теплосетей составляет более 75 %. </w:t>
      </w: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Устаревшее котельное оборудование на всех котельных</w:t>
      </w: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Отсутствие  площадок для хранения угля.</w:t>
      </w: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bookmarkStart w:id="32" w:name="_Toc266702832"/>
      <w:bookmarkStart w:id="33" w:name="_Toc239770610"/>
      <w:bookmarkStart w:id="34" w:name="_Toc346711203"/>
      <w:bookmarkStart w:id="35" w:name="_Toc286923157"/>
      <w:bookmarkStart w:id="36" w:name="_Toc346711214"/>
      <w:bookmarkStart w:id="37" w:name="_Toc346711244"/>
      <w:bookmarkEnd w:id="32"/>
      <w:bookmarkEnd w:id="33"/>
      <w:bookmarkEnd w:id="34"/>
      <w:bookmarkEnd w:id="35"/>
      <w:bookmarkEnd w:id="36"/>
      <w:r w:rsidRPr="00484EB6">
        <w:rPr>
          <w:rFonts w:ascii="Times New Roman" w:eastAsiaTheme="minorHAnsi" w:hAnsi="Times New Roman" w:cs="Times New Roman"/>
          <w:b/>
          <w:bCs/>
          <w:color w:val="000000" w:themeColor="text1"/>
          <w:sz w:val="28"/>
          <w:szCs w:val="28"/>
          <w:lang w:eastAsia="en-US"/>
        </w:rPr>
        <w:t>9. </w:t>
      </w:r>
      <w:bookmarkEnd w:id="37"/>
      <w:r w:rsidRPr="00484EB6">
        <w:rPr>
          <w:rFonts w:ascii="Times New Roman" w:eastAsiaTheme="minorHAnsi" w:hAnsi="Times New Roman" w:cs="Times New Roman"/>
          <w:b/>
          <w:bCs/>
          <w:color w:val="000000" w:themeColor="text1"/>
          <w:sz w:val="28"/>
          <w:szCs w:val="28"/>
          <w:lang w:eastAsia="en-US"/>
        </w:rPr>
        <w:t>ПРЕДЛОЖЕНИЯ ДЛЯ РАЗВИТИЯ СИСТЕМ ТЕПЛОСНАБЖЕНИЯ ПОСЕЛЕНИЯ</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bookmarkStart w:id="38" w:name="_Toc346711245"/>
      <w:bookmarkEnd w:id="38"/>
      <w:r w:rsidRPr="00484EB6">
        <w:rPr>
          <w:rFonts w:ascii="Times New Roman" w:eastAsiaTheme="minorHAnsi" w:hAnsi="Times New Roman" w:cs="Times New Roman"/>
          <w:b/>
          <w:bCs/>
          <w:color w:val="000000" w:themeColor="text1"/>
          <w:sz w:val="28"/>
          <w:szCs w:val="28"/>
          <w:lang w:eastAsia="en-US"/>
        </w:rPr>
        <w:t>Для  достижения стабильной и безаварийной работы котельных требуются инвестиции. Один из вариантов разработка инвестиционных программ с включением необходимых средств в тарифы по теплоснабжению.</w:t>
      </w:r>
      <w:r w:rsidRPr="00484EB6">
        <w:rPr>
          <w:rFonts w:ascii="Times New Roman" w:eastAsiaTheme="minorHAnsi" w:hAnsi="Times New Roman" w:cs="Times New Roman"/>
          <w:color w:val="000000" w:themeColor="text1"/>
          <w:sz w:val="28"/>
          <w:szCs w:val="28"/>
          <w:lang w:eastAsia="en-US"/>
        </w:rPr>
        <w:t xml:space="preserve"> </w:t>
      </w: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Внедрять в производство энергосберегающее оборудование.</w:t>
      </w: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Необходимо строительство площадок для хранения угля.</w:t>
      </w: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Требуется замена котельного оборудования на всех котельных</w:t>
      </w: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 xml:space="preserve">Провести капитальный ремонт теплотрассы протяженностью на котельных  </w:t>
      </w:r>
      <w:proofErr w:type="spellStart"/>
      <w:r w:rsidRPr="00484EB6">
        <w:rPr>
          <w:rFonts w:ascii="Times New Roman" w:eastAsiaTheme="minorHAnsi" w:hAnsi="Times New Roman" w:cs="Times New Roman"/>
          <w:b/>
          <w:bCs/>
          <w:color w:val="000000" w:themeColor="text1"/>
          <w:sz w:val="28"/>
          <w:szCs w:val="28"/>
          <w:lang w:eastAsia="en-US"/>
        </w:rPr>
        <w:t>Красночикойской</w:t>
      </w:r>
      <w:proofErr w:type="spellEnd"/>
      <w:r w:rsidRPr="00484EB6">
        <w:rPr>
          <w:rFonts w:ascii="Times New Roman" w:eastAsiaTheme="minorHAnsi" w:hAnsi="Times New Roman" w:cs="Times New Roman"/>
          <w:b/>
          <w:bCs/>
          <w:color w:val="000000" w:themeColor="text1"/>
          <w:sz w:val="28"/>
          <w:szCs w:val="28"/>
          <w:lang w:eastAsia="en-US"/>
        </w:rPr>
        <w:t xml:space="preserve">  школы, ЦРБ  1150 </w:t>
      </w:r>
      <w:proofErr w:type="spellStart"/>
      <w:r w:rsidRPr="00484EB6">
        <w:rPr>
          <w:rFonts w:ascii="Times New Roman" w:eastAsiaTheme="minorHAnsi" w:hAnsi="Times New Roman" w:cs="Times New Roman"/>
          <w:b/>
          <w:bCs/>
          <w:color w:val="000000" w:themeColor="text1"/>
          <w:sz w:val="28"/>
          <w:szCs w:val="28"/>
          <w:lang w:eastAsia="en-US"/>
        </w:rPr>
        <w:t>м.п</w:t>
      </w:r>
      <w:proofErr w:type="spellEnd"/>
      <w:r w:rsidRPr="00484EB6">
        <w:rPr>
          <w:rFonts w:ascii="Times New Roman" w:eastAsiaTheme="minorHAnsi" w:hAnsi="Times New Roman" w:cs="Times New Roman"/>
          <w:b/>
          <w:bCs/>
          <w:color w:val="000000" w:themeColor="text1"/>
          <w:sz w:val="28"/>
          <w:szCs w:val="28"/>
          <w:lang w:eastAsia="en-US"/>
        </w:rPr>
        <w:t>., на котельной техникума провести капитальный ремонт протяженностью 1,2 км.</w:t>
      </w: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r w:rsidRPr="00484EB6">
        <w:rPr>
          <w:rFonts w:ascii="Times New Roman" w:eastAsiaTheme="minorHAnsi" w:hAnsi="Times New Roman" w:cs="Times New Roman"/>
          <w:b/>
          <w:bCs/>
          <w:color w:val="000000" w:themeColor="text1"/>
          <w:sz w:val="28"/>
          <w:szCs w:val="28"/>
          <w:lang w:eastAsia="en-US"/>
        </w:rPr>
        <w:t>Объединить котельные микрорайона и школы в единую теплосеть. Построить новую котельную по ул. Советской.</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p>
    <w:p w:rsidR="00484EB6" w:rsidRPr="00484EB6" w:rsidRDefault="00484EB6" w:rsidP="00484EB6">
      <w:pPr>
        <w:widowControl/>
        <w:spacing w:after="200" w:line="276" w:lineRule="auto"/>
        <w:rPr>
          <w:rFonts w:ascii="Times New Roman" w:eastAsiaTheme="minorHAnsi" w:hAnsi="Times New Roman" w:cs="Times New Roman"/>
          <w:b/>
          <w:bCs/>
          <w:color w:val="000000" w:themeColor="text1"/>
          <w:sz w:val="28"/>
          <w:szCs w:val="28"/>
          <w:lang w:eastAsia="en-US"/>
        </w:rPr>
      </w:pPr>
      <w:bookmarkStart w:id="39" w:name="_Toc346711247"/>
      <w:bookmarkStart w:id="40" w:name="_Toc268287262"/>
      <w:bookmarkStart w:id="41" w:name="_Toc346711248"/>
      <w:bookmarkEnd w:id="39"/>
      <w:bookmarkEnd w:id="40"/>
      <w:bookmarkEnd w:id="41"/>
      <w:r w:rsidRPr="00484EB6">
        <w:rPr>
          <w:rFonts w:ascii="Times New Roman" w:eastAsiaTheme="minorHAnsi" w:hAnsi="Times New Roman" w:cs="Times New Roman"/>
          <w:b/>
          <w:bCs/>
          <w:color w:val="000000" w:themeColor="text1"/>
          <w:sz w:val="28"/>
          <w:szCs w:val="28"/>
          <w:lang w:eastAsia="en-US"/>
        </w:rPr>
        <w:t>10. Реконструкция котельных и тепловых сетей</w:t>
      </w:r>
    </w:p>
    <w:p w:rsidR="00484EB6" w:rsidRPr="00484EB6" w:rsidRDefault="00484EB6" w:rsidP="00484EB6">
      <w:pPr>
        <w:widowControl/>
        <w:spacing w:after="200" w:line="276" w:lineRule="auto"/>
        <w:rPr>
          <w:rFonts w:ascii="Times New Roman" w:eastAsiaTheme="minorHAnsi" w:hAnsi="Times New Roman" w:cs="Times New Roman"/>
          <w:color w:val="000000" w:themeColor="text1"/>
          <w:sz w:val="28"/>
          <w:szCs w:val="28"/>
          <w:lang w:eastAsia="en-US"/>
        </w:rPr>
      </w:pPr>
      <w:r w:rsidRPr="00484EB6">
        <w:rPr>
          <w:rFonts w:ascii="Times New Roman" w:eastAsiaTheme="minorHAnsi" w:hAnsi="Times New Roman" w:cs="Times New Roman"/>
          <w:color w:val="000000" w:themeColor="text1"/>
          <w:sz w:val="28"/>
          <w:szCs w:val="28"/>
          <w:lang w:eastAsia="en-US"/>
        </w:rPr>
        <w:t xml:space="preserve">Реконструкция теплотрасс котельной ЦРБ, СОШ, микрорайона позволит повысить надёжность тепловых систем, уменьшить аварийность.  </w:t>
      </w:r>
    </w:p>
    <w:p w:rsidR="00B70BE6" w:rsidRPr="00C82153" w:rsidRDefault="00B70BE6" w:rsidP="00C82153">
      <w:pPr>
        <w:pStyle w:val="21"/>
        <w:shd w:val="clear" w:color="auto" w:fill="auto"/>
        <w:tabs>
          <w:tab w:val="left" w:pos="955"/>
        </w:tabs>
        <w:spacing w:before="0" w:after="0"/>
        <w:ind w:firstLine="0"/>
        <w:jc w:val="both"/>
        <w:rPr>
          <w:sz w:val="28"/>
          <w:szCs w:val="28"/>
        </w:rPr>
      </w:pPr>
    </w:p>
    <w:sectPr w:rsidR="00B70BE6" w:rsidRPr="00C821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Print">
    <w:altName w:val="Times New Roman"/>
    <w:panose1 w:val="02000600000000000000"/>
    <w:charset w:val="CC"/>
    <w:family w:val="auto"/>
    <w:pitch w:val="variable"/>
    <w:sig w:usb0="0000028F"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510B4"/>
    <w:multiLevelType w:val="hybridMultilevel"/>
    <w:tmpl w:val="99D2A014"/>
    <w:lvl w:ilvl="0" w:tplc="B1F48374">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1C3844DD"/>
    <w:multiLevelType w:val="multilevel"/>
    <w:tmpl w:val="17BC0080"/>
    <w:lvl w:ilvl="0">
      <w:start w:val="2"/>
      <w:numFmt w:val="decimal"/>
      <w:lvlText w:val="%1."/>
      <w:lvlJc w:val="left"/>
      <w:pPr>
        <w:ind w:left="450" w:hanging="450"/>
      </w:pPr>
      <w:rPr>
        <w:rFonts w:hint="default"/>
      </w:rPr>
    </w:lvl>
    <w:lvl w:ilvl="1">
      <w:start w:val="6"/>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664" w:hanging="180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2" w15:restartNumberingAfterBreak="0">
    <w:nsid w:val="37137F8F"/>
    <w:multiLevelType w:val="hybridMultilevel"/>
    <w:tmpl w:val="A0183FC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2A222F"/>
    <w:multiLevelType w:val="hybridMultilevel"/>
    <w:tmpl w:val="AFEA3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1BF31F8"/>
    <w:multiLevelType w:val="hybridMultilevel"/>
    <w:tmpl w:val="90048D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A683CEF"/>
    <w:multiLevelType w:val="hybridMultilevel"/>
    <w:tmpl w:val="DD548B2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153"/>
    <w:rsid w:val="00484EB6"/>
    <w:rsid w:val="00544E3A"/>
    <w:rsid w:val="006A7567"/>
    <w:rsid w:val="008B286A"/>
    <w:rsid w:val="00947BAB"/>
    <w:rsid w:val="00B70BE6"/>
    <w:rsid w:val="00C82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703BD"/>
  <w15:docId w15:val="{9B916026-A07D-436A-B525-48A22663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2153"/>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link w:val="10"/>
    <w:uiPriority w:val="9"/>
    <w:qFormat/>
    <w:rsid w:val="00484EB6"/>
    <w:pPr>
      <w:widowControl/>
      <w:spacing w:before="100" w:beforeAutospacing="1" w:after="100" w:afterAutospacing="1"/>
      <w:outlineLvl w:val="0"/>
    </w:pPr>
    <w:rPr>
      <w:rFonts w:ascii="Times New Roman" w:eastAsia="Times New Roman" w:hAnsi="Times New Roman" w:cs="Times New Roman"/>
      <w:b/>
      <w:bCs/>
      <w:color w:val="auto"/>
      <w:kern w:val="36"/>
      <w:sz w:val="48"/>
      <w:szCs w:val="48"/>
    </w:rPr>
  </w:style>
  <w:style w:type="paragraph" w:styleId="2">
    <w:name w:val="heading 2"/>
    <w:basedOn w:val="a"/>
    <w:link w:val="20"/>
    <w:uiPriority w:val="9"/>
    <w:qFormat/>
    <w:rsid w:val="00484EB6"/>
    <w:pPr>
      <w:widowControl/>
      <w:spacing w:before="100" w:beforeAutospacing="1" w:after="100" w:afterAutospacing="1"/>
      <w:outlineLvl w:val="1"/>
    </w:pPr>
    <w:rPr>
      <w:rFonts w:ascii="Times New Roman" w:eastAsia="Times New Roman" w:hAnsi="Times New Roman" w:cs="Times New Roman"/>
      <w:b/>
      <w:bCs/>
      <w:color w:val="auto"/>
      <w:sz w:val="36"/>
      <w:szCs w:val="36"/>
    </w:rPr>
  </w:style>
  <w:style w:type="paragraph" w:styleId="3">
    <w:name w:val="heading 3"/>
    <w:basedOn w:val="a"/>
    <w:link w:val="30"/>
    <w:uiPriority w:val="9"/>
    <w:qFormat/>
    <w:rsid w:val="00484EB6"/>
    <w:pPr>
      <w:widowControl/>
      <w:spacing w:before="100" w:beforeAutospacing="1" w:after="100" w:afterAutospacing="1"/>
      <w:outlineLvl w:val="2"/>
    </w:pPr>
    <w:rPr>
      <w:rFonts w:ascii="Times New Roman" w:eastAsia="Times New Roman" w:hAnsi="Times New Roman" w:cs="Times New Roman"/>
      <w:b/>
      <w:bCs/>
      <w:color w:val="auto"/>
      <w:sz w:val="27"/>
      <w:szCs w:val="27"/>
    </w:rPr>
  </w:style>
  <w:style w:type="paragraph" w:styleId="4">
    <w:name w:val="heading 4"/>
    <w:basedOn w:val="a"/>
    <w:link w:val="40"/>
    <w:uiPriority w:val="9"/>
    <w:qFormat/>
    <w:rsid w:val="00484EB6"/>
    <w:pPr>
      <w:widowControl/>
      <w:spacing w:before="100" w:beforeAutospacing="1" w:after="100" w:afterAutospacing="1"/>
      <w:outlineLvl w:val="3"/>
    </w:pPr>
    <w:rPr>
      <w:rFonts w:ascii="Times New Roman" w:eastAsia="Times New Roman" w:hAnsi="Times New Roman" w:cs="Times New Roman"/>
      <w:b/>
      <w:bCs/>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1"/>
    <w:locked/>
    <w:rsid w:val="00C82153"/>
    <w:rPr>
      <w:rFonts w:ascii="Times New Roman" w:eastAsia="Times New Roman" w:hAnsi="Times New Roman" w:cs="Times New Roman"/>
      <w:sz w:val="26"/>
      <w:szCs w:val="26"/>
      <w:shd w:val="clear" w:color="auto" w:fill="FFFFFF"/>
    </w:rPr>
  </w:style>
  <w:style w:type="paragraph" w:customStyle="1" w:styleId="21">
    <w:name w:val="Основной текст2"/>
    <w:basedOn w:val="a"/>
    <w:link w:val="a3"/>
    <w:rsid w:val="00C82153"/>
    <w:pPr>
      <w:shd w:val="clear" w:color="auto" w:fill="FFFFFF"/>
      <w:spacing w:before="600" w:after="600" w:line="322" w:lineRule="exact"/>
      <w:ind w:hanging="320"/>
    </w:pPr>
    <w:rPr>
      <w:rFonts w:ascii="Times New Roman" w:eastAsia="Times New Roman" w:hAnsi="Times New Roman" w:cs="Times New Roman"/>
      <w:color w:val="auto"/>
      <w:sz w:val="26"/>
      <w:szCs w:val="26"/>
      <w:lang w:eastAsia="en-US"/>
    </w:rPr>
  </w:style>
  <w:style w:type="character" w:customStyle="1" w:styleId="10">
    <w:name w:val="Заголовок 1 Знак"/>
    <w:basedOn w:val="a0"/>
    <w:link w:val="1"/>
    <w:uiPriority w:val="9"/>
    <w:rsid w:val="00484EB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84EB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84EB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84EB6"/>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484EB6"/>
  </w:style>
  <w:style w:type="paragraph" w:styleId="a4">
    <w:name w:val="Normal (Web)"/>
    <w:basedOn w:val="a"/>
    <w:uiPriority w:val="99"/>
    <w:unhideWhenUsed/>
    <w:rsid w:val="00484EB6"/>
    <w:pPr>
      <w:widowControl/>
      <w:spacing w:before="100" w:beforeAutospacing="1" w:after="100" w:afterAutospacing="1"/>
    </w:pPr>
    <w:rPr>
      <w:rFonts w:ascii="Times New Roman" w:eastAsia="Times New Roman" w:hAnsi="Times New Roman" w:cs="Times New Roman"/>
      <w:color w:val="auto"/>
    </w:rPr>
  </w:style>
  <w:style w:type="character" w:customStyle="1" w:styleId="apple-converted-space">
    <w:name w:val="apple-converted-space"/>
    <w:basedOn w:val="a0"/>
    <w:rsid w:val="00484EB6"/>
  </w:style>
  <w:style w:type="character" w:styleId="a5">
    <w:name w:val="Emphasis"/>
    <w:basedOn w:val="a0"/>
    <w:uiPriority w:val="20"/>
    <w:qFormat/>
    <w:rsid w:val="00484EB6"/>
    <w:rPr>
      <w:i/>
      <w:iCs/>
    </w:rPr>
  </w:style>
  <w:style w:type="character" w:styleId="a6">
    <w:name w:val="Hyperlink"/>
    <w:basedOn w:val="a0"/>
    <w:uiPriority w:val="99"/>
    <w:unhideWhenUsed/>
    <w:rsid w:val="00484EB6"/>
    <w:rPr>
      <w:color w:val="0000FF"/>
      <w:u w:val="single"/>
    </w:rPr>
  </w:style>
  <w:style w:type="character" w:styleId="a7">
    <w:name w:val="FollowedHyperlink"/>
    <w:basedOn w:val="a0"/>
    <w:uiPriority w:val="99"/>
    <w:semiHidden/>
    <w:unhideWhenUsed/>
    <w:rsid w:val="00484EB6"/>
    <w:rPr>
      <w:color w:val="800080"/>
      <w:u w:val="single"/>
    </w:rPr>
  </w:style>
  <w:style w:type="character" w:customStyle="1" w:styleId="b-share">
    <w:name w:val="b-share"/>
    <w:basedOn w:val="a0"/>
    <w:rsid w:val="00484EB6"/>
  </w:style>
  <w:style w:type="character" w:customStyle="1" w:styleId="b-share-icon">
    <w:name w:val="b-share-icon"/>
    <w:basedOn w:val="a0"/>
    <w:rsid w:val="00484EB6"/>
  </w:style>
  <w:style w:type="paragraph" w:styleId="a8">
    <w:name w:val="Balloon Text"/>
    <w:basedOn w:val="a"/>
    <w:link w:val="a9"/>
    <w:uiPriority w:val="99"/>
    <w:semiHidden/>
    <w:unhideWhenUsed/>
    <w:rsid w:val="00484EB6"/>
    <w:pPr>
      <w:widowControl/>
    </w:pPr>
    <w:rPr>
      <w:rFonts w:ascii="Tahoma" w:eastAsiaTheme="minorHAnsi" w:hAnsi="Tahoma" w:cs="Tahoma"/>
      <w:color w:val="000000" w:themeColor="text1"/>
      <w:sz w:val="16"/>
      <w:szCs w:val="16"/>
      <w:lang w:eastAsia="en-US"/>
    </w:rPr>
  </w:style>
  <w:style w:type="character" w:customStyle="1" w:styleId="a9">
    <w:name w:val="Текст выноски Знак"/>
    <w:basedOn w:val="a0"/>
    <w:link w:val="a8"/>
    <w:uiPriority w:val="99"/>
    <w:semiHidden/>
    <w:rsid w:val="00484EB6"/>
    <w:rPr>
      <w:rFonts w:ascii="Tahoma" w:hAnsi="Tahoma" w:cs="Tahoma"/>
      <w:color w:val="000000" w:themeColor="text1"/>
      <w:sz w:val="16"/>
      <w:szCs w:val="16"/>
    </w:rPr>
  </w:style>
  <w:style w:type="table" w:styleId="aa">
    <w:name w:val="Table Grid"/>
    <w:basedOn w:val="a1"/>
    <w:uiPriority w:val="59"/>
    <w:rsid w:val="00484EB6"/>
    <w:pPr>
      <w:spacing w:after="0" w:line="240" w:lineRule="auto"/>
    </w:pPr>
    <w:rPr>
      <w:rFonts w:ascii="Segoe Print" w:hAnsi="Segoe Print" w:cs="Arial"/>
      <w:i/>
      <w:color w:val="000000" w:themeColor="text1"/>
      <w:sz w:val="4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84EB6"/>
    <w:pPr>
      <w:widowControl/>
      <w:spacing w:after="200" w:line="276" w:lineRule="auto"/>
      <w:ind w:left="720"/>
      <w:contextualSpacing/>
    </w:pPr>
    <w:rPr>
      <w:rFonts w:ascii="Monotype Corsiva" w:eastAsiaTheme="minorHAnsi" w:hAnsi="Monotype Corsiva" w:cs="Arial"/>
      <w:color w:val="000000" w:themeColor="text1"/>
      <w:sz w:val="44"/>
      <w:szCs w:val="22"/>
      <w:lang w:eastAsia="en-US"/>
    </w:rPr>
  </w:style>
  <w:style w:type="paragraph" w:styleId="ac">
    <w:name w:val="No Spacing"/>
    <w:uiPriority w:val="1"/>
    <w:qFormat/>
    <w:rsid w:val="00484EB6"/>
    <w:pPr>
      <w:spacing w:after="0" w:line="240" w:lineRule="auto"/>
    </w:pPr>
    <w:rPr>
      <w:rFonts w:ascii="Monotype Corsiva" w:hAnsi="Monotype Corsiva" w:cs="Arial"/>
      <w:color w:val="000000" w:themeColor="text1"/>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2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oleObject" Target="file:///H:\&#1058;&#1077;&#1084;&#1087;&#1077;&#1088;&#1072;&#1090;&#1091;&#1088;&#1085;&#1099;&#1081;%20&#1075;&#1088;&#1072;&#1092;&#1080;&#1082;\&#1090;&#1077;&#1084;&#1087;&#1077;&#1088;&#1072;&#1090;&#1091;&#1088;&#1085;&#1099;&#1081;\temperaturnyy-grafik-otopleniya.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b="1" i="0" u="sng" strike="noStrike" baseline="0">
                <a:solidFill>
                  <a:srgbClr val="000000"/>
                </a:solidFill>
                <a:latin typeface="Arial Cyr"/>
                <a:ea typeface="Arial Cyr"/>
                <a:cs typeface="Arial Cyr"/>
              </a:defRPr>
            </a:pPr>
            <a:r>
              <a:rPr lang="ru-RU"/>
              <a:t>Температурный график отопления</a:t>
            </a:r>
          </a:p>
        </c:rich>
      </c:tx>
      <c:layout>
        <c:manualLayout>
          <c:xMode val="edge"/>
          <c:yMode val="edge"/>
          <c:x val="0.1271779830181981"/>
          <c:y val="3.0973525569577904E-2"/>
        </c:manualLayout>
      </c:layout>
      <c:overlay val="0"/>
      <c:spPr>
        <a:noFill/>
        <a:ln w="25400">
          <a:noFill/>
        </a:ln>
      </c:spPr>
    </c:title>
    <c:autoTitleDeleted val="0"/>
    <c:plotArea>
      <c:layout>
        <c:manualLayout>
          <c:layoutTarget val="inner"/>
          <c:xMode val="edge"/>
          <c:yMode val="edge"/>
          <c:x val="0.16318252901314126"/>
          <c:y val="0.20796460176991149"/>
          <c:w val="0.78803789770181154"/>
          <c:h val="0.62168141592920578"/>
        </c:manualLayout>
      </c:layout>
      <c:scatterChart>
        <c:scatterStyle val="smoothMarker"/>
        <c:varyColors val="0"/>
        <c:ser>
          <c:idx val="0"/>
          <c:order val="0"/>
          <c:spPr>
            <a:ln w="38100">
              <a:solidFill>
                <a:srgbClr val="FF0000"/>
              </a:solidFill>
              <a:prstDash val="solid"/>
            </a:ln>
          </c:spPr>
          <c:marker>
            <c:symbol val="circle"/>
            <c:size val="8"/>
            <c:spPr>
              <a:solidFill>
                <a:srgbClr val="FFFFFF"/>
              </a:solidFill>
              <a:ln>
                <a:solidFill>
                  <a:srgbClr val="000000"/>
                </a:solidFill>
                <a:prstDash val="solid"/>
              </a:ln>
            </c:spPr>
          </c:marker>
          <c:xVal>
            <c:numRef>
              <c:f>'1'!$G$11:$S$11</c:f>
              <c:numCache>
                <c:formatCode>General</c:formatCode>
                <c:ptCount val="10"/>
                <c:pt idx="0">
                  <c:v>-45</c:v>
                </c:pt>
                <c:pt idx="1">
                  <c:v>-37</c:v>
                </c:pt>
                <c:pt idx="2">
                  <c:v>-35</c:v>
                </c:pt>
                <c:pt idx="3">
                  <c:v>-30</c:v>
                </c:pt>
                <c:pt idx="4">
                  <c:v>-25</c:v>
                </c:pt>
                <c:pt idx="5">
                  <c:v>-20</c:v>
                </c:pt>
                <c:pt idx="6">
                  <c:v>-15</c:v>
                </c:pt>
                <c:pt idx="7">
                  <c:v>-10</c:v>
                </c:pt>
                <c:pt idx="8">
                  <c:v>-5</c:v>
                </c:pt>
                <c:pt idx="9">
                  <c:v>0</c:v>
                </c:pt>
              </c:numCache>
            </c:numRef>
          </c:xVal>
          <c:yVal>
            <c:numRef>
              <c:f>'1'!$G$13:$S$13</c:f>
              <c:numCache>
                <c:formatCode>0.0</c:formatCode>
                <c:ptCount val="10"/>
                <c:pt idx="0">
                  <c:v>75.955642111932548</c:v>
                </c:pt>
                <c:pt idx="1">
                  <c:v>70</c:v>
                </c:pt>
                <c:pt idx="2">
                  <c:v>68.485487655868553</c:v>
                </c:pt>
                <c:pt idx="3">
                  <c:v>64.649085376954034</c:v>
                </c:pt>
                <c:pt idx="4">
                  <c:v>60.733559206883236</c:v>
                </c:pt>
                <c:pt idx="5">
                  <c:v>56.72738206748469</c:v>
                </c:pt>
                <c:pt idx="6">
                  <c:v>52.615565278800567</c:v>
                </c:pt>
                <c:pt idx="7">
                  <c:v>48.377912639534216</c:v>
                </c:pt>
                <c:pt idx="8">
                  <c:v>43.985901182335155</c:v>
                </c:pt>
                <c:pt idx="9">
                  <c:v>39.396535578691783</c:v>
                </c:pt>
              </c:numCache>
            </c:numRef>
          </c:yVal>
          <c:smooth val="1"/>
          <c:extLst>
            <c:ext xmlns:c16="http://schemas.microsoft.com/office/drawing/2014/chart" uri="{C3380CC4-5D6E-409C-BE32-E72D297353CC}">
              <c16:uniqueId val="{00000000-ED6B-47CB-972B-1D077018D55E}"/>
            </c:ext>
          </c:extLst>
        </c:ser>
        <c:ser>
          <c:idx val="1"/>
          <c:order val="1"/>
          <c:spPr>
            <a:ln w="38100">
              <a:solidFill>
                <a:srgbClr val="0000FF"/>
              </a:solidFill>
              <a:prstDash val="solid"/>
            </a:ln>
          </c:spPr>
          <c:marker>
            <c:symbol val="circle"/>
            <c:size val="8"/>
            <c:spPr>
              <a:solidFill>
                <a:srgbClr val="FFFFFF"/>
              </a:solidFill>
              <a:ln>
                <a:solidFill>
                  <a:srgbClr val="000000"/>
                </a:solidFill>
                <a:prstDash val="solid"/>
              </a:ln>
            </c:spPr>
          </c:marker>
          <c:xVal>
            <c:numRef>
              <c:f>'1'!$G$11:$S$11</c:f>
              <c:numCache>
                <c:formatCode>General</c:formatCode>
                <c:ptCount val="10"/>
                <c:pt idx="0">
                  <c:v>-45</c:v>
                </c:pt>
                <c:pt idx="1">
                  <c:v>-37</c:v>
                </c:pt>
                <c:pt idx="2">
                  <c:v>-35</c:v>
                </c:pt>
                <c:pt idx="3">
                  <c:v>-30</c:v>
                </c:pt>
                <c:pt idx="4">
                  <c:v>-25</c:v>
                </c:pt>
                <c:pt idx="5">
                  <c:v>-20</c:v>
                </c:pt>
                <c:pt idx="6">
                  <c:v>-15</c:v>
                </c:pt>
                <c:pt idx="7">
                  <c:v>-10</c:v>
                </c:pt>
                <c:pt idx="8">
                  <c:v>-5</c:v>
                </c:pt>
                <c:pt idx="9">
                  <c:v>0</c:v>
                </c:pt>
              </c:numCache>
            </c:numRef>
          </c:xVal>
          <c:yVal>
            <c:numRef>
              <c:f>'1'!$G$14:$S$14</c:f>
              <c:numCache>
                <c:formatCode>0.0</c:formatCode>
                <c:ptCount val="10"/>
                <c:pt idx="0">
                  <c:v>61.064733021023521</c:v>
                </c:pt>
                <c:pt idx="1">
                  <c:v>57</c:v>
                </c:pt>
                <c:pt idx="2">
                  <c:v>55.958214928595957</c:v>
                </c:pt>
                <c:pt idx="3">
                  <c:v>53.303630831499909</c:v>
                </c:pt>
                <c:pt idx="4">
                  <c:v>50.569922843246751</c:v>
                </c:pt>
                <c:pt idx="5">
                  <c:v>47.745563885666378</c:v>
                </c:pt>
                <c:pt idx="6">
                  <c:v>44.81556527880057</c:v>
                </c:pt>
                <c:pt idx="7">
                  <c:v>41.759730821352406</c:v>
                </c:pt>
                <c:pt idx="8">
                  <c:v>38.549537545971532</c:v>
                </c:pt>
                <c:pt idx="9">
                  <c:v>35.141990124146325</c:v>
                </c:pt>
              </c:numCache>
            </c:numRef>
          </c:yVal>
          <c:smooth val="1"/>
          <c:extLst>
            <c:ext xmlns:c16="http://schemas.microsoft.com/office/drawing/2014/chart" uri="{C3380CC4-5D6E-409C-BE32-E72D297353CC}">
              <c16:uniqueId val="{00000001-ED6B-47CB-972B-1D077018D55E}"/>
            </c:ext>
          </c:extLst>
        </c:ser>
        <c:dLbls>
          <c:showLegendKey val="0"/>
          <c:showVal val="0"/>
          <c:showCatName val="0"/>
          <c:showSerName val="0"/>
          <c:showPercent val="0"/>
          <c:showBubbleSize val="0"/>
        </c:dLbls>
        <c:axId val="89153536"/>
        <c:axId val="89154112"/>
      </c:scatterChart>
      <c:valAx>
        <c:axId val="89153536"/>
        <c:scaling>
          <c:orientation val="minMax"/>
          <c:max val="10"/>
          <c:min val="-40"/>
        </c:scaling>
        <c:delete val="0"/>
        <c:axPos val="b"/>
        <c:majorGridlines>
          <c:spPr>
            <a:ln w="3175">
              <a:solidFill>
                <a:srgbClr val="000000"/>
              </a:solidFill>
              <a:prstDash val="solid"/>
            </a:ln>
          </c:spPr>
        </c:majorGridlines>
        <c:title>
          <c:tx>
            <c:rich>
              <a:bodyPr/>
              <a:lstStyle/>
              <a:p>
                <a:pPr>
                  <a:defRPr sz="1000" b="1" i="0" u="none" strike="noStrike" baseline="0">
                    <a:solidFill>
                      <a:srgbClr val="000000"/>
                    </a:solidFill>
                    <a:latin typeface="Arial Cyr"/>
                    <a:ea typeface="Arial Cyr"/>
                    <a:cs typeface="Arial Cyr"/>
                  </a:defRPr>
                </a:pPr>
                <a:r>
                  <a:rPr lang="ru-RU"/>
                  <a:t>Температура наружного воздуха - </a:t>
                </a:r>
                <a:r>
                  <a:rPr lang="en-US"/>
                  <a:t>t</a:t>
                </a:r>
                <a:r>
                  <a:rPr lang="ru-RU"/>
                  <a:t>н, С </a:t>
                </a:r>
              </a:p>
            </c:rich>
          </c:tx>
          <c:layout>
            <c:manualLayout>
              <c:xMode val="edge"/>
              <c:yMode val="edge"/>
              <c:x val="0.32926864186322735"/>
              <c:y val="0.9159292417214971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75" b="1" i="0" u="none" strike="noStrike" baseline="0">
                <a:solidFill>
                  <a:srgbClr val="000000"/>
                </a:solidFill>
                <a:latin typeface="Arial Cyr"/>
                <a:ea typeface="Arial Cyr"/>
                <a:cs typeface="Arial Cyr"/>
              </a:defRPr>
            </a:pPr>
            <a:endParaRPr lang="ru-RU"/>
          </a:p>
        </c:txPr>
        <c:crossAx val="89154112"/>
        <c:crosses val="autoZero"/>
        <c:crossBetween val="midCat"/>
        <c:majorUnit val="5"/>
      </c:valAx>
      <c:valAx>
        <c:axId val="89154112"/>
        <c:scaling>
          <c:orientation val="minMax"/>
          <c:min val="30"/>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Cyr"/>
                    <a:ea typeface="Arial Cyr"/>
                    <a:cs typeface="Arial Cyr"/>
                  </a:defRPr>
                </a:pPr>
                <a:r>
                  <a:rPr lang="ru-RU"/>
                  <a:t>Температуры подачи и обратки - </a:t>
                </a:r>
                <a:r>
                  <a:rPr lang="en-US"/>
                  <a:t>t</a:t>
                </a:r>
                <a:r>
                  <a:rPr lang="ru-RU"/>
                  <a:t>п и </a:t>
                </a:r>
                <a:r>
                  <a:rPr lang="en-US"/>
                  <a:t>to, </a:t>
                </a:r>
                <a:r>
                  <a:rPr lang="ru-RU"/>
                  <a:t>С</a:t>
                </a:r>
              </a:p>
            </c:rich>
          </c:tx>
          <c:layout>
            <c:manualLayout>
              <c:xMode val="edge"/>
              <c:yMode val="edge"/>
              <c:x val="2.7874597715197055E-2"/>
              <c:y val="0.20132743681012563"/>
            </c:manualLayout>
          </c:layout>
          <c:overlay val="0"/>
          <c:spPr>
            <a:noFill/>
            <a:ln w="25400">
              <a:noFill/>
            </a:ln>
          </c:spPr>
        </c:title>
        <c:numFmt formatCode="0.0" sourceLinked="1"/>
        <c:majorTickMark val="out"/>
        <c:minorTickMark val="none"/>
        <c:tickLblPos val="low"/>
        <c:spPr>
          <a:ln w="3175">
            <a:solidFill>
              <a:srgbClr val="000000"/>
            </a:solidFill>
            <a:prstDash val="solid"/>
          </a:ln>
        </c:spPr>
        <c:txPr>
          <a:bodyPr rot="0" vert="horz"/>
          <a:lstStyle/>
          <a:p>
            <a:pPr>
              <a:defRPr sz="1175" b="1" i="0" u="none" strike="noStrike" baseline="0">
                <a:solidFill>
                  <a:srgbClr val="000000"/>
                </a:solidFill>
                <a:latin typeface="Arial Cyr"/>
                <a:ea typeface="Arial Cyr"/>
                <a:cs typeface="Arial Cyr"/>
              </a:defRPr>
            </a:pPr>
            <a:endParaRPr lang="ru-RU"/>
          </a:p>
        </c:txPr>
        <c:crossAx val="89153536"/>
        <c:crosses val="autoZero"/>
        <c:crossBetween val="midCat"/>
        <c:majorUnit val="5"/>
      </c:valAx>
      <c:spPr>
        <a:gradFill rotWithShape="0">
          <a:gsLst>
            <a:gs pos="0">
              <a:srgbClr val="000000">
                <a:gamma/>
                <a:shade val="46275"/>
                <a:invGamma/>
              </a:srgbClr>
            </a:gs>
            <a:gs pos="50000">
              <a:srgbClr val="00FFFF"/>
            </a:gs>
            <a:gs pos="100000">
              <a:srgbClr val="000000">
                <a:gamma/>
                <a:shade val="46275"/>
                <a:invGamma/>
              </a:srgbClr>
            </a:gs>
          </a:gsLst>
          <a:lin ang="18900000" scaled="1"/>
        </a:gra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175" b="0"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44</TotalTime>
  <Pages>43</Pages>
  <Words>7758</Words>
  <Characters>44223</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dc:creator>
  <cp:lastModifiedBy>ПК</cp:lastModifiedBy>
  <cp:revision>4</cp:revision>
  <cp:lastPrinted>2018-12-12T00:07:00Z</cp:lastPrinted>
  <dcterms:created xsi:type="dcterms:W3CDTF">2018-12-11T23:55:00Z</dcterms:created>
  <dcterms:modified xsi:type="dcterms:W3CDTF">2019-07-11T03:12:00Z</dcterms:modified>
</cp:coreProperties>
</file>