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795014">
        <w:rPr>
          <w:rFonts w:ascii="Times New Roman" w:hAnsi="Times New Roman"/>
          <w:b/>
          <w:color w:val="000000" w:themeColor="text1"/>
          <w:sz w:val="20"/>
        </w:rPr>
        <w:t xml:space="preserve">11 марта </w:t>
      </w:r>
      <w:r w:rsidR="007D6038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95014" w:rsidRPr="00B25DCB" w:rsidRDefault="00795014" w:rsidP="00795014">
      <w:pPr>
        <w:spacing w:after="0" w:line="240" w:lineRule="auto"/>
        <w:jc w:val="center"/>
        <w:rPr>
          <w:rStyle w:val="FontStyle11"/>
          <w:rFonts w:eastAsiaTheme="minorEastAsia"/>
          <w:b/>
        </w:rPr>
      </w:pPr>
      <w:r>
        <w:rPr>
          <w:rStyle w:val="FontStyle11"/>
          <w:rFonts w:eastAsiaTheme="minorEastAsia"/>
          <w:b/>
        </w:rPr>
        <w:t>Госпошлина подлежит взысканию с должника</w:t>
      </w:r>
    </w:p>
    <w:p w:rsidR="00795014" w:rsidRDefault="00795014" w:rsidP="0079501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795014" w:rsidRDefault="00795014" w:rsidP="00795014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301476">
        <w:rPr>
          <w:rFonts w:ascii="Times New Roman" w:eastAsiaTheme="minorHAnsi" w:hAnsi="Times New Roman"/>
          <w:sz w:val="26"/>
          <w:szCs w:val="26"/>
        </w:rPr>
        <w:t>В случае неуплаты обязательных платежей налоговый орган применяет меры принудительного взыскания: обращение в суд с иском о взыскании налога за счет имущества, в том числе за счет денежных средств на счетах в бан</w:t>
      </w:r>
      <w:r>
        <w:rPr>
          <w:rFonts w:ascii="Times New Roman" w:eastAsiaTheme="minorHAnsi" w:hAnsi="Times New Roman"/>
          <w:sz w:val="26"/>
          <w:szCs w:val="26"/>
        </w:rPr>
        <w:t xml:space="preserve">ке и наличных денежных средств </w:t>
      </w:r>
      <w:r w:rsidRPr="00301476">
        <w:rPr>
          <w:rFonts w:ascii="Times New Roman" w:eastAsiaTheme="minorHAnsi" w:hAnsi="Times New Roman"/>
          <w:sz w:val="26"/>
          <w:szCs w:val="26"/>
        </w:rPr>
        <w:t>физического лица. По</w:t>
      </w:r>
      <w:r>
        <w:rPr>
          <w:rFonts w:ascii="Times New Roman" w:eastAsiaTheme="minorHAnsi" w:hAnsi="Times New Roman"/>
          <w:sz w:val="26"/>
          <w:szCs w:val="26"/>
        </w:rPr>
        <w:t>сле вынесения судебного приказа</w:t>
      </w:r>
      <w:r w:rsidRPr="00301476">
        <w:rPr>
          <w:rFonts w:ascii="Times New Roman" w:eastAsiaTheme="minorHAnsi" w:hAnsi="Times New Roman"/>
          <w:sz w:val="26"/>
          <w:szCs w:val="26"/>
        </w:rPr>
        <w:t xml:space="preserve"> материалы направляются в </w:t>
      </w:r>
      <w:r>
        <w:rPr>
          <w:rFonts w:ascii="Times New Roman" w:eastAsiaTheme="minorHAnsi" w:hAnsi="Times New Roman"/>
          <w:sz w:val="26"/>
          <w:szCs w:val="26"/>
        </w:rPr>
        <w:t xml:space="preserve">Федеральную </w:t>
      </w:r>
      <w:r w:rsidRPr="00301476">
        <w:rPr>
          <w:rFonts w:ascii="Times New Roman" w:eastAsiaTheme="minorHAnsi" w:hAnsi="Times New Roman"/>
          <w:sz w:val="26"/>
          <w:szCs w:val="26"/>
        </w:rPr>
        <w:t xml:space="preserve">службу судебных приставов для взыскания задолженности. В соответствии с действующим законодательством государственная пошлина и прочие судебные расходы подлежат взысканию с должника. </w:t>
      </w:r>
      <w:r>
        <w:rPr>
          <w:rFonts w:ascii="Times New Roman" w:eastAsiaTheme="minorHAnsi" w:hAnsi="Times New Roman"/>
          <w:sz w:val="26"/>
          <w:szCs w:val="26"/>
        </w:rPr>
        <w:t>Между тем, р</w:t>
      </w:r>
      <w:r w:rsidRPr="00301476">
        <w:rPr>
          <w:rFonts w:ascii="Times New Roman" w:eastAsiaTheme="minorHAnsi" w:hAnsi="Times New Roman"/>
          <w:sz w:val="26"/>
          <w:szCs w:val="26"/>
        </w:rPr>
        <w:t xml:space="preserve">азмер государственной пошлины при рассмотрении заявления о вынесении судебного приказа увеличился с 200 до 2000 рублей. </w:t>
      </w:r>
    </w:p>
    <w:p w:rsidR="00795014" w:rsidRDefault="00795014" w:rsidP="00795014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795014" w:rsidRDefault="00795014" w:rsidP="0079501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На сегодня в Забайкалье задолженность имеют более 190 тысяч   налогоплательщиков. Общая сумма долга по имущественным налогам составляет 377 </w:t>
      </w:r>
      <w:proofErr w:type="gramStart"/>
      <w:r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>
        <w:rPr>
          <w:rFonts w:ascii="Times New Roman" w:eastAsiaTheme="minorHAnsi" w:hAnsi="Times New Roman"/>
          <w:sz w:val="26"/>
          <w:szCs w:val="26"/>
        </w:rPr>
        <w:t xml:space="preserve"> рублей, по налогу на профессиональный доход - более 48 млн рублей.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795014" w:rsidRDefault="00795014" w:rsidP="0079501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</w:p>
    <w:p w:rsidR="00795014" w:rsidRPr="00897D9C" w:rsidRDefault="00795014" w:rsidP="00795014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EA2FC3">
        <w:rPr>
          <w:rFonts w:ascii="Times New Roman" w:hAnsi="Times New Roman"/>
          <w:sz w:val="26"/>
          <w:szCs w:val="26"/>
        </w:rPr>
        <w:t>знать о наличии и размере задолженности по налоговым платежам, а также оплатить задолженность можн</w:t>
      </w:r>
      <w:r>
        <w:rPr>
          <w:rFonts w:ascii="Times New Roman" w:hAnsi="Times New Roman"/>
          <w:sz w:val="26"/>
          <w:szCs w:val="26"/>
        </w:rPr>
        <w:t>о, воспользовавшись электронным</w:t>
      </w:r>
      <w:r w:rsidRPr="00EA2FC3">
        <w:rPr>
          <w:rFonts w:ascii="Times New Roman" w:hAnsi="Times New Roman"/>
          <w:sz w:val="26"/>
          <w:szCs w:val="26"/>
        </w:rPr>
        <w:t xml:space="preserve"> сервисом </w:t>
      </w:r>
      <w:r w:rsidRPr="00EA2FC3">
        <w:rPr>
          <w:rFonts w:ascii="Times New Roman" w:hAnsi="Times New Roman"/>
          <w:sz w:val="26"/>
          <w:szCs w:val="26"/>
          <w:u w:val="single"/>
        </w:rPr>
        <w:t>«Личный кабинет налогоплательщика для физического лица»,</w:t>
      </w:r>
      <w:r>
        <w:rPr>
          <w:rFonts w:ascii="Times New Roman" w:hAnsi="Times New Roman"/>
          <w:sz w:val="26"/>
          <w:szCs w:val="26"/>
        </w:rPr>
        <w:t xml:space="preserve"> расположенным</w:t>
      </w:r>
      <w:r w:rsidRPr="00EA2FC3">
        <w:rPr>
          <w:rFonts w:ascii="Times New Roman" w:hAnsi="Times New Roman"/>
          <w:sz w:val="26"/>
          <w:szCs w:val="26"/>
        </w:rPr>
        <w:t xml:space="preserve"> на сайт</w:t>
      </w:r>
      <w:r>
        <w:rPr>
          <w:rFonts w:ascii="Times New Roman" w:hAnsi="Times New Roman"/>
          <w:sz w:val="26"/>
          <w:szCs w:val="26"/>
        </w:rPr>
        <w:t xml:space="preserve">е ФНС России </w:t>
      </w:r>
      <w:hyperlink r:id="rId8" w:history="1">
        <w:r w:rsidRPr="00283FE2">
          <w:rPr>
            <w:rStyle w:val="a5"/>
            <w:rFonts w:ascii="Times New Roman" w:hAnsi="Times New Roman"/>
            <w:sz w:val="26"/>
            <w:szCs w:val="26"/>
          </w:rPr>
          <w:t>www.nalog.gov.ru</w:t>
        </w:r>
      </w:hyperlink>
      <w:r>
        <w:rPr>
          <w:rFonts w:ascii="Times New Roman" w:hAnsi="Times New Roman"/>
          <w:sz w:val="26"/>
          <w:szCs w:val="26"/>
        </w:rPr>
        <w:t xml:space="preserve">. </w:t>
      </w:r>
      <w:r w:rsidRPr="00EA2FC3">
        <w:rPr>
          <w:rFonts w:ascii="Times New Roman" w:hAnsi="Times New Roman"/>
          <w:sz w:val="26"/>
          <w:szCs w:val="26"/>
        </w:rPr>
        <w:t>Информация о наличии задолженности по налоговым платежам также д</w:t>
      </w:r>
      <w:r>
        <w:rPr>
          <w:rFonts w:ascii="Times New Roman" w:hAnsi="Times New Roman"/>
          <w:sz w:val="26"/>
          <w:szCs w:val="26"/>
        </w:rPr>
        <w:t>оступна на портале «</w:t>
      </w:r>
      <w:proofErr w:type="spellStart"/>
      <w:r>
        <w:rPr>
          <w:rFonts w:ascii="Times New Roman" w:hAnsi="Times New Roman"/>
          <w:sz w:val="26"/>
          <w:szCs w:val="26"/>
        </w:rPr>
        <w:t>Госуслуги</w:t>
      </w:r>
      <w:proofErr w:type="spellEnd"/>
      <w:r>
        <w:rPr>
          <w:rFonts w:ascii="Times New Roman" w:hAnsi="Times New Roman"/>
          <w:sz w:val="26"/>
          <w:szCs w:val="26"/>
        </w:rPr>
        <w:t>».</w:t>
      </w:r>
    </w:p>
    <w:p w:rsidR="00795014" w:rsidRDefault="00795014" w:rsidP="0079501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95014" w:rsidRPr="00DC45C2" w:rsidRDefault="00795014" w:rsidP="00795014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C45C2">
        <w:rPr>
          <w:rFonts w:ascii="Times New Roman" w:hAnsi="Times New Roman"/>
          <w:sz w:val="26"/>
          <w:szCs w:val="26"/>
        </w:rPr>
        <w:t>Для получения своевременной информации о задолженности   можно  направить в адрес налогового органа  </w:t>
      </w:r>
      <w:hyperlink r:id="rId9" w:tgtFrame="_blank" w:history="1">
        <w:r w:rsidRPr="00326DC5">
          <w:rPr>
            <w:rFonts w:ascii="Times New Roman" w:hAnsi="Times New Roman"/>
            <w:sz w:val="26"/>
            <w:szCs w:val="26"/>
            <w:u w:val="single"/>
          </w:rPr>
          <w:t>согласие</w:t>
        </w:r>
      </w:hyperlink>
      <w:r>
        <w:rPr>
          <w:rFonts w:ascii="Times New Roman" w:hAnsi="Times New Roman"/>
          <w:sz w:val="26"/>
          <w:szCs w:val="26"/>
          <w:u w:val="single"/>
        </w:rPr>
        <w:t xml:space="preserve"> (</w:t>
      </w:r>
      <w:r w:rsidRPr="00795014">
        <w:rPr>
          <w:rFonts w:ascii="Times New Roman" w:hAnsi="Times New Roman"/>
          <w:sz w:val="26"/>
          <w:szCs w:val="26"/>
          <w:u w:val="single"/>
        </w:rPr>
        <w:t>https://www.nalog.gov.ru/rn75/info_dolg/</w:t>
      </w:r>
      <w:r>
        <w:rPr>
          <w:rFonts w:ascii="Times New Roman" w:hAnsi="Times New Roman"/>
          <w:sz w:val="26"/>
          <w:szCs w:val="26"/>
          <w:u w:val="single"/>
        </w:rPr>
        <w:t>)</w:t>
      </w:r>
      <w:r w:rsidRPr="00326DC5">
        <w:rPr>
          <w:rFonts w:ascii="Times New Roman" w:hAnsi="Times New Roman"/>
          <w:sz w:val="26"/>
          <w:szCs w:val="26"/>
          <w:u w:val="single"/>
        </w:rPr>
        <w:t> </w:t>
      </w:r>
      <w:r w:rsidRPr="00DC45C2">
        <w:rPr>
          <w:rFonts w:ascii="Times New Roman" w:hAnsi="Times New Roman"/>
          <w:sz w:val="26"/>
          <w:szCs w:val="26"/>
        </w:rPr>
        <w:t>на информирование  путем получения СМС-сообщений на телефон или на свою электронную почту.</w:t>
      </w:r>
      <w:r>
        <w:rPr>
          <w:rFonts w:ascii="Times New Roman" w:hAnsi="Times New Roman"/>
          <w:sz w:val="26"/>
          <w:szCs w:val="26"/>
        </w:rPr>
        <w:t xml:space="preserve"> Н</w:t>
      </w:r>
      <w:r w:rsidRPr="00DC45C2">
        <w:rPr>
          <w:rFonts w:ascii="Times New Roman" w:hAnsi="Times New Roman"/>
          <w:sz w:val="26"/>
          <w:szCs w:val="26"/>
        </w:rPr>
        <w:t xml:space="preserve">а текущий момент </w:t>
      </w:r>
      <w:r>
        <w:rPr>
          <w:rFonts w:ascii="Times New Roman" w:hAnsi="Times New Roman"/>
          <w:sz w:val="26"/>
          <w:szCs w:val="26"/>
        </w:rPr>
        <w:t>такой</w:t>
      </w:r>
      <w:r w:rsidRPr="00DC45C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услугой пользуются более 78</w:t>
      </w:r>
      <w:r w:rsidRPr="00DC45C2">
        <w:rPr>
          <w:rFonts w:ascii="Times New Roman" w:hAnsi="Times New Roman"/>
          <w:sz w:val="26"/>
          <w:szCs w:val="26"/>
        </w:rPr>
        <w:t xml:space="preserve"> тысяч </w:t>
      </w:r>
      <w:r>
        <w:rPr>
          <w:rFonts w:ascii="Times New Roman" w:hAnsi="Times New Roman"/>
          <w:sz w:val="26"/>
          <w:szCs w:val="26"/>
        </w:rPr>
        <w:t>забайкальцев.</w:t>
      </w:r>
      <w:r w:rsidRPr="00DC45C2">
        <w:rPr>
          <w:rFonts w:ascii="Times New Roman" w:hAnsi="Times New Roman"/>
          <w:sz w:val="26"/>
          <w:szCs w:val="26"/>
        </w:rPr>
        <w:t xml:space="preserve"> Представить согласие можно в электронной форме - </w:t>
      </w:r>
      <w:bookmarkStart w:id="0" w:name="_GoBack"/>
      <w:bookmarkEnd w:id="0"/>
      <w:r w:rsidRPr="00DC45C2">
        <w:rPr>
          <w:rFonts w:ascii="Times New Roman" w:hAnsi="Times New Roman"/>
          <w:sz w:val="26"/>
          <w:szCs w:val="26"/>
        </w:rPr>
        <w:t>по телекоммуникационным каналам связи, через личный кабинет налогоплательщика, либо на бумаге - при личном посещении или, направив по почте.</w:t>
      </w:r>
      <w:r>
        <w:rPr>
          <w:rFonts w:ascii="Times New Roman" w:hAnsi="Times New Roman"/>
          <w:sz w:val="26"/>
          <w:szCs w:val="26"/>
        </w:rPr>
        <w:t xml:space="preserve"> Услуга предоставляется бесплатно.</w:t>
      </w:r>
      <w:r w:rsidRPr="000622EE">
        <w:rPr>
          <w:rFonts w:ascii="Times New Roman" w:hAnsi="Times New Roman"/>
          <w:sz w:val="26"/>
          <w:szCs w:val="26"/>
        </w:rPr>
        <w:t xml:space="preserve"> </w:t>
      </w:r>
    </w:p>
    <w:p w:rsidR="00C42F87" w:rsidRPr="00CB545F" w:rsidRDefault="00C42F87" w:rsidP="00C42F87"/>
    <w:p w:rsidR="00660906" w:rsidRPr="00B526A0" w:rsidRDefault="00660906" w:rsidP="007D6038">
      <w:pPr>
        <w:jc w:val="center"/>
        <w:rPr>
          <w:rFonts w:ascii="Times New Roman" w:hAnsi="Times New Roman"/>
          <w:sz w:val="26"/>
          <w:szCs w:val="26"/>
        </w:rPr>
      </w:pPr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4"/>
  </w:num>
  <w:num w:numId="9">
    <w:abstractNumId w:val="8"/>
  </w:num>
  <w:num w:numId="10">
    <w:abstractNumId w:val="12"/>
  </w:num>
  <w:num w:numId="11">
    <w:abstractNumId w:val="10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D7CD6"/>
    <w:rsid w:val="00720910"/>
    <w:rsid w:val="00790FEC"/>
    <w:rsid w:val="00795014"/>
    <w:rsid w:val="007A6D7A"/>
    <w:rsid w:val="007B04C0"/>
    <w:rsid w:val="007B35B2"/>
    <w:rsid w:val="007B4A0D"/>
    <w:rsid w:val="007D4B0B"/>
    <w:rsid w:val="007D6038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42F87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customStyle="1" w:styleId="FontStyle11">
    <w:name w:val="Font Style11"/>
    <w:basedOn w:val="a0"/>
    <w:uiPriority w:val="99"/>
    <w:rsid w:val="00795014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05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4835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9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64097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44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62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36506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388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78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830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7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7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7872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1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057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ADDF2"/>
                                            <w:left w:val="none" w:sz="0" w:space="0" w:color="auto"/>
                                            <w:bottom w:val="single" w:sz="6" w:space="15" w:color="CADDF2"/>
                                            <w:right w:val="none" w:sz="0" w:space="0" w:color="auto"/>
                                          </w:divBdr>
                                          <w:divsChild>
                                            <w:div w:id="1381905240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22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348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403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985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211501">
                                      <w:marLeft w:val="-120"/>
                                      <w:marRight w:val="-12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62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01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847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22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069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09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6911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40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384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511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282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21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39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nalog.gov.ru/html/sites/www.new.nalog.ru/docs/about_fts/docs/pril1_1302833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B93D8-3ACD-4DC0-98CD-C0A566EDF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132</cp:revision>
  <dcterms:created xsi:type="dcterms:W3CDTF">2020-12-15T05:32:00Z</dcterms:created>
  <dcterms:modified xsi:type="dcterms:W3CDTF">2025-03-11T13:36:00Z</dcterms:modified>
</cp:coreProperties>
</file>